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443442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562AF2">
        <w:rPr>
          <w:rFonts w:ascii="Times New Roman" w:hAnsi="Times New Roman" w:cs="Times New Roman"/>
          <w:b/>
          <w:sz w:val="52"/>
          <w:szCs w:val="52"/>
        </w:rPr>
        <w:t>95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Default="00562AF2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(дополнение)</w:t>
      </w:r>
    </w:p>
    <w:p w:rsidR="00562AF2" w:rsidRPr="008677CA" w:rsidRDefault="00562AF2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562AF2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04</w:t>
      </w:r>
      <w:r w:rsidR="007229A4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сентября</w:t>
      </w:r>
      <w:r w:rsidR="007229A4">
        <w:rPr>
          <w:rFonts w:ascii="Times New Roman" w:hAnsi="Times New Roman" w:cs="Times New Roman"/>
          <w:b/>
          <w:sz w:val="52"/>
          <w:szCs w:val="52"/>
        </w:rPr>
        <w:t xml:space="preserve"> 2015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0851" w:rsidRDefault="00010851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010851" w:rsidSect="0006436D">
          <w:headerReference w:type="even" r:id="rId9"/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9A659A" w:rsidRPr="00D7622D" w:rsidRDefault="00562AF2" w:rsidP="009A659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Раздел 1</w:t>
      </w:r>
      <w:r w:rsidR="009A659A">
        <w:rPr>
          <w:rFonts w:ascii="Times New Roman" w:hAnsi="Times New Roman" w:cs="Times New Roman"/>
          <w:sz w:val="18"/>
          <w:szCs w:val="18"/>
        </w:rPr>
        <w:t xml:space="preserve">. </w:t>
      </w:r>
      <w:r w:rsidR="009A659A" w:rsidRPr="00D7622D">
        <w:rPr>
          <w:rFonts w:ascii="Times New Roman" w:hAnsi="Times New Roman" w:cs="Times New Roman"/>
          <w:sz w:val="18"/>
          <w:szCs w:val="18"/>
        </w:rPr>
        <w:t>Постановления и распоряжения</w:t>
      </w:r>
      <w:r w:rsidR="009A659A">
        <w:rPr>
          <w:rFonts w:ascii="Times New Roman" w:hAnsi="Times New Roman" w:cs="Times New Roman"/>
          <w:sz w:val="18"/>
          <w:szCs w:val="18"/>
        </w:rPr>
        <w:t xml:space="preserve"> </w:t>
      </w:r>
      <w:r w:rsidR="009A659A" w:rsidRPr="00D7622D">
        <w:rPr>
          <w:rFonts w:ascii="Times New Roman" w:hAnsi="Times New Roman" w:cs="Times New Roman"/>
          <w:sz w:val="18"/>
          <w:szCs w:val="18"/>
        </w:rPr>
        <w:t xml:space="preserve">администрации Тужинского </w:t>
      </w:r>
      <w:r w:rsidR="004018A5">
        <w:rPr>
          <w:rFonts w:ascii="Times New Roman" w:hAnsi="Times New Roman" w:cs="Times New Roman"/>
          <w:sz w:val="18"/>
          <w:szCs w:val="18"/>
        </w:rPr>
        <w:t>района</w:t>
      </w: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tbl>
      <w:tblPr>
        <w:tblW w:w="5000" w:type="pct"/>
        <w:tblLook w:val="01E0"/>
      </w:tblPr>
      <w:tblGrid>
        <w:gridCol w:w="633"/>
        <w:gridCol w:w="6989"/>
        <w:gridCol w:w="1279"/>
        <w:gridCol w:w="954"/>
      </w:tblGrid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9A659A" w:rsidRPr="00D7622D" w:rsidRDefault="009A659A" w:rsidP="00D638DF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9A659A" w:rsidRPr="00D7622D" w:rsidTr="00010851">
        <w:trPr>
          <w:trHeight w:val="1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584AB9" w:rsidRDefault="004A3847" w:rsidP="004A3847">
            <w:pPr>
              <w:jc w:val="both"/>
              <w:rPr>
                <w:b/>
                <w:sz w:val="28"/>
                <w:szCs w:val="28"/>
              </w:rPr>
            </w:pPr>
            <w:r w:rsidRPr="004A3847">
              <w:t>Об утверждении плана мероприятий «дорожной карты»</w:t>
            </w:r>
            <w:r>
              <w:t xml:space="preserve"> </w:t>
            </w:r>
            <w:r w:rsidRPr="004A3847">
              <w:t>по реализации проекта по регистрации (восстановлению) и подтверждению учетных записей в единой системе идентификации и аутентификации в Тужинском  районе Кировской области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Default="009A659A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4A3847">
              <w:rPr>
                <w:sz w:val="18"/>
                <w:szCs w:val="18"/>
              </w:rPr>
              <w:t>305</w:t>
            </w:r>
          </w:p>
          <w:p w:rsidR="009A659A" w:rsidRPr="00D7622D" w:rsidRDefault="00584AB9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4A3847">
              <w:rPr>
                <w:sz w:val="18"/>
                <w:szCs w:val="18"/>
              </w:rPr>
              <w:t>01.09.2015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FB110E" w:rsidRDefault="00FB110E" w:rsidP="00BD68DB">
      <w:pPr>
        <w:ind w:firstLine="708"/>
        <w:jc w:val="both"/>
        <w:rPr>
          <w:rFonts w:eastAsia="Calibri"/>
        </w:rPr>
        <w:sectPr w:rsidR="00FB110E" w:rsidSect="0006436D"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4A3847" w:rsidRDefault="004A3847" w:rsidP="004A384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 ТУЖИНСКОГО МУНИЦИПАЛЬНОГО РАЙОНА</w:t>
      </w:r>
    </w:p>
    <w:p w:rsidR="004A3847" w:rsidRDefault="004A3847" w:rsidP="004A384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4A3847" w:rsidRDefault="004A3847" w:rsidP="004A384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4A3847" w:rsidTr="004A3847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3847" w:rsidRDefault="004A38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4A3847" w:rsidRDefault="004A38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847" w:rsidRDefault="004A38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3847" w:rsidRDefault="004A38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4A3847" w:rsidTr="004A3847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3847" w:rsidRDefault="004A38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4A3847" w:rsidTr="004A3847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847" w:rsidRDefault="004A3847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4A3847" w:rsidTr="004A3847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847" w:rsidRDefault="004A3847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4A3847" w:rsidRDefault="004A3847" w:rsidP="004A3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«дорожной карты»</w:t>
      </w:r>
    </w:p>
    <w:p w:rsidR="004A3847" w:rsidRDefault="004A3847" w:rsidP="004A3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проекта по регистрации (восстановлению) и подтверждению учетных записей в единой системе идентификации и аутентификации в Тужинском  районе Кировской области</w:t>
      </w:r>
    </w:p>
    <w:p w:rsidR="004A3847" w:rsidRDefault="004A3847" w:rsidP="004A3847">
      <w:pPr>
        <w:jc w:val="center"/>
        <w:rPr>
          <w:b/>
          <w:sz w:val="28"/>
          <w:szCs w:val="28"/>
        </w:rPr>
      </w:pPr>
    </w:p>
    <w:p w:rsidR="004A3847" w:rsidRDefault="004A3847" w:rsidP="004A3847">
      <w:pPr>
        <w:jc w:val="center"/>
        <w:rPr>
          <w:b/>
          <w:sz w:val="28"/>
          <w:szCs w:val="28"/>
        </w:rPr>
      </w:pPr>
    </w:p>
    <w:p w:rsidR="004A3847" w:rsidRDefault="004A3847" w:rsidP="004A38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07.05.2012 №601 «Об основных направлениях совершенствования системы государственного управления», в целях организации мероприятий по регистрации граждан Тужинского района Кировской области в Единой системе идентификации и аутентификации, администрация Тужинского муниципального района ПОСТАНОВЛЯЕТ:</w:t>
      </w:r>
    </w:p>
    <w:p w:rsidR="004A3847" w:rsidRDefault="004A3847" w:rsidP="004A3847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 мероприятий «дорожной карты» по реализации проекта</w:t>
      </w:r>
    </w:p>
    <w:p w:rsidR="004A3847" w:rsidRDefault="004A3847" w:rsidP="004A3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регистрации (восстановлению) и подтверждению учетных записей граждан в единой системе идентификации и аутентификации в Тужинском районе Кировской области согласно приложению.</w:t>
      </w:r>
    </w:p>
    <w:p w:rsidR="004A3847" w:rsidRDefault="004A3847" w:rsidP="004A384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4A3847" w:rsidRDefault="004A3847" w:rsidP="004A384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</w:t>
      </w:r>
    </w:p>
    <w:p w:rsidR="004A3847" w:rsidRDefault="004A3847" w:rsidP="004A384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управляющую делами администрации Тужинского муниципального  района С.Б. Устюгову.</w:t>
      </w:r>
    </w:p>
    <w:p w:rsidR="004A3847" w:rsidRDefault="004A3847" w:rsidP="004A3847">
      <w:pPr>
        <w:jc w:val="both"/>
        <w:rPr>
          <w:sz w:val="28"/>
          <w:szCs w:val="28"/>
        </w:rPr>
      </w:pPr>
    </w:p>
    <w:p w:rsidR="004A3847" w:rsidRDefault="004A3847" w:rsidP="004A3847">
      <w:pPr>
        <w:jc w:val="both"/>
        <w:rPr>
          <w:sz w:val="28"/>
          <w:szCs w:val="28"/>
        </w:rPr>
      </w:pPr>
    </w:p>
    <w:p w:rsidR="004A3847" w:rsidRDefault="004A3847" w:rsidP="004A38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3847" w:rsidRDefault="004A3847" w:rsidP="004A3847">
      <w:pPr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         Е.В. Видякина</w:t>
      </w:r>
    </w:p>
    <w:p w:rsidR="00584AB9" w:rsidRPr="00E3747E" w:rsidRDefault="00584AB9" w:rsidP="00584AB9">
      <w:pPr>
        <w:ind w:right="-1"/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E7761" w:rsidRDefault="007E7761" w:rsidP="007E7761">
      <w:pPr>
        <w:rPr>
          <w:sz w:val="18"/>
          <w:szCs w:val="18"/>
        </w:rPr>
      </w:pPr>
    </w:p>
    <w:p w:rsidR="004A3847" w:rsidRDefault="004A3847" w:rsidP="007E7761">
      <w:pPr>
        <w:rPr>
          <w:sz w:val="18"/>
          <w:szCs w:val="18"/>
        </w:rPr>
      </w:pPr>
    </w:p>
    <w:p w:rsidR="004A3847" w:rsidRDefault="004A3847" w:rsidP="007E7761">
      <w:pPr>
        <w:rPr>
          <w:sz w:val="18"/>
          <w:szCs w:val="18"/>
        </w:rPr>
      </w:pPr>
    </w:p>
    <w:p w:rsidR="004A3847" w:rsidRDefault="004A3847" w:rsidP="007E7761">
      <w:pPr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562AF2">
        <w:rPr>
          <w:rFonts w:ascii="Times New Roman" w:hAnsi="Times New Roman" w:cs="Times New Roman"/>
          <w:sz w:val="18"/>
          <w:szCs w:val="18"/>
        </w:rPr>
        <w:t>04 сентября</w:t>
      </w:r>
      <w:r w:rsidR="004018A5">
        <w:rPr>
          <w:rFonts w:ascii="Times New Roman" w:hAnsi="Times New Roman" w:cs="Times New Roman"/>
          <w:sz w:val="18"/>
          <w:szCs w:val="18"/>
        </w:rPr>
        <w:t xml:space="preserve">  2015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254BE0">
        <w:rPr>
          <w:rFonts w:ascii="Times New Roman" w:hAnsi="Times New Roman" w:cs="Times New Roman"/>
          <w:sz w:val="18"/>
          <w:szCs w:val="18"/>
        </w:rPr>
        <w:t>4</w:t>
      </w:r>
      <w:r w:rsidRPr="008677CA">
        <w:rPr>
          <w:rFonts w:ascii="Times New Roman" w:hAnsi="Times New Roman" w:cs="Times New Roman"/>
          <w:sz w:val="18"/>
          <w:szCs w:val="18"/>
        </w:rPr>
        <w:t xml:space="preserve">  страниц</w:t>
      </w:r>
      <w:r w:rsidR="00254BE0">
        <w:rPr>
          <w:rFonts w:ascii="Times New Roman" w:hAnsi="Times New Roman" w:cs="Times New Roman"/>
          <w:sz w:val="18"/>
          <w:szCs w:val="18"/>
        </w:rPr>
        <w:t>ы</w:t>
      </w:r>
      <w:r w:rsidRPr="008677CA">
        <w:rPr>
          <w:rFonts w:ascii="Times New Roman" w:hAnsi="Times New Roman" w:cs="Times New Roman"/>
          <w:sz w:val="18"/>
          <w:szCs w:val="18"/>
        </w:rPr>
        <w:t>.</w:t>
      </w:r>
    </w:p>
    <w:p w:rsidR="004B2C9E" w:rsidRPr="008677CA" w:rsidRDefault="004B2C9E" w:rsidP="004B2C9E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p w:rsidR="00063790" w:rsidRDefault="00063790" w:rsidP="008A08C1">
      <w:pPr>
        <w:jc w:val="both"/>
        <w:rPr>
          <w:rFonts w:eastAsia="Calibri"/>
          <w:sz w:val="18"/>
          <w:szCs w:val="18"/>
        </w:rPr>
      </w:pPr>
    </w:p>
    <w:p w:rsidR="00835036" w:rsidRPr="008677CA" w:rsidRDefault="00835036" w:rsidP="00090BE3">
      <w:pPr>
        <w:ind w:firstLine="708"/>
        <w:jc w:val="center"/>
        <w:rPr>
          <w:rFonts w:eastAsia="Calibri"/>
          <w:sz w:val="16"/>
          <w:szCs w:val="16"/>
        </w:rPr>
      </w:pPr>
    </w:p>
    <w:p w:rsidR="00835036" w:rsidRPr="008677CA" w:rsidRDefault="00835036" w:rsidP="00090BE3">
      <w:pPr>
        <w:ind w:firstLine="708"/>
        <w:jc w:val="center"/>
        <w:rPr>
          <w:rFonts w:eastAsia="Calibri"/>
          <w:sz w:val="16"/>
          <w:szCs w:val="16"/>
        </w:rPr>
      </w:pPr>
    </w:p>
    <w:p w:rsidR="008179C4" w:rsidRPr="008677CA" w:rsidRDefault="008179C4" w:rsidP="00063790">
      <w:pPr>
        <w:tabs>
          <w:tab w:val="left" w:pos="5985"/>
          <w:tab w:val="right" w:pos="9900"/>
        </w:tabs>
        <w:rPr>
          <w:rFonts w:eastAsia="Calibri"/>
          <w:sz w:val="18"/>
          <w:szCs w:val="18"/>
        </w:rPr>
      </w:pPr>
    </w:p>
    <w:sectPr w:rsidR="008179C4" w:rsidRPr="008677CA" w:rsidSect="0006436D">
      <w:pgSz w:w="11907" w:h="16840" w:code="9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29" w:rsidRDefault="00802C29">
      <w:r>
        <w:separator/>
      </w:r>
    </w:p>
  </w:endnote>
  <w:endnote w:type="continuationSeparator" w:id="0">
    <w:p w:rsidR="00802C29" w:rsidRDefault="0080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29" w:rsidRDefault="00802C29">
      <w:r>
        <w:separator/>
      </w:r>
    </w:p>
  </w:footnote>
  <w:footnote w:type="continuationSeparator" w:id="0">
    <w:p w:rsidR="00802C29" w:rsidRDefault="0080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A" w:rsidRDefault="008677CA" w:rsidP="00417F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7</w:t>
    </w:r>
    <w:r>
      <w:rPr>
        <w:rStyle w:val="af3"/>
      </w:rPr>
      <w:fldChar w:fldCharType="end"/>
    </w:r>
  </w:p>
  <w:p w:rsidR="008677CA" w:rsidRDefault="008677C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F0F61AE"/>
    <w:multiLevelType w:val="hybridMultilevel"/>
    <w:tmpl w:val="738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1"/>
  </w:num>
  <w:num w:numId="5">
    <w:abstractNumId w:val="31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5"/>
  </w:num>
  <w:num w:numId="9">
    <w:abstractNumId w:val="24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17"/>
  </w:num>
  <w:num w:numId="15">
    <w:abstractNumId w:val="13"/>
  </w:num>
  <w:num w:numId="16">
    <w:abstractNumId w:val="28"/>
  </w:num>
  <w:num w:numId="17">
    <w:abstractNumId w:val="18"/>
  </w:num>
  <w:num w:numId="18">
    <w:abstractNumId w:val="7"/>
  </w:num>
  <w:num w:numId="19">
    <w:abstractNumId w:val="14"/>
  </w:num>
  <w:num w:numId="20">
    <w:abstractNumId w:val="22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30"/>
  </w:num>
  <w:num w:numId="32">
    <w:abstractNumId w:val="33"/>
  </w:num>
  <w:num w:numId="33">
    <w:abstractNumId w:val="1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64F0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8A5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BAD"/>
    <w:rsid w:val="00437D72"/>
    <w:rsid w:val="0044336A"/>
    <w:rsid w:val="00443442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43B"/>
    <w:rsid w:val="00487E9B"/>
    <w:rsid w:val="00491841"/>
    <w:rsid w:val="0049381F"/>
    <w:rsid w:val="0049714B"/>
    <w:rsid w:val="004972FA"/>
    <w:rsid w:val="00497F4D"/>
    <w:rsid w:val="004A357E"/>
    <w:rsid w:val="004A371B"/>
    <w:rsid w:val="004A3847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2AF2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AB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2C29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1D2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61E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0F59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570C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BD68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D68DB"/>
    <w:pPr>
      <w:spacing w:after="120"/>
    </w:pPr>
  </w:style>
  <w:style w:type="character" w:customStyle="1" w:styleId="af">
    <w:name w:val="Основной текст Знак"/>
    <w:basedOn w:val="a0"/>
    <w:link w:val="ae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BD68DB"/>
    <w:pPr>
      <w:suppressLineNumbers/>
    </w:pPr>
    <w:rPr>
      <w:lang w:eastAsia="ar-SA"/>
    </w:rPr>
  </w:style>
  <w:style w:type="paragraph" w:styleId="af1">
    <w:name w:val="header"/>
    <w:basedOn w:val="a"/>
    <w:link w:val="af2"/>
    <w:rsid w:val="00BD68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D68DB"/>
  </w:style>
  <w:style w:type="paragraph" w:styleId="af4">
    <w:name w:val="footer"/>
    <w:basedOn w:val="a"/>
    <w:link w:val="af5"/>
    <w:unhideWhenUsed/>
    <w:rsid w:val="00BD68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BD68DB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4331C6"/>
    <w:rPr>
      <w:vertAlign w:val="superscript"/>
    </w:rPr>
  </w:style>
  <w:style w:type="paragraph" w:styleId="aff1">
    <w:name w:val="footnote text"/>
    <w:basedOn w:val="a"/>
    <w:link w:val="aff2"/>
    <w:semiHidden/>
    <w:rsid w:val="004331C6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4331C6"/>
    <w:rPr>
      <w:rFonts w:ascii="Times New Roman" w:eastAsia="Times New Roman" w:hAnsi="Times New Roman"/>
    </w:rPr>
  </w:style>
  <w:style w:type="paragraph" w:customStyle="1" w:styleId="aff3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331C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331C6"/>
    <w:rPr>
      <w:rFonts w:ascii="Times New Roman" w:eastAsia="Times New Roman" w:hAnsi="Times New Roman"/>
    </w:rPr>
  </w:style>
  <w:style w:type="character" w:styleId="aff6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7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8">
    <w:name w:val="line number"/>
    <w:basedOn w:val="a0"/>
    <w:semiHidden/>
    <w:rsid w:val="0042754A"/>
  </w:style>
  <w:style w:type="character" w:styleId="aff9">
    <w:name w:val="annotation reference"/>
    <w:semiHidden/>
    <w:rsid w:val="0042754A"/>
    <w:rPr>
      <w:sz w:val="16"/>
      <w:szCs w:val="16"/>
    </w:rPr>
  </w:style>
  <w:style w:type="paragraph" w:styleId="affa">
    <w:name w:val="annotation text"/>
    <w:basedOn w:val="a"/>
    <w:link w:val="affb"/>
    <w:semiHidden/>
    <w:rsid w:val="004275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42754A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semiHidden/>
    <w:rsid w:val="0042754A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42754A"/>
    <w:rPr>
      <w:b/>
      <w:bCs/>
    </w:rPr>
  </w:style>
  <w:style w:type="character" w:customStyle="1" w:styleId="affe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0BC129E-4543-4688-A864-A4B3774D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 Windows</cp:lastModifiedBy>
  <cp:revision>2</cp:revision>
  <cp:lastPrinted>2002-01-01T12:06:00Z</cp:lastPrinted>
  <dcterms:created xsi:type="dcterms:W3CDTF">2015-09-14T11:06:00Z</dcterms:created>
  <dcterms:modified xsi:type="dcterms:W3CDTF">2015-09-14T11:06:00Z</dcterms:modified>
</cp:coreProperties>
</file>