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7B7" w:rsidRPr="00646653" w:rsidRDefault="00EC6C87" w:rsidP="00400AD7">
      <w:pPr>
        <w:autoSpaceDE w:val="0"/>
        <w:autoSpaceDN w:val="0"/>
        <w:adjustRightInd w:val="0"/>
        <w:spacing w:before="360"/>
        <w:ind w:right="-82"/>
        <w:jc w:val="center"/>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2895600</wp:posOffset>
            </wp:positionH>
            <wp:positionV relativeFrom="paragraph">
              <wp:posOffset>-571500</wp:posOffset>
            </wp:positionV>
            <wp:extent cx="457200" cy="57150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009447B7" w:rsidRPr="00646653">
        <w:rPr>
          <w:b/>
          <w:sz w:val="28"/>
          <w:szCs w:val="28"/>
        </w:rPr>
        <w:t>АДМИНИСТРАЦИЯ ТУЖИНСКОГО МУНИЦИПАЛЬНОГО РАЙОНА</w:t>
      </w:r>
    </w:p>
    <w:p w:rsidR="009447B7" w:rsidRPr="00A675FE" w:rsidRDefault="009447B7" w:rsidP="00400AD7">
      <w:pPr>
        <w:autoSpaceDE w:val="0"/>
        <w:autoSpaceDN w:val="0"/>
        <w:adjustRightInd w:val="0"/>
        <w:spacing w:after="360"/>
        <w:jc w:val="center"/>
        <w:rPr>
          <w:b/>
          <w:sz w:val="28"/>
          <w:szCs w:val="28"/>
        </w:rPr>
      </w:pPr>
      <w:r w:rsidRPr="00A675FE">
        <w:rPr>
          <w:b/>
          <w:sz w:val="28"/>
          <w:szCs w:val="28"/>
        </w:rPr>
        <w:t>КИРОВСКОЙ ОБЛАСТИ</w:t>
      </w:r>
    </w:p>
    <w:p w:rsidR="009447B7" w:rsidRPr="00A675FE" w:rsidRDefault="009447B7" w:rsidP="009447B7">
      <w:pPr>
        <w:pStyle w:val="ConsPlusTitle"/>
        <w:spacing w:after="360"/>
        <w:jc w:val="center"/>
        <w:rPr>
          <w:rFonts w:ascii="Times New Roman" w:hAnsi="Times New Roman" w:cs="Times New Roman"/>
          <w:sz w:val="32"/>
          <w:szCs w:val="32"/>
        </w:rPr>
      </w:pPr>
      <w:r w:rsidRPr="00A675FE">
        <w:rPr>
          <w:rFonts w:ascii="Times New Roman" w:hAnsi="Times New Roman" w:cs="Times New Roman"/>
          <w:sz w:val="32"/>
          <w:szCs w:val="32"/>
        </w:rPr>
        <w:t>ПОСТАНОВЛЕНИЕ</w:t>
      </w:r>
    </w:p>
    <w:tbl>
      <w:tblPr>
        <w:tblW w:w="0" w:type="auto"/>
        <w:tblBorders>
          <w:bottom w:val="single" w:sz="4" w:space="0" w:color="auto"/>
        </w:tblBorders>
        <w:tblLook w:val="01E0"/>
      </w:tblPr>
      <w:tblGrid>
        <w:gridCol w:w="1901"/>
        <w:gridCol w:w="2711"/>
        <w:gridCol w:w="3319"/>
        <w:gridCol w:w="1781"/>
      </w:tblGrid>
      <w:tr w:rsidR="009447B7">
        <w:tc>
          <w:tcPr>
            <w:tcW w:w="1908" w:type="dxa"/>
            <w:tcBorders>
              <w:bottom w:val="single" w:sz="4" w:space="0" w:color="auto"/>
            </w:tcBorders>
          </w:tcPr>
          <w:p w:rsidR="009447B7" w:rsidRPr="00853A9B" w:rsidRDefault="0077659D" w:rsidP="009447B7">
            <w:pPr>
              <w:autoSpaceDE w:val="0"/>
              <w:autoSpaceDN w:val="0"/>
              <w:adjustRightInd w:val="0"/>
              <w:jc w:val="center"/>
              <w:rPr>
                <w:sz w:val="28"/>
                <w:szCs w:val="28"/>
              </w:rPr>
            </w:pPr>
            <w:r>
              <w:rPr>
                <w:sz w:val="28"/>
                <w:szCs w:val="28"/>
              </w:rPr>
              <w:t>09.10.2014</w:t>
            </w:r>
          </w:p>
        </w:tc>
        <w:tc>
          <w:tcPr>
            <w:tcW w:w="2753" w:type="dxa"/>
            <w:tcBorders>
              <w:bottom w:val="nil"/>
            </w:tcBorders>
          </w:tcPr>
          <w:p w:rsidR="009447B7" w:rsidRPr="00853A9B" w:rsidRDefault="009447B7" w:rsidP="009447B7">
            <w:pPr>
              <w:autoSpaceDE w:val="0"/>
              <w:autoSpaceDN w:val="0"/>
              <w:adjustRightInd w:val="0"/>
              <w:jc w:val="center"/>
              <w:rPr>
                <w:sz w:val="28"/>
                <w:szCs w:val="28"/>
              </w:rPr>
            </w:pPr>
          </w:p>
        </w:tc>
        <w:tc>
          <w:tcPr>
            <w:tcW w:w="3367" w:type="dxa"/>
            <w:tcBorders>
              <w:bottom w:val="nil"/>
            </w:tcBorders>
          </w:tcPr>
          <w:p w:rsidR="009447B7" w:rsidRPr="00853A9B" w:rsidRDefault="009447B7" w:rsidP="009447B7">
            <w:pPr>
              <w:autoSpaceDE w:val="0"/>
              <w:autoSpaceDN w:val="0"/>
              <w:adjustRightInd w:val="0"/>
              <w:jc w:val="right"/>
              <w:rPr>
                <w:sz w:val="28"/>
                <w:szCs w:val="28"/>
              </w:rPr>
            </w:pPr>
            <w:r w:rsidRPr="00853A9B">
              <w:rPr>
                <w:sz w:val="28"/>
                <w:szCs w:val="28"/>
              </w:rPr>
              <w:t>№</w:t>
            </w:r>
          </w:p>
        </w:tc>
        <w:tc>
          <w:tcPr>
            <w:tcW w:w="1800" w:type="dxa"/>
            <w:tcBorders>
              <w:bottom w:val="single" w:sz="4" w:space="0" w:color="auto"/>
            </w:tcBorders>
          </w:tcPr>
          <w:p w:rsidR="009447B7" w:rsidRPr="00853A9B" w:rsidRDefault="0077659D" w:rsidP="009447B7">
            <w:pPr>
              <w:autoSpaceDE w:val="0"/>
              <w:autoSpaceDN w:val="0"/>
              <w:adjustRightInd w:val="0"/>
              <w:jc w:val="center"/>
              <w:rPr>
                <w:sz w:val="28"/>
                <w:szCs w:val="28"/>
              </w:rPr>
            </w:pPr>
            <w:r>
              <w:rPr>
                <w:sz w:val="28"/>
                <w:szCs w:val="28"/>
              </w:rPr>
              <w:t>432</w:t>
            </w:r>
          </w:p>
        </w:tc>
      </w:tr>
      <w:tr w:rsidR="009447B7">
        <w:tc>
          <w:tcPr>
            <w:tcW w:w="9828" w:type="dxa"/>
            <w:gridSpan w:val="4"/>
            <w:tcBorders>
              <w:bottom w:val="nil"/>
            </w:tcBorders>
          </w:tcPr>
          <w:p w:rsidR="009447B7" w:rsidRPr="00853A9B" w:rsidRDefault="009447B7" w:rsidP="009447B7">
            <w:pPr>
              <w:autoSpaceDE w:val="0"/>
              <w:autoSpaceDN w:val="0"/>
              <w:adjustRightInd w:val="0"/>
              <w:jc w:val="center"/>
              <w:rPr>
                <w:sz w:val="28"/>
                <w:szCs w:val="28"/>
              </w:rPr>
            </w:pPr>
            <w:r w:rsidRPr="00853A9B">
              <w:rPr>
                <w:rStyle w:val="consplusnormal0"/>
                <w:color w:val="000000"/>
                <w:sz w:val="28"/>
                <w:szCs w:val="28"/>
              </w:rPr>
              <w:t>пгт Тужа</w:t>
            </w:r>
          </w:p>
        </w:tc>
      </w:tr>
    </w:tbl>
    <w:p w:rsidR="009447B7" w:rsidRPr="007675BA" w:rsidRDefault="009447B7" w:rsidP="009447B7">
      <w:pPr>
        <w:spacing w:before="480" w:after="480"/>
        <w:jc w:val="center"/>
        <w:rPr>
          <w:b/>
          <w:color w:val="000000"/>
          <w:sz w:val="28"/>
          <w:szCs w:val="28"/>
        </w:rPr>
      </w:pPr>
      <w:r>
        <w:rPr>
          <w:b/>
          <w:color w:val="000000"/>
          <w:sz w:val="28"/>
          <w:szCs w:val="28"/>
        </w:rPr>
        <w:t>О внесении изменений в постановление администрации Тужинского муниципального района от 11.10.2013 № 53</w:t>
      </w:r>
      <w:r w:rsidR="00B449F0">
        <w:rPr>
          <w:b/>
          <w:color w:val="000000"/>
          <w:sz w:val="28"/>
          <w:szCs w:val="28"/>
        </w:rPr>
        <w:t>6</w:t>
      </w:r>
    </w:p>
    <w:p w:rsidR="009447B7" w:rsidRPr="00724F3E" w:rsidRDefault="009447B7" w:rsidP="009447B7">
      <w:pPr>
        <w:autoSpaceDE w:val="0"/>
        <w:autoSpaceDN w:val="0"/>
        <w:adjustRightInd w:val="0"/>
        <w:spacing w:line="360" w:lineRule="auto"/>
        <w:ind w:firstLine="708"/>
        <w:jc w:val="both"/>
        <w:rPr>
          <w:rFonts w:eastAsia="Lucida Sans Unicode"/>
          <w:kern w:val="1"/>
          <w:sz w:val="28"/>
          <w:szCs w:val="28"/>
          <w:lang/>
        </w:rPr>
      </w:pPr>
      <w:r>
        <w:rPr>
          <w:sz w:val="28"/>
          <w:szCs w:val="28"/>
        </w:rPr>
        <w:t>В соответствии с постановлениями администрации Тужинского муниципального района от 06.06.2013 № 314 «О разработке, реализации и оценке эффективности реализации муниципальных программ Тужинского муниципального района» и от 25.06.2014 № 278 «О мерах по составлению проекта бюджета муниципального образования Тужинский муниципальный район на 2015 год и на пла</w:t>
      </w:r>
      <w:r w:rsidR="00B449F0">
        <w:rPr>
          <w:sz w:val="28"/>
          <w:szCs w:val="28"/>
        </w:rPr>
        <w:t xml:space="preserve">новый период 2016-2017 годов» </w:t>
      </w:r>
      <w:r>
        <w:rPr>
          <w:sz w:val="28"/>
          <w:szCs w:val="28"/>
        </w:rPr>
        <w:t>администрация Ту</w:t>
      </w:r>
      <w:r w:rsidR="00B449F0">
        <w:rPr>
          <w:sz w:val="28"/>
          <w:szCs w:val="28"/>
        </w:rPr>
        <w:t xml:space="preserve">жинского муниципального района </w:t>
      </w:r>
      <w:r>
        <w:rPr>
          <w:sz w:val="28"/>
          <w:szCs w:val="28"/>
        </w:rPr>
        <w:t>ПОСТАНОВЛЯЕТ:</w:t>
      </w:r>
    </w:p>
    <w:p w:rsidR="009447B7" w:rsidRDefault="009447B7" w:rsidP="009447B7">
      <w:pPr>
        <w:pStyle w:val="a5"/>
        <w:spacing w:line="360" w:lineRule="auto"/>
        <w:ind w:firstLine="720"/>
        <w:rPr>
          <w:sz w:val="28"/>
          <w:szCs w:val="28"/>
        </w:rPr>
      </w:pPr>
      <w:r>
        <w:rPr>
          <w:sz w:val="28"/>
          <w:szCs w:val="28"/>
        </w:rPr>
        <w:t>1. Муниципальную программу Тужинского муниципального района «</w:t>
      </w:r>
      <w:r w:rsidR="00B449F0">
        <w:rPr>
          <w:sz w:val="28"/>
          <w:szCs w:val="28"/>
        </w:rPr>
        <w:t>Управление муниципальным имуществом</w:t>
      </w:r>
      <w:r w:rsidR="00F63064">
        <w:rPr>
          <w:sz w:val="28"/>
          <w:szCs w:val="28"/>
        </w:rPr>
        <w:t xml:space="preserve">» </w:t>
      </w:r>
      <w:r>
        <w:rPr>
          <w:sz w:val="28"/>
          <w:szCs w:val="28"/>
        </w:rPr>
        <w:t>на 2014-2016 годы, утвержденную постановлением администрации Тужинского муниципального района от 11.10.2013 № 53</w:t>
      </w:r>
      <w:r w:rsidR="00B449F0">
        <w:rPr>
          <w:sz w:val="28"/>
          <w:szCs w:val="28"/>
        </w:rPr>
        <w:t>6</w:t>
      </w:r>
      <w:r>
        <w:rPr>
          <w:sz w:val="28"/>
          <w:szCs w:val="28"/>
        </w:rPr>
        <w:t xml:space="preserve"> «</w:t>
      </w:r>
      <w:r w:rsidRPr="00A45F58">
        <w:rPr>
          <w:sz w:val="28"/>
          <w:szCs w:val="28"/>
        </w:rPr>
        <w:t>Об утверждении муниципальной программы Тужинского муниципального района «</w:t>
      </w:r>
      <w:r w:rsidR="00B449F0">
        <w:rPr>
          <w:sz w:val="28"/>
          <w:szCs w:val="28"/>
        </w:rPr>
        <w:t>Управление муниципальным имуществом</w:t>
      </w:r>
      <w:r w:rsidRPr="00A45F58">
        <w:rPr>
          <w:sz w:val="28"/>
          <w:szCs w:val="28"/>
        </w:rPr>
        <w:t xml:space="preserve">» на 2014-2016 годы», </w:t>
      </w:r>
      <w:r>
        <w:rPr>
          <w:sz w:val="28"/>
          <w:szCs w:val="28"/>
        </w:rPr>
        <w:t>изложить в новой редакции. Прилагается.</w:t>
      </w:r>
    </w:p>
    <w:p w:rsidR="009447B7" w:rsidRDefault="009447B7" w:rsidP="009447B7">
      <w:pPr>
        <w:pStyle w:val="a5"/>
        <w:spacing w:line="360" w:lineRule="auto"/>
        <w:ind w:firstLine="720"/>
        <w:rPr>
          <w:sz w:val="28"/>
          <w:szCs w:val="28"/>
        </w:rPr>
      </w:pPr>
      <w:r>
        <w:rPr>
          <w:sz w:val="28"/>
          <w:szCs w:val="28"/>
        </w:rPr>
        <w:t xml:space="preserve">2. </w:t>
      </w:r>
      <w:r w:rsidRPr="00A54F90">
        <w:rPr>
          <w:sz w:val="28"/>
          <w:szCs w:val="28"/>
        </w:rPr>
        <w:t xml:space="preserve">Настоящее постановление </w:t>
      </w:r>
      <w:r>
        <w:rPr>
          <w:sz w:val="28"/>
          <w:szCs w:val="28"/>
        </w:rPr>
        <w:t>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447B7" w:rsidRPr="006E1D43" w:rsidRDefault="009447B7" w:rsidP="00B449F0">
      <w:pPr>
        <w:pStyle w:val="heading"/>
        <w:shd w:val="clear" w:color="auto" w:fill="auto"/>
        <w:spacing w:before="0" w:beforeAutospacing="0" w:after="0" w:afterAutospacing="0" w:line="360" w:lineRule="auto"/>
        <w:ind w:firstLine="709"/>
        <w:jc w:val="both"/>
        <w:rPr>
          <w:sz w:val="28"/>
          <w:szCs w:val="28"/>
        </w:rPr>
      </w:pPr>
      <w:r>
        <w:rPr>
          <w:sz w:val="28"/>
          <w:szCs w:val="28"/>
        </w:rPr>
        <w:t>3</w:t>
      </w:r>
      <w:r w:rsidRPr="006E1D43">
        <w:rPr>
          <w:sz w:val="28"/>
          <w:szCs w:val="28"/>
        </w:rPr>
        <w:t xml:space="preserve">. Контроль за исполнением постановления </w:t>
      </w:r>
      <w:r>
        <w:rPr>
          <w:sz w:val="28"/>
          <w:szCs w:val="28"/>
        </w:rPr>
        <w:t>оставляю за собой.</w:t>
      </w:r>
    </w:p>
    <w:p w:rsidR="00B449F0" w:rsidRPr="004A3593" w:rsidRDefault="00B449F0" w:rsidP="00B449F0">
      <w:pPr>
        <w:spacing w:line="720" w:lineRule="exact"/>
        <w:jc w:val="both"/>
        <w:rPr>
          <w:sz w:val="72"/>
          <w:szCs w:val="72"/>
        </w:rPr>
      </w:pPr>
    </w:p>
    <w:tbl>
      <w:tblPr>
        <w:tblW w:w="0" w:type="auto"/>
        <w:tblLook w:val="04A0"/>
      </w:tblPr>
      <w:tblGrid>
        <w:gridCol w:w="4786"/>
        <w:gridCol w:w="4925"/>
      </w:tblGrid>
      <w:tr w:rsidR="00B449F0" w:rsidTr="00694A48">
        <w:tc>
          <w:tcPr>
            <w:tcW w:w="4786" w:type="dxa"/>
          </w:tcPr>
          <w:p w:rsidR="00B449F0" w:rsidRPr="00776557" w:rsidRDefault="00B449F0" w:rsidP="00694A48">
            <w:pPr>
              <w:spacing w:line="280" w:lineRule="exact"/>
              <w:rPr>
                <w:sz w:val="28"/>
              </w:rPr>
            </w:pPr>
            <w:r>
              <w:rPr>
                <w:sz w:val="28"/>
              </w:rPr>
              <w:t>Г</w:t>
            </w:r>
            <w:r w:rsidRPr="00776557">
              <w:rPr>
                <w:sz w:val="28"/>
              </w:rPr>
              <w:t>лав</w:t>
            </w:r>
            <w:r>
              <w:rPr>
                <w:sz w:val="28"/>
              </w:rPr>
              <w:t>а</w:t>
            </w:r>
            <w:r w:rsidRPr="00776557">
              <w:rPr>
                <w:sz w:val="28"/>
              </w:rPr>
              <w:t xml:space="preserve"> администрации Тужинского </w:t>
            </w:r>
            <w:r>
              <w:rPr>
                <w:sz w:val="28"/>
              </w:rPr>
              <w:t xml:space="preserve">муниципального </w:t>
            </w:r>
            <w:r w:rsidRPr="00776557">
              <w:rPr>
                <w:sz w:val="28"/>
              </w:rPr>
              <w:t>района</w:t>
            </w:r>
          </w:p>
        </w:tc>
        <w:tc>
          <w:tcPr>
            <w:tcW w:w="4925" w:type="dxa"/>
          </w:tcPr>
          <w:p w:rsidR="00B449F0" w:rsidRPr="00776557" w:rsidRDefault="00B449F0" w:rsidP="00694A48">
            <w:pPr>
              <w:spacing w:line="280" w:lineRule="exact"/>
              <w:jc w:val="right"/>
              <w:rPr>
                <w:sz w:val="28"/>
              </w:rPr>
            </w:pPr>
          </w:p>
          <w:p w:rsidR="00B449F0" w:rsidRPr="00776557" w:rsidRDefault="00B449F0" w:rsidP="0077659D">
            <w:pPr>
              <w:spacing w:line="280" w:lineRule="exact"/>
              <w:rPr>
                <w:sz w:val="28"/>
              </w:rPr>
            </w:pPr>
            <w:r>
              <w:rPr>
                <w:sz w:val="28"/>
              </w:rPr>
              <w:t>Е.В. Видякина</w:t>
            </w:r>
          </w:p>
        </w:tc>
      </w:tr>
    </w:tbl>
    <w:p w:rsidR="00B449F0" w:rsidRDefault="00B449F0" w:rsidP="00B449F0">
      <w:pPr>
        <w:spacing w:line="360" w:lineRule="exact"/>
        <w:rPr>
          <w:sz w:val="36"/>
          <w:szCs w:val="36"/>
        </w:rPr>
      </w:pPr>
    </w:p>
    <w:tbl>
      <w:tblPr>
        <w:tblW w:w="9747" w:type="dxa"/>
        <w:tblLook w:val="01E0"/>
      </w:tblPr>
      <w:tblGrid>
        <w:gridCol w:w="4772"/>
        <w:gridCol w:w="2961"/>
        <w:gridCol w:w="2014"/>
      </w:tblGrid>
      <w:tr w:rsidR="00B449F0" w:rsidRPr="00FC7C64" w:rsidTr="00694A48">
        <w:tc>
          <w:tcPr>
            <w:tcW w:w="4786" w:type="dxa"/>
            <w:shd w:val="clear" w:color="auto" w:fill="auto"/>
          </w:tcPr>
          <w:p w:rsidR="00B449F0" w:rsidRPr="00FC7C64" w:rsidRDefault="00B449F0" w:rsidP="00694A48">
            <w:pPr>
              <w:spacing w:line="280" w:lineRule="exact"/>
              <w:jc w:val="both"/>
              <w:rPr>
                <w:sz w:val="28"/>
                <w:szCs w:val="28"/>
              </w:rPr>
            </w:pPr>
            <w:r w:rsidRPr="00FC7C64">
              <w:rPr>
                <w:sz w:val="28"/>
                <w:szCs w:val="28"/>
              </w:rPr>
              <w:lastRenderedPageBreak/>
              <w:t>ПОДГОТОВЛЕНО</w:t>
            </w:r>
          </w:p>
        </w:tc>
        <w:tc>
          <w:tcPr>
            <w:tcW w:w="2977" w:type="dxa"/>
            <w:shd w:val="clear" w:color="auto" w:fill="auto"/>
          </w:tcPr>
          <w:p w:rsidR="00B449F0" w:rsidRPr="00FC7C64" w:rsidRDefault="00B449F0" w:rsidP="00694A48">
            <w:pPr>
              <w:spacing w:line="280" w:lineRule="exact"/>
              <w:jc w:val="center"/>
              <w:rPr>
                <w:sz w:val="28"/>
                <w:szCs w:val="28"/>
              </w:rPr>
            </w:pPr>
          </w:p>
        </w:tc>
        <w:tc>
          <w:tcPr>
            <w:tcW w:w="1984" w:type="dxa"/>
            <w:shd w:val="clear" w:color="auto" w:fill="auto"/>
          </w:tcPr>
          <w:p w:rsidR="00B449F0" w:rsidRPr="00FC7C64" w:rsidRDefault="00B449F0" w:rsidP="00694A48">
            <w:pPr>
              <w:spacing w:line="280" w:lineRule="exact"/>
              <w:jc w:val="center"/>
              <w:rPr>
                <w:sz w:val="28"/>
                <w:szCs w:val="28"/>
              </w:rPr>
            </w:pPr>
          </w:p>
        </w:tc>
      </w:tr>
      <w:tr w:rsidR="00B449F0" w:rsidRPr="00FC7C64" w:rsidTr="00694A48">
        <w:tc>
          <w:tcPr>
            <w:tcW w:w="4786" w:type="dxa"/>
            <w:shd w:val="clear" w:color="auto" w:fill="auto"/>
          </w:tcPr>
          <w:p w:rsidR="00B449F0" w:rsidRPr="00FC7C64" w:rsidRDefault="00B449F0" w:rsidP="00694A48">
            <w:pPr>
              <w:spacing w:line="480" w:lineRule="exact"/>
              <w:jc w:val="center"/>
              <w:rPr>
                <w:sz w:val="28"/>
                <w:szCs w:val="28"/>
              </w:rPr>
            </w:pPr>
          </w:p>
        </w:tc>
        <w:tc>
          <w:tcPr>
            <w:tcW w:w="2977" w:type="dxa"/>
            <w:shd w:val="clear" w:color="auto" w:fill="auto"/>
          </w:tcPr>
          <w:p w:rsidR="00B449F0" w:rsidRPr="00FC7C64" w:rsidRDefault="00B449F0" w:rsidP="00694A48">
            <w:pPr>
              <w:spacing w:line="280" w:lineRule="exact"/>
              <w:jc w:val="center"/>
              <w:rPr>
                <w:sz w:val="28"/>
                <w:szCs w:val="28"/>
              </w:rPr>
            </w:pPr>
          </w:p>
        </w:tc>
        <w:tc>
          <w:tcPr>
            <w:tcW w:w="1984" w:type="dxa"/>
            <w:shd w:val="clear" w:color="auto" w:fill="auto"/>
          </w:tcPr>
          <w:p w:rsidR="00B449F0" w:rsidRPr="00FC7C64" w:rsidRDefault="00B449F0" w:rsidP="00694A48">
            <w:pPr>
              <w:spacing w:line="280" w:lineRule="exact"/>
              <w:jc w:val="center"/>
              <w:rPr>
                <w:sz w:val="28"/>
                <w:szCs w:val="28"/>
              </w:rPr>
            </w:pPr>
          </w:p>
        </w:tc>
      </w:tr>
      <w:tr w:rsidR="00B449F0" w:rsidRPr="00FC7C64" w:rsidTr="00694A48">
        <w:tc>
          <w:tcPr>
            <w:tcW w:w="4786" w:type="dxa"/>
            <w:shd w:val="clear" w:color="auto" w:fill="auto"/>
          </w:tcPr>
          <w:p w:rsidR="00B449F0" w:rsidRPr="00FC7C64" w:rsidRDefault="00B449F0" w:rsidP="00694A48">
            <w:pPr>
              <w:spacing w:line="280" w:lineRule="exact"/>
              <w:rPr>
                <w:sz w:val="28"/>
                <w:szCs w:val="28"/>
              </w:rPr>
            </w:pPr>
            <w:r w:rsidRPr="00FC7C64">
              <w:rPr>
                <w:sz w:val="28"/>
                <w:szCs w:val="28"/>
              </w:rPr>
              <w:t>Ведущий специалист по земельным ресурсам отдела по экономике и прогнозированию администрации Тужинского муниципального района</w:t>
            </w:r>
          </w:p>
        </w:tc>
        <w:tc>
          <w:tcPr>
            <w:tcW w:w="2977" w:type="dxa"/>
            <w:shd w:val="clear" w:color="auto" w:fill="auto"/>
          </w:tcPr>
          <w:p w:rsidR="00B449F0" w:rsidRPr="00FC7C64" w:rsidRDefault="00B449F0" w:rsidP="00694A48">
            <w:pPr>
              <w:spacing w:line="280" w:lineRule="exact"/>
              <w:jc w:val="center"/>
              <w:rPr>
                <w:sz w:val="28"/>
                <w:szCs w:val="28"/>
              </w:rPr>
            </w:pPr>
          </w:p>
        </w:tc>
        <w:tc>
          <w:tcPr>
            <w:tcW w:w="1984" w:type="dxa"/>
            <w:shd w:val="clear" w:color="auto" w:fill="auto"/>
          </w:tcPr>
          <w:p w:rsidR="00B449F0" w:rsidRPr="00FC7C64" w:rsidRDefault="00B449F0" w:rsidP="00694A48">
            <w:pPr>
              <w:spacing w:line="280" w:lineRule="exact"/>
              <w:rPr>
                <w:sz w:val="28"/>
                <w:szCs w:val="28"/>
              </w:rPr>
            </w:pPr>
          </w:p>
          <w:p w:rsidR="00B449F0" w:rsidRPr="00FC7C64" w:rsidRDefault="00B449F0" w:rsidP="00694A48">
            <w:pPr>
              <w:spacing w:line="280" w:lineRule="exact"/>
              <w:rPr>
                <w:sz w:val="28"/>
                <w:szCs w:val="28"/>
              </w:rPr>
            </w:pPr>
          </w:p>
          <w:p w:rsidR="00B449F0" w:rsidRPr="00FC7C64" w:rsidRDefault="00B449F0" w:rsidP="00694A48">
            <w:pPr>
              <w:spacing w:line="280" w:lineRule="exact"/>
              <w:rPr>
                <w:sz w:val="28"/>
                <w:szCs w:val="28"/>
              </w:rPr>
            </w:pPr>
          </w:p>
          <w:p w:rsidR="00B449F0" w:rsidRPr="00FC7C64" w:rsidRDefault="00B449F0" w:rsidP="00694A48">
            <w:pPr>
              <w:spacing w:line="280" w:lineRule="exact"/>
              <w:rPr>
                <w:sz w:val="28"/>
                <w:szCs w:val="28"/>
              </w:rPr>
            </w:pPr>
            <w:r w:rsidRPr="00FC7C64">
              <w:rPr>
                <w:sz w:val="28"/>
                <w:szCs w:val="28"/>
              </w:rPr>
              <w:t>Т.С. Пахтаева</w:t>
            </w:r>
          </w:p>
        </w:tc>
      </w:tr>
      <w:tr w:rsidR="00B449F0" w:rsidRPr="00FC7C64" w:rsidTr="00694A48">
        <w:tc>
          <w:tcPr>
            <w:tcW w:w="4786" w:type="dxa"/>
            <w:shd w:val="clear" w:color="auto" w:fill="auto"/>
          </w:tcPr>
          <w:p w:rsidR="00B449F0" w:rsidRPr="00FC7C64" w:rsidRDefault="00B449F0" w:rsidP="00694A48">
            <w:pPr>
              <w:spacing w:line="280" w:lineRule="exact"/>
              <w:rPr>
                <w:sz w:val="28"/>
                <w:szCs w:val="28"/>
              </w:rPr>
            </w:pPr>
          </w:p>
        </w:tc>
        <w:tc>
          <w:tcPr>
            <w:tcW w:w="2977" w:type="dxa"/>
            <w:shd w:val="clear" w:color="auto" w:fill="auto"/>
          </w:tcPr>
          <w:p w:rsidR="00B449F0" w:rsidRPr="00FC7C64" w:rsidRDefault="00B449F0" w:rsidP="00694A48">
            <w:pPr>
              <w:spacing w:line="280" w:lineRule="exact"/>
              <w:jc w:val="center"/>
              <w:rPr>
                <w:sz w:val="28"/>
                <w:szCs w:val="28"/>
              </w:rPr>
            </w:pPr>
          </w:p>
        </w:tc>
        <w:tc>
          <w:tcPr>
            <w:tcW w:w="1984" w:type="dxa"/>
            <w:shd w:val="clear" w:color="auto" w:fill="auto"/>
          </w:tcPr>
          <w:p w:rsidR="00B449F0" w:rsidRPr="00FC7C64" w:rsidRDefault="00B449F0" w:rsidP="00694A48">
            <w:pPr>
              <w:spacing w:line="280" w:lineRule="exact"/>
              <w:rPr>
                <w:sz w:val="28"/>
                <w:szCs w:val="28"/>
              </w:rPr>
            </w:pPr>
          </w:p>
        </w:tc>
      </w:tr>
      <w:tr w:rsidR="00B449F0" w:rsidRPr="00FC7C64" w:rsidTr="00694A48">
        <w:tc>
          <w:tcPr>
            <w:tcW w:w="4786" w:type="dxa"/>
            <w:shd w:val="clear" w:color="auto" w:fill="auto"/>
          </w:tcPr>
          <w:p w:rsidR="00B449F0" w:rsidRPr="00FC7C64" w:rsidRDefault="00B449F0" w:rsidP="00694A48">
            <w:pPr>
              <w:spacing w:line="280" w:lineRule="exact"/>
              <w:rPr>
                <w:sz w:val="28"/>
                <w:szCs w:val="28"/>
              </w:rPr>
            </w:pPr>
          </w:p>
        </w:tc>
        <w:tc>
          <w:tcPr>
            <w:tcW w:w="2977" w:type="dxa"/>
            <w:shd w:val="clear" w:color="auto" w:fill="auto"/>
          </w:tcPr>
          <w:p w:rsidR="00B449F0" w:rsidRPr="00FC7C64" w:rsidRDefault="00B449F0" w:rsidP="00694A48">
            <w:pPr>
              <w:spacing w:line="280" w:lineRule="exact"/>
              <w:jc w:val="center"/>
              <w:rPr>
                <w:sz w:val="28"/>
                <w:szCs w:val="28"/>
              </w:rPr>
            </w:pPr>
          </w:p>
        </w:tc>
        <w:tc>
          <w:tcPr>
            <w:tcW w:w="1984" w:type="dxa"/>
            <w:shd w:val="clear" w:color="auto" w:fill="auto"/>
          </w:tcPr>
          <w:p w:rsidR="00B449F0" w:rsidRPr="00FC7C64" w:rsidRDefault="00B449F0" w:rsidP="00694A48">
            <w:pPr>
              <w:spacing w:line="280" w:lineRule="exact"/>
              <w:rPr>
                <w:sz w:val="28"/>
                <w:szCs w:val="28"/>
              </w:rPr>
            </w:pPr>
          </w:p>
        </w:tc>
      </w:tr>
      <w:tr w:rsidR="00B449F0" w:rsidRPr="00FC7C64" w:rsidTr="00694A48">
        <w:tc>
          <w:tcPr>
            <w:tcW w:w="4786" w:type="dxa"/>
            <w:shd w:val="clear" w:color="auto" w:fill="auto"/>
          </w:tcPr>
          <w:p w:rsidR="00B449F0" w:rsidRPr="00FC7C64" w:rsidRDefault="00B449F0" w:rsidP="00694A48">
            <w:pPr>
              <w:spacing w:line="280" w:lineRule="exact"/>
              <w:rPr>
                <w:sz w:val="28"/>
                <w:szCs w:val="28"/>
              </w:rPr>
            </w:pPr>
            <w:r w:rsidRPr="00FC7C64">
              <w:rPr>
                <w:sz w:val="28"/>
                <w:szCs w:val="28"/>
              </w:rPr>
              <w:t>СОГЛАСОВАНО</w:t>
            </w:r>
          </w:p>
          <w:p w:rsidR="00B449F0" w:rsidRPr="00FC7C64" w:rsidRDefault="00B449F0" w:rsidP="00694A48">
            <w:pPr>
              <w:spacing w:line="480" w:lineRule="exact"/>
              <w:rPr>
                <w:sz w:val="28"/>
                <w:szCs w:val="28"/>
              </w:rPr>
            </w:pPr>
          </w:p>
        </w:tc>
        <w:tc>
          <w:tcPr>
            <w:tcW w:w="2977" w:type="dxa"/>
            <w:shd w:val="clear" w:color="auto" w:fill="auto"/>
          </w:tcPr>
          <w:p w:rsidR="00B449F0" w:rsidRPr="00FC7C64" w:rsidRDefault="00B449F0" w:rsidP="00694A48">
            <w:pPr>
              <w:spacing w:line="280" w:lineRule="exact"/>
              <w:jc w:val="center"/>
              <w:rPr>
                <w:sz w:val="28"/>
                <w:szCs w:val="28"/>
              </w:rPr>
            </w:pPr>
          </w:p>
        </w:tc>
        <w:tc>
          <w:tcPr>
            <w:tcW w:w="1984" w:type="dxa"/>
            <w:shd w:val="clear" w:color="auto" w:fill="auto"/>
          </w:tcPr>
          <w:p w:rsidR="00B449F0" w:rsidRPr="00FC7C64" w:rsidRDefault="00B449F0" w:rsidP="00694A48">
            <w:pPr>
              <w:spacing w:line="280" w:lineRule="exact"/>
              <w:rPr>
                <w:sz w:val="28"/>
                <w:szCs w:val="28"/>
              </w:rPr>
            </w:pPr>
          </w:p>
        </w:tc>
      </w:tr>
      <w:tr w:rsidR="00B449F0" w:rsidRPr="00FC7C64" w:rsidTr="00694A48">
        <w:tc>
          <w:tcPr>
            <w:tcW w:w="4786" w:type="dxa"/>
            <w:shd w:val="clear" w:color="auto" w:fill="auto"/>
          </w:tcPr>
          <w:p w:rsidR="00B449F0" w:rsidRPr="00FC7C64" w:rsidRDefault="00B449F0" w:rsidP="00694A48">
            <w:pPr>
              <w:spacing w:line="280" w:lineRule="exact"/>
              <w:rPr>
                <w:sz w:val="28"/>
                <w:szCs w:val="28"/>
              </w:rPr>
            </w:pPr>
            <w:r w:rsidRPr="00FC7C64">
              <w:rPr>
                <w:sz w:val="28"/>
                <w:szCs w:val="28"/>
              </w:rPr>
              <w:t>Заведующая отделом по экономике и прогнозированию администрации Тужинского муниципального района</w:t>
            </w:r>
          </w:p>
        </w:tc>
        <w:tc>
          <w:tcPr>
            <w:tcW w:w="2977" w:type="dxa"/>
            <w:shd w:val="clear" w:color="auto" w:fill="auto"/>
          </w:tcPr>
          <w:p w:rsidR="00B449F0" w:rsidRPr="00FC7C64" w:rsidRDefault="00B449F0" w:rsidP="00694A48">
            <w:pPr>
              <w:spacing w:line="280" w:lineRule="exact"/>
              <w:jc w:val="center"/>
              <w:rPr>
                <w:sz w:val="28"/>
                <w:szCs w:val="28"/>
              </w:rPr>
            </w:pPr>
          </w:p>
        </w:tc>
        <w:tc>
          <w:tcPr>
            <w:tcW w:w="1984" w:type="dxa"/>
            <w:shd w:val="clear" w:color="auto" w:fill="auto"/>
          </w:tcPr>
          <w:p w:rsidR="00B449F0" w:rsidRPr="00FC7C64" w:rsidRDefault="00B449F0" w:rsidP="00694A48">
            <w:pPr>
              <w:spacing w:line="280" w:lineRule="exact"/>
              <w:rPr>
                <w:sz w:val="28"/>
                <w:szCs w:val="28"/>
              </w:rPr>
            </w:pPr>
          </w:p>
          <w:p w:rsidR="00B449F0" w:rsidRPr="00FC7C64" w:rsidRDefault="00B449F0" w:rsidP="00694A48">
            <w:pPr>
              <w:spacing w:line="280" w:lineRule="exact"/>
              <w:rPr>
                <w:sz w:val="28"/>
                <w:szCs w:val="28"/>
              </w:rPr>
            </w:pPr>
          </w:p>
          <w:p w:rsidR="00B449F0" w:rsidRPr="00FC7C64" w:rsidRDefault="00B449F0" w:rsidP="00694A48">
            <w:pPr>
              <w:spacing w:line="280" w:lineRule="exact"/>
              <w:rPr>
                <w:sz w:val="28"/>
                <w:szCs w:val="28"/>
              </w:rPr>
            </w:pPr>
            <w:r w:rsidRPr="00FC7C64">
              <w:rPr>
                <w:sz w:val="28"/>
                <w:szCs w:val="28"/>
              </w:rPr>
              <w:t>Г.А. Клепцова</w:t>
            </w:r>
          </w:p>
        </w:tc>
      </w:tr>
      <w:tr w:rsidR="00B449F0" w:rsidRPr="00FC7C64" w:rsidTr="00694A48">
        <w:tc>
          <w:tcPr>
            <w:tcW w:w="4786" w:type="dxa"/>
            <w:shd w:val="clear" w:color="auto" w:fill="auto"/>
          </w:tcPr>
          <w:p w:rsidR="00B449F0" w:rsidRPr="00FC7C64" w:rsidRDefault="00B449F0" w:rsidP="00694A48">
            <w:pPr>
              <w:spacing w:line="280" w:lineRule="exact"/>
              <w:rPr>
                <w:sz w:val="28"/>
                <w:szCs w:val="28"/>
              </w:rPr>
            </w:pPr>
          </w:p>
        </w:tc>
        <w:tc>
          <w:tcPr>
            <w:tcW w:w="2977" w:type="dxa"/>
            <w:shd w:val="clear" w:color="auto" w:fill="auto"/>
          </w:tcPr>
          <w:p w:rsidR="00B449F0" w:rsidRPr="00FC7C64" w:rsidRDefault="00B449F0" w:rsidP="00694A48">
            <w:pPr>
              <w:spacing w:line="280" w:lineRule="exact"/>
              <w:jc w:val="center"/>
              <w:rPr>
                <w:sz w:val="28"/>
                <w:szCs w:val="28"/>
              </w:rPr>
            </w:pPr>
          </w:p>
        </w:tc>
        <w:tc>
          <w:tcPr>
            <w:tcW w:w="1984" w:type="dxa"/>
            <w:shd w:val="clear" w:color="auto" w:fill="auto"/>
          </w:tcPr>
          <w:p w:rsidR="00B449F0" w:rsidRPr="00FC7C64" w:rsidRDefault="00B449F0" w:rsidP="00694A48">
            <w:pPr>
              <w:spacing w:line="280" w:lineRule="exact"/>
              <w:rPr>
                <w:sz w:val="28"/>
                <w:szCs w:val="28"/>
              </w:rPr>
            </w:pPr>
          </w:p>
        </w:tc>
      </w:tr>
      <w:tr w:rsidR="00B449F0" w:rsidRPr="00FC7C64" w:rsidTr="00694A48">
        <w:tc>
          <w:tcPr>
            <w:tcW w:w="4786" w:type="dxa"/>
            <w:shd w:val="clear" w:color="auto" w:fill="auto"/>
          </w:tcPr>
          <w:p w:rsidR="00B449F0" w:rsidRPr="00FC7C64" w:rsidRDefault="00B449F0" w:rsidP="00694A48">
            <w:pPr>
              <w:spacing w:line="280" w:lineRule="exact"/>
              <w:rPr>
                <w:sz w:val="28"/>
                <w:szCs w:val="28"/>
              </w:rPr>
            </w:pPr>
          </w:p>
        </w:tc>
        <w:tc>
          <w:tcPr>
            <w:tcW w:w="2977" w:type="dxa"/>
            <w:shd w:val="clear" w:color="auto" w:fill="auto"/>
          </w:tcPr>
          <w:p w:rsidR="00B449F0" w:rsidRPr="00FC7C64" w:rsidRDefault="00B449F0" w:rsidP="00694A48">
            <w:pPr>
              <w:spacing w:line="280" w:lineRule="exact"/>
              <w:jc w:val="center"/>
              <w:rPr>
                <w:sz w:val="28"/>
                <w:szCs w:val="28"/>
              </w:rPr>
            </w:pPr>
          </w:p>
        </w:tc>
        <w:tc>
          <w:tcPr>
            <w:tcW w:w="1984" w:type="dxa"/>
            <w:shd w:val="clear" w:color="auto" w:fill="auto"/>
          </w:tcPr>
          <w:p w:rsidR="00B449F0" w:rsidRPr="00FC7C64" w:rsidRDefault="00B449F0" w:rsidP="00694A48">
            <w:pPr>
              <w:spacing w:line="280" w:lineRule="exact"/>
              <w:rPr>
                <w:sz w:val="28"/>
                <w:szCs w:val="28"/>
              </w:rPr>
            </w:pPr>
          </w:p>
        </w:tc>
      </w:tr>
      <w:tr w:rsidR="00B449F0" w:rsidRPr="00FC7C64" w:rsidTr="00694A48">
        <w:tc>
          <w:tcPr>
            <w:tcW w:w="4786" w:type="dxa"/>
            <w:shd w:val="clear" w:color="auto" w:fill="auto"/>
          </w:tcPr>
          <w:p w:rsidR="00B449F0" w:rsidRPr="00FC7C64" w:rsidRDefault="00B449F0" w:rsidP="00694A48">
            <w:pPr>
              <w:spacing w:line="280" w:lineRule="exact"/>
              <w:rPr>
                <w:sz w:val="28"/>
                <w:szCs w:val="28"/>
              </w:rPr>
            </w:pPr>
            <w:r>
              <w:rPr>
                <w:sz w:val="28"/>
                <w:szCs w:val="28"/>
              </w:rPr>
              <w:t>Ведущий специалист - юрист</w:t>
            </w:r>
            <w:r w:rsidRPr="00776557">
              <w:rPr>
                <w:sz w:val="28"/>
                <w:szCs w:val="28"/>
              </w:rPr>
              <w:t xml:space="preserve"> </w:t>
            </w:r>
            <w:r>
              <w:rPr>
                <w:sz w:val="28"/>
                <w:szCs w:val="28"/>
              </w:rPr>
              <w:t xml:space="preserve">отдела юридического обеспечения управления делами </w:t>
            </w:r>
            <w:r w:rsidRPr="00776557">
              <w:rPr>
                <w:sz w:val="28"/>
                <w:szCs w:val="28"/>
              </w:rPr>
              <w:t xml:space="preserve">администрации Тужинского </w:t>
            </w:r>
            <w:r>
              <w:rPr>
                <w:sz w:val="28"/>
                <w:szCs w:val="28"/>
              </w:rPr>
              <w:t xml:space="preserve">муниципального </w:t>
            </w:r>
            <w:r w:rsidRPr="00776557">
              <w:rPr>
                <w:sz w:val="28"/>
                <w:szCs w:val="28"/>
              </w:rPr>
              <w:t>района</w:t>
            </w:r>
          </w:p>
        </w:tc>
        <w:tc>
          <w:tcPr>
            <w:tcW w:w="2977" w:type="dxa"/>
            <w:shd w:val="clear" w:color="auto" w:fill="auto"/>
          </w:tcPr>
          <w:p w:rsidR="00B449F0" w:rsidRPr="00FC7C64" w:rsidRDefault="00B449F0" w:rsidP="00694A48">
            <w:pPr>
              <w:spacing w:line="280" w:lineRule="exact"/>
              <w:jc w:val="center"/>
              <w:rPr>
                <w:sz w:val="28"/>
                <w:szCs w:val="28"/>
              </w:rPr>
            </w:pPr>
          </w:p>
        </w:tc>
        <w:tc>
          <w:tcPr>
            <w:tcW w:w="1984" w:type="dxa"/>
            <w:shd w:val="clear" w:color="auto" w:fill="auto"/>
          </w:tcPr>
          <w:p w:rsidR="00B449F0" w:rsidRPr="00FC7C64" w:rsidRDefault="00B449F0" w:rsidP="00694A48">
            <w:pPr>
              <w:spacing w:line="280" w:lineRule="exact"/>
              <w:rPr>
                <w:sz w:val="28"/>
                <w:szCs w:val="28"/>
              </w:rPr>
            </w:pPr>
          </w:p>
          <w:p w:rsidR="00B449F0" w:rsidRDefault="00B449F0" w:rsidP="00694A48">
            <w:pPr>
              <w:spacing w:line="280" w:lineRule="exact"/>
              <w:rPr>
                <w:sz w:val="28"/>
                <w:szCs w:val="28"/>
              </w:rPr>
            </w:pPr>
          </w:p>
          <w:p w:rsidR="00B449F0" w:rsidRPr="00FC7C64" w:rsidRDefault="00B449F0" w:rsidP="00694A48">
            <w:pPr>
              <w:spacing w:line="280" w:lineRule="exact"/>
              <w:rPr>
                <w:sz w:val="28"/>
                <w:szCs w:val="28"/>
              </w:rPr>
            </w:pPr>
          </w:p>
          <w:p w:rsidR="00B449F0" w:rsidRPr="00FC7C64" w:rsidRDefault="00B449F0" w:rsidP="00694A48">
            <w:pPr>
              <w:spacing w:line="280" w:lineRule="exact"/>
              <w:rPr>
                <w:sz w:val="28"/>
                <w:szCs w:val="28"/>
              </w:rPr>
            </w:pPr>
            <w:r>
              <w:rPr>
                <w:sz w:val="28"/>
                <w:szCs w:val="28"/>
              </w:rPr>
              <w:t>А.Ю. Еськова</w:t>
            </w:r>
          </w:p>
        </w:tc>
      </w:tr>
      <w:tr w:rsidR="00B449F0" w:rsidRPr="00FC7C64" w:rsidTr="00694A48">
        <w:tc>
          <w:tcPr>
            <w:tcW w:w="4786" w:type="dxa"/>
            <w:shd w:val="clear" w:color="auto" w:fill="auto"/>
          </w:tcPr>
          <w:p w:rsidR="00B449F0" w:rsidRPr="00FC7C64" w:rsidRDefault="00B449F0" w:rsidP="00694A48">
            <w:pPr>
              <w:spacing w:line="280" w:lineRule="exact"/>
              <w:rPr>
                <w:sz w:val="28"/>
                <w:szCs w:val="28"/>
              </w:rPr>
            </w:pPr>
          </w:p>
        </w:tc>
        <w:tc>
          <w:tcPr>
            <w:tcW w:w="2977" w:type="dxa"/>
            <w:shd w:val="clear" w:color="auto" w:fill="auto"/>
          </w:tcPr>
          <w:p w:rsidR="00B449F0" w:rsidRPr="00FC7C64" w:rsidRDefault="00B449F0" w:rsidP="00694A48">
            <w:pPr>
              <w:spacing w:line="280" w:lineRule="exact"/>
              <w:jc w:val="center"/>
              <w:rPr>
                <w:sz w:val="28"/>
                <w:szCs w:val="28"/>
              </w:rPr>
            </w:pPr>
          </w:p>
        </w:tc>
        <w:tc>
          <w:tcPr>
            <w:tcW w:w="1984" w:type="dxa"/>
            <w:shd w:val="clear" w:color="auto" w:fill="auto"/>
          </w:tcPr>
          <w:p w:rsidR="00B449F0" w:rsidRPr="00FC7C64" w:rsidRDefault="00B449F0" w:rsidP="00694A48">
            <w:pPr>
              <w:spacing w:line="280" w:lineRule="exact"/>
              <w:jc w:val="center"/>
              <w:rPr>
                <w:sz w:val="28"/>
                <w:szCs w:val="28"/>
              </w:rPr>
            </w:pPr>
          </w:p>
        </w:tc>
      </w:tr>
      <w:tr w:rsidR="00B449F0" w:rsidRPr="00FC7C64" w:rsidTr="00694A48">
        <w:tc>
          <w:tcPr>
            <w:tcW w:w="4786" w:type="dxa"/>
            <w:shd w:val="clear" w:color="auto" w:fill="auto"/>
          </w:tcPr>
          <w:p w:rsidR="00B449F0" w:rsidRPr="00FC7C64" w:rsidRDefault="00B449F0" w:rsidP="00694A48">
            <w:pPr>
              <w:spacing w:line="280" w:lineRule="exact"/>
              <w:rPr>
                <w:sz w:val="28"/>
                <w:szCs w:val="28"/>
              </w:rPr>
            </w:pPr>
          </w:p>
        </w:tc>
        <w:tc>
          <w:tcPr>
            <w:tcW w:w="2977" w:type="dxa"/>
            <w:shd w:val="clear" w:color="auto" w:fill="auto"/>
          </w:tcPr>
          <w:p w:rsidR="00B449F0" w:rsidRPr="00FC7C64" w:rsidRDefault="00B449F0" w:rsidP="00694A48">
            <w:pPr>
              <w:spacing w:line="280" w:lineRule="exact"/>
              <w:jc w:val="center"/>
              <w:rPr>
                <w:sz w:val="28"/>
                <w:szCs w:val="28"/>
              </w:rPr>
            </w:pPr>
          </w:p>
        </w:tc>
        <w:tc>
          <w:tcPr>
            <w:tcW w:w="1984" w:type="dxa"/>
            <w:shd w:val="clear" w:color="auto" w:fill="auto"/>
          </w:tcPr>
          <w:p w:rsidR="00B449F0" w:rsidRPr="00FC7C64" w:rsidRDefault="00B449F0" w:rsidP="00694A48">
            <w:pPr>
              <w:spacing w:line="280" w:lineRule="exact"/>
              <w:jc w:val="center"/>
              <w:rPr>
                <w:sz w:val="28"/>
                <w:szCs w:val="28"/>
              </w:rPr>
            </w:pPr>
          </w:p>
        </w:tc>
      </w:tr>
      <w:tr w:rsidR="00B449F0" w:rsidRPr="00FC7C64" w:rsidTr="00694A48">
        <w:tc>
          <w:tcPr>
            <w:tcW w:w="4786" w:type="dxa"/>
            <w:shd w:val="clear" w:color="auto" w:fill="auto"/>
          </w:tcPr>
          <w:p w:rsidR="009A341F" w:rsidRDefault="009A341F" w:rsidP="009A341F">
            <w:pPr>
              <w:jc w:val="both"/>
              <w:rPr>
                <w:color w:val="000000"/>
                <w:sz w:val="28"/>
                <w:szCs w:val="28"/>
              </w:rPr>
            </w:pPr>
            <w:r>
              <w:rPr>
                <w:color w:val="000000"/>
                <w:sz w:val="28"/>
                <w:szCs w:val="28"/>
              </w:rPr>
              <w:t>Начальник Финансового управления</w:t>
            </w:r>
            <w:r w:rsidR="00400AD7">
              <w:rPr>
                <w:color w:val="000000"/>
                <w:sz w:val="28"/>
                <w:szCs w:val="28"/>
              </w:rPr>
              <w:t xml:space="preserve"> </w:t>
            </w:r>
            <w:r>
              <w:rPr>
                <w:color w:val="000000"/>
                <w:sz w:val="28"/>
                <w:szCs w:val="28"/>
              </w:rPr>
              <w:t>администрации Тужинского</w:t>
            </w:r>
          </w:p>
          <w:p w:rsidR="00B449F0" w:rsidRPr="00FC7C64" w:rsidRDefault="009A341F" w:rsidP="009A341F">
            <w:pPr>
              <w:spacing w:line="280" w:lineRule="exact"/>
              <w:rPr>
                <w:sz w:val="28"/>
                <w:szCs w:val="28"/>
              </w:rPr>
            </w:pPr>
            <w:r>
              <w:rPr>
                <w:color w:val="000000"/>
                <w:sz w:val="28"/>
                <w:szCs w:val="28"/>
              </w:rPr>
              <w:t>муниципального района</w:t>
            </w:r>
          </w:p>
        </w:tc>
        <w:tc>
          <w:tcPr>
            <w:tcW w:w="2977" w:type="dxa"/>
            <w:shd w:val="clear" w:color="auto" w:fill="auto"/>
          </w:tcPr>
          <w:p w:rsidR="00B449F0" w:rsidRPr="00FC7C64" w:rsidRDefault="00B449F0" w:rsidP="00694A48">
            <w:pPr>
              <w:spacing w:line="280" w:lineRule="exact"/>
              <w:jc w:val="center"/>
              <w:rPr>
                <w:sz w:val="28"/>
                <w:szCs w:val="28"/>
              </w:rPr>
            </w:pPr>
          </w:p>
        </w:tc>
        <w:tc>
          <w:tcPr>
            <w:tcW w:w="1984" w:type="dxa"/>
            <w:shd w:val="clear" w:color="auto" w:fill="auto"/>
          </w:tcPr>
          <w:p w:rsidR="00B449F0" w:rsidRPr="00FC7C64" w:rsidRDefault="00B449F0" w:rsidP="00400AD7">
            <w:pPr>
              <w:spacing w:line="280" w:lineRule="exact"/>
              <w:rPr>
                <w:sz w:val="28"/>
                <w:szCs w:val="28"/>
              </w:rPr>
            </w:pPr>
          </w:p>
          <w:p w:rsidR="00B449F0" w:rsidRPr="00FC7C64" w:rsidRDefault="00B449F0" w:rsidP="00400AD7">
            <w:pPr>
              <w:spacing w:line="280" w:lineRule="exact"/>
              <w:rPr>
                <w:sz w:val="28"/>
                <w:szCs w:val="28"/>
              </w:rPr>
            </w:pPr>
          </w:p>
          <w:p w:rsidR="00B449F0" w:rsidRPr="00FC7C64" w:rsidRDefault="00400AD7" w:rsidP="00400AD7">
            <w:pPr>
              <w:spacing w:line="280" w:lineRule="exact"/>
              <w:rPr>
                <w:sz w:val="28"/>
                <w:szCs w:val="28"/>
              </w:rPr>
            </w:pPr>
            <w:r>
              <w:rPr>
                <w:color w:val="000000"/>
                <w:sz w:val="28"/>
                <w:szCs w:val="28"/>
              </w:rPr>
              <w:t>И.Н.Докучаева</w:t>
            </w:r>
          </w:p>
        </w:tc>
      </w:tr>
      <w:tr w:rsidR="00B449F0" w:rsidRPr="00FC7C64" w:rsidTr="00694A48">
        <w:tc>
          <w:tcPr>
            <w:tcW w:w="4786" w:type="dxa"/>
            <w:shd w:val="clear" w:color="auto" w:fill="auto"/>
          </w:tcPr>
          <w:p w:rsidR="00B449F0" w:rsidRPr="00FC7C64" w:rsidRDefault="00B449F0" w:rsidP="00694A48">
            <w:pPr>
              <w:spacing w:line="280" w:lineRule="exact"/>
              <w:jc w:val="both"/>
              <w:rPr>
                <w:sz w:val="28"/>
                <w:szCs w:val="28"/>
              </w:rPr>
            </w:pPr>
          </w:p>
        </w:tc>
        <w:tc>
          <w:tcPr>
            <w:tcW w:w="2977" w:type="dxa"/>
            <w:shd w:val="clear" w:color="auto" w:fill="auto"/>
          </w:tcPr>
          <w:p w:rsidR="00B449F0" w:rsidRPr="00FC7C64" w:rsidRDefault="00B449F0" w:rsidP="00694A48">
            <w:pPr>
              <w:spacing w:line="280" w:lineRule="exact"/>
              <w:jc w:val="center"/>
              <w:rPr>
                <w:sz w:val="28"/>
                <w:szCs w:val="28"/>
              </w:rPr>
            </w:pPr>
          </w:p>
        </w:tc>
        <w:tc>
          <w:tcPr>
            <w:tcW w:w="1984" w:type="dxa"/>
            <w:shd w:val="clear" w:color="auto" w:fill="auto"/>
          </w:tcPr>
          <w:p w:rsidR="00B449F0" w:rsidRPr="00FC7C64" w:rsidRDefault="00B449F0" w:rsidP="00694A48">
            <w:pPr>
              <w:spacing w:line="280" w:lineRule="exact"/>
              <w:jc w:val="center"/>
              <w:rPr>
                <w:sz w:val="28"/>
                <w:szCs w:val="28"/>
              </w:rPr>
            </w:pPr>
          </w:p>
        </w:tc>
      </w:tr>
      <w:tr w:rsidR="00B449F0" w:rsidRPr="00FC7C64" w:rsidTr="00694A48">
        <w:tc>
          <w:tcPr>
            <w:tcW w:w="4786" w:type="dxa"/>
            <w:shd w:val="clear" w:color="auto" w:fill="auto"/>
          </w:tcPr>
          <w:p w:rsidR="00B449F0" w:rsidRPr="00FC7C64" w:rsidRDefault="00B449F0" w:rsidP="00694A48">
            <w:pPr>
              <w:spacing w:line="280" w:lineRule="exact"/>
              <w:jc w:val="both"/>
              <w:rPr>
                <w:sz w:val="28"/>
                <w:szCs w:val="28"/>
              </w:rPr>
            </w:pPr>
          </w:p>
        </w:tc>
        <w:tc>
          <w:tcPr>
            <w:tcW w:w="2977" w:type="dxa"/>
            <w:shd w:val="clear" w:color="auto" w:fill="auto"/>
          </w:tcPr>
          <w:p w:rsidR="00B449F0" w:rsidRPr="00FC7C64" w:rsidRDefault="00B449F0" w:rsidP="00694A48">
            <w:pPr>
              <w:spacing w:line="280" w:lineRule="exact"/>
              <w:jc w:val="center"/>
              <w:rPr>
                <w:sz w:val="28"/>
                <w:szCs w:val="28"/>
              </w:rPr>
            </w:pPr>
          </w:p>
        </w:tc>
        <w:tc>
          <w:tcPr>
            <w:tcW w:w="1984" w:type="dxa"/>
            <w:shd w:val="clear" w:color="auto" w:fill="auto"/>
          </w:tcPr>
          <w:p w:rsidR="00B449F0" w:rsidRPr="00FC7C64" w:rsidRDefault="00B449F0" w:rsidP="00694A48">
            <w:pPr>
              <w:spacing w:line="280" w:lineRule="exact"/>
              <w:jc w:val="center"/>
              <w:rPr>
                <w:sz w:val="28"/>
                <w:szCs w:val="28"/>
              </w:rPr>
            </w:pPr>
          </w:p>
        </w:tc>
      </w:tr>
    </w:tbl>
    <w:p w:rsidR="00B449F0" w:rsidRPr="008C3B14" w:rsidRDefault="00B449F0" w:rsidP="00B449F0">
      <w:pPr>
        <w:jc w:val="both"/>
        <w:rPr>
          <w:sz w:val="48"/>
          <w:szCs w:val="48"/>
        </w:rPr>
      </w:pPr>
    </w:p>
    <w:p w:rsidR="009447B7" w:rsidRDefault="009447B7" w:rsidP="009447B7">
      <w:pPr>
        <w:spacing w:after="480"/>
        <w:jc w:val="both"/>
        <w:rPr>
          <w:color w:val="000000"/>
          <w:sz w:val="28"/>
          <w:szCs w:val="28"/>
        </w:rPr>
      </w:pPr>
      <w:r w:rsidRPr="0006695C">
        <w:rPr>
          <w:color w:val="000000"/>
          <w:sz w:val="28"/>
          <w:szCs w:val="28"/>
        </w:rPr>
        <w:t xml:space="preserve">Разослать: дело, прокуратура, </w:t>
      </w:r>
      <w:r>
        <w:rPr>
          <w:color w:val="000000"/>
          <w:sz w:val="28"/>
          <w:szCs w:val="28"/>
        </w:rPr>
        <w:t>регист, ФУ, отдел по экономике и прогнозированию, бюллетень, на сайт.</w:t>
      </w:r>
    </w:p>
    <w:p w:rsidR="00B349AB" w:rsidRDefault="00B349AB" w:rsidP="009447B7">
      <w:pPr>
        <w:spacing w:after="480"/>
        <w:jc w:val="both"/>
        <w:rPr>
          <w:color w:val="000000"/>
          <w:sz w:val="28"/>
          <w:szCs w:val="28"/>
        </w:rPr>
      </w:pPr>
    </w:p>
    <w:p w:rsidR="00B349AB" w:rsidRDefault="00B349AB" w:rsidP="009447B7">
      <w:pPr>
        <w:spacing w:after="480"/>
        <w:jc w:val="both"/>
        <w:rPr>
          <w:color w:val="000000"/>
          <w:sz w:val="28"/>
          <w:szCs w:val="28"/>
        </w:rPr>
      </w:pPr>
    </w:p>
    <w:p w:rsidR="00B349AB" w:rsidRDefault="00B349AB" w:rsidP="009447B7">
      <w:pPr>
        <w:spacing w:after="480"/>
        <w:jc w:val="both"/>
        <w:rPr>
          <w:color w:val="000000"/>
          <w:sz w:val="28"/>
          <w:szCs w:val="28"/>
        </w:rPr>
      </w:pPr>
    </w:p>
    <w:p w:rsidR="00B349AB" w:rsidRDefault="00B349AB" w:rsidP="009447B7">
      <w:pPr>
        <w:spacing w:after="480"/>
        <w:jc w:val="both"/>
        <w:rPr>
          <w:color w:val="000000"/>
          <w:sz w:val="28"/>
          <w:szCs w:val="28"/>
        </w:rPr>
      </w:pPr>
    </w:p>
    <w:p w:rsidR="00B349AB" w:rsidRDefault="00B349AB" w:rsidP="009447B7">
      <w:pPr>
        <w:spacing w:after="480"/>
        <w:jc w:val="both"/>
        <w:rPr>
          <w:color w:val="000000"/>
          <w:sz w:val="28"/>
          <w:szCs w:val="28"/>
        </w:rPr>
      </w:pPr>
    </w:p>
    <w:p w:rsidR="00B349AB" w:rsidRDefault="00B349AB" w:rsidP="009447B7">
      <w:pPr>
        <w:spacing w:after="480"/>
        <w:jc w:val="both"/>
        <w:rPr>
          <w:color w:val="000000"/>
          <w:sz w:val="28"/>
          <w:szCs w:val="28"/>
        </w:rPr>
      </w:pPr>
    </w:p>
    <w:tbl>
      <w:tblPr>
        <w:tblW w:w="9464" w:type="dxa"/>
        <w:tblLook w:val="04A0"/>
      </w:tblPr>
      <w:tblGrid>
        <w:gridCol w:w="5353"/>
        <w:gridCol w:w="4111"/>
      </w:tblGrid>
      <w:tr w:rsidR="00B349AB" w:rsidRPr="00CA5594" w:rsidTr="007217F7">
        <w:trPr>
          <w:trHeight w:val="80"/>
        </w:trPr>
        <w:tc>
          <w:tcPr>
            <w:tcW w:w="5353" w:type="dxa"/>
          </w:tcPr>
          <w:p w:rsidR="00B349AB" w:rsidRDefault="00B349AB" w:rsidP="007217F7"/>
        </w:tc>
        <w:tc>
          <w:tcPr>
            <w:tcW w:w="4111" w:type="dxa"/>
          </w:tcPr>
          <w:p w:rsidR="00B349AB" w:rsidRPr="001C5A5C" w:rsidRDefault="00B349AB" w:rsidP="007217F7">
            <w:r w:rsidRPr="001C5A5C">
              <w:t>УТВЕРЖДЕНА</w:t>
            </w:r>
          </w:p>
          <w:p w:rsidR="00B349AB" w:rsidRPr="001C5A5C" w:rsidRDefault="00B349AB" w:rsidP="007217F7"/>
          <w:p w:rsidR="00B349AB" w:rsidRPr="001C5A5C" w:rsidRDefault="00B349AB" w:rsidP="007217F7">
            <w:r w:rsidRPr="001C5A5C">
              <w:t>постановлением администрации</w:t>
            </w:r>
          </w:p>
          <w:p w:rsidR="00B349AB" w:rsidRPr="001C5A5C" w:rsidRDefault="00B349AB" w:rsidP="007217F7">
            <w:r w:rsidRPr="001C5A5C">
              <w:t>Тужинского муниципального района</w:t>
            </w:r>
          </w:p>
          <w:p w:rsidR="00B349AB" w:rsidRPr="001C5A5C" w:rsidRDefault="00B349AB" w:rsidP="00B349AB">
            <w:r w:rsidRPr="001C5A5C">
              <w:t xml:space="preserve">от </w:t>
            </w:r>
            <w:r>
              <w:t>09.10.2014</w:t>
            </w:r>
            <w:r w:rsidRPr="001C5A5C">
              <w:t xml:space="preserve"> № </w:t>
            </w:r>
            <w:r>
              <w:t>432</w:t>
            </w:r>
          </w:p>
        </w:tc>
      </w:tr>
    </w:tbl>
    <w:p w:rsidR="00B349AB" w:rsidRDefault="00B349AB" w:rsidP="00B349AB">
      <w:pPr>
        <w:pStyle w:val="ConsPlusTitle"/>
        <w:jc w:val="center"/>
        <w:rPr>
          <w:rFonts w:ascii="Times New Roman" w:hAnsi="Times New Roman"/>
          <w:sz w:val="24"/>
          <w:szCs w:val="24"/>
        </w:rPr>
      </w:pPr>
    </w:p>
    <w:p w:rsidR="00B349AB" w:rsidRDefault="00B349AB" w:rsidP="00B349AB">
      <w:pPr>
        <w:pStyle w:val="ConsPlusTitle"/>
        <w:jc w:val="center"/>
        <w:rPr>
          <w:rFonts w:ascii="Times New Roman" w:hAnsi="Times New Roman"/>
          <w:sz w:val="24"/>
          <w:szCs w:val="24"/>
        </w:rPr>
      </w:pPr>
    </w:p>
    <w:p w:rsidR="00B349AB" w:rsidRPr="009D48A4" w:rsidRDefault="00B349AB" w:rsidP="00B349AB">
      <w:pPr>
        <w:pStyle w:val="ConsPlusTitle"/>
        <w:jc w:val="center"/>
        <w:rPr>
          <w:rFonts w:ascii="Times New Roman" w:hAnsi="Times New Roman"/>
          <w:sz w:val="24"/>
          <w:szCs w:val="24"/>
        </w:rPr>
      </w:pPr>
      <w:r>
        <w:rPr>
          <w:rFonts w:ascii="Times New Roman" w:hAnsi="Times New Roman"/>
          <w:sz w:val="24"/>
          <w:szCs w:val="24"/>
        </w:rPr>
        <w:t xml:space="preserve">МУНИЦИПАЛЬНАЯ </w:t>
      </w:r>
      <w:r w:rsidRPr="009D48A4">
        <w:rPr>
          <w:rFonts w:ascii="Times New Roman" w:hAnsi="Times New Roman"/>
          <w:sz w:val="24"/>
          <w:szCs w:val="24"/>
        </w:rPr>
        <w:t>ПРОГРАММ</w:t>
      </w:r>
      <w:r>
        <w:rPr>
          <w:rFonts w:ascii="Times New Roman" w:hAnsi="Times New Roman"/>
          <w:sz w:val="24"/>
          <w:szCs w:val="24"/>
        </w:rPr>
        <w:t>А</w:t>
      </w:r>
    </w:p>
    <w:p w:rsidR="00B349AB" w:rsidRDefault="00B349AB" w:rsidP="00B349AB">
      <w:pPr>
        <w:pStyle w:val="ConsPlusTitle"/>
        <w:jc w:val="center"/>
        <w:rPr>
          <w:rFonts w:ascii="Times New Roman" w:hAnsi="Times New Roman"/>
          <w:sz w:val="24"/>
          <w:szCs w:val="24"/>
        </w:rPr>
      </w:pPr>
      <w:r>
        <w:rPr>
          <w:rFonts w:ascii="Times New Roman" w:hAnsi="Times New Roman"/>
          <w:sz w:val="24"/>
          <w:szCs w:val="24"/>
        </w:rPr>
        <w:t>ТУЖИНСКОГО МУНИЦИПАЛЬНОГО РАЙОНА</w:t>
      </w:r>
    </w:p>
    <w:p w:rsidR="00B349AB" w:rsidRDefault="00B349AB" w:rsidP="00B349AB">
      <w:pPr>
        <w:pStyle w:val="ConsPlusTitle"/>
        <w:jc w:val="center"/>
        <w:rPr>
          <w:rFonts w:ascii="Times New Roman" w:hAnsi="Times New Roman"/>
          <w:sz w:val="24"/>
          <w:szCs w:val="24"/>
        </w:rPr>
      </w:pPr>
      <w:r>
        <w:rPr>
          <w:rFonts w:ascii="Times New Roman" w:hAnsi="Times New Roman"/>
          <w:sz w:val="24"/>
          <w:szCs w:val="24"/>
        </w:rPr>
        <w:t>«УПРАВЛЕНИЕ МУНИЦИПАЛЬНЫМ ИМУЩЕСТВОМ»</w:t>
      </w:r>
    </w:p>
    <w:p w:rsidR="00B349AB" w:rsidRPr="006F7F8F" w:rsidRDefault="00B349AB" w:rsidP="00B349AB">
      <w:pPr>
        <w:pStyle w:val="ConsPlusTitle"/>
        <w:jc w:val="center"/>
        <w:rPr>
          <w:rFonts w:ascii="Times New Roman" w:hAnsi="Times New Roman"/>
          <w:sz w:val="24"/>
          <w:szCs w:val="24"/>
        </w:rPr>
      </w:pPr>
      <w:r w:rsidRPr="009D48A4">
        <w:rPr>
          <w:rFonts w:ascii="Times New Roman" w:hAnsi="Times New Roman"/>
          <w:sz w:val="24"/>
          <w:szCs w:val="24"/>
        </w:rPr>
        <w:t xml:space="preserve"> </w:t>
      </w:r>
      <w:r>
        <w:rPr>
          <w:rFonts w:ascii="Times New Roman" w:hAnsi="Times New Roman"/>
          <w:sz w:val="24"/>
          <w:szCs w:val="24"/>
        </w:rPr>
        <w:t>НА</w:t>
      </w:r>
      <w:r w:rsidRPr="009D48A4">
        <w:rPr>
          <w:rFonts w:ascii="Times New Roman" w:hAnsi="Times New Roman"/>
          <w:sz w:val="24"/>
          <w:szCs w:val="24"/>
        </w:rPr>
        <w:t xml:space="preserve"> 20</w:t>
      </w:r>
      <w:r>
        <w:rPr>
          <w:rFonts w:ascii="Times New Roman" w:hAnsi="Times New Roman"/>
          <w:sz w:val="24"/>
          <w:szCs w:val="24"/>
        </w:rPr>
        <w:t>14-2018</w:t>
      </w:r>
      <w:r w:rsidRPr="009D48A4">
        <w:rPr>
          <w:rFonts w:ascii="Times New Roman" w:hAnsi="Times New Roman"/>
          <w:sz w:val="24"/>
          <w:szCs w:val="24"/>
        </w:rPr>
        <w:t xml:space="preserve"> ГОД</w:t>
      </w:r>
      <w:r>
        <w:rPr>
          <w:rFonts w:ascii="Times New Roman" w:hAnsi="Times New Roman"/>
          <w:sz w:val="24"/>
          <w:szCs w:val="24"/>
        </w:rPr>
        <w:t>Ы</w:t>
      </w:r>
    </w:p>
    <w:p w:rsidR="00B349AB" w:rsidRPr="009D48A4" w:rsidRDefault="00B349AB" w:rsidP="00B349AB">
      <w:pPr>
        <w:pStyle w:val="ConsPlusNormal"/>
        <w:jc w:val="center"/>
        <w:rPr>
          <w:rFonts w:ascii="Times New Roman" w:hAnsi="Times New Roman"/>
          <w:sz w:val="24"/>
          <w:szCs w:val="24"/>
        </w:rPr>
      </w:pPr>
    </w:p>
    <w:p w:rsidR="00B349AB" w:rsidRPr="009D48A4" w:rsidRDefault="00B349AB" w:rsidP="00B349AB">
      <w:pPr>
        <w:pStyle w:val="ConsPlusNormal"/>
        <w:jc w:val="center"/>
        <w:rPr>
          <w:rFonts w:ascii="Times New Roman" w:hAnsi="Times New Roman"/>
          <w:b/>
          <w:sz w:val="24"/>
          <w:szCs w:val="24"/>
        </w:rPr>
      </w:pPr>
      <w:r w:rsidRPr="009D48A4">
        <w:rPr>
          <w:rFonts w:ascii="Times New Roman" w:hAnsi="Times New Roman"/>
          <w:b/>
          <w:sz w:val="24"/>
          <w:szCs w:val="24"/>
        </w:rPr>
        <w:t>ПАСПОРТ</w:t>
      </w:r>
    </w:p>
    <w:p w:rsidR="00B349AB" w:rsidRDefault="00B349AB" w:rsidP="00B349AB">
      <w:pPr>
        <w:pStyle w:val="ConsPlusNormal"/>
        <w:jc w:val="center"/>
        <w:rPr>
          <w:rFonts w:ascii="Times New Roman" w:hAnsi="Times New Roman"/>
          <w:b/>
          <w:sz w:val="24"/>
          <w:szCs w:val="24"/>
        </w:rPr>
      </w:pPr>
      <w:r>
        <w:rPr>
          <w:rFonts w:ascii="Times New Roman" w:hAnsi="Times New Roman"/>
          <w:b/>
          <w:sz w:val="24"/>
          <w:szCs w:val="24"/>
        </w:rPr>
        <w:t>Муниципальной программы Тужинского муниципального района</w:t>
      </w:r>
    </w:p>
    <w:p w:rsidR="00B349AB" w:rsidRDefault="00B349AB" w:rsidP="00B349AB">
      <w:pPr>
        <w:pStyle w:val="ConsPlusNormal"/>
        <w:jc w:val="center"/>
        <w:rPr>
          <w:rFonts w:ascii="Times New Roman" w:hAnsi="Times New Roman"/>
          <w:b/>
          <w:sz w:val="24"/>
          <w:szCs w:val="24"/>
        </w:rPr>
      </w:pPr>
      <w:r>
        <w:rPr>
          <w:rFonts w:ascii="Times New Roman" w:hAnsi="Times New Roman"/>
          <w:b/>
          <w:sz w:val="24"/>
          <w:szCs w:val="24"/>
        </w:rPr>
        <w:t>«Управление муниципальным имуществом»</w:t>
      </w:r>
      <w:r w:rsidRPr="009D48A4">
        <w:rPr>
          <w:rFonts w:ascii="Times New Roman" w:hAnsi="Times New Roman"/>
          <w:b/>
          <w:sz w:val="24"/>
          <w:szCs w:val="24"/>
        </w:rPr>
        <w:t xml:space="preserve"> </w:t>
      </w:r>
      <w:r>
        <w:rPr>
          <w:rFonts w:ascii="Times New Roman" w:hAnsi="Times New Roman"/>
          <w:b/>
          <w:sz w:val="24"/>
          <w:szCs w:val="24"/>
        </w:rPr>
        <w:t>на</w:t>
      </w:r>
      <w:r w:rsidRPr="009D48A4">
        <w:rPr>
          <w:rFonts w:ascii="Times New Roman" w:hAnsi="Times New Roman"/>
          <w:b/>
          <w:sz w:val="24"/>
          <w:szCs w:val="24"/>
        </w:rPr>
        <w:t xml:space="preserve"> 201</w:t>
      </w:r>
      <w:r>
        <w:rPr>
          <w:rFonts w:ascii="Times New Roman" w:hAnsi="Times New Roman"/>
          <w:b/>
          <w:sz w:val="24"/>
          <w:szCs w:val="24"/>
        </w:rPr>
        <w:t>4-2018</w:t>
      </w:r>
      <w:r w:rsidRPr="009D48A4">
        <w:rPr>
          <w:rFonts w:ascii="Times New Roman" w:hAnsi="Times New Roman"/>
          <w:b/>
          <w:sz w:val="24"/>
          <w:szCs w:val="24"/>
        </w:rPr>
        <w:t xml:space="preserve"> год</w:t>
      </w:r>
      <w:r>
        <w:rPr>
          <w:rFonts w:ascii="Times New Roman" w:hAnsi="Times New Roman"/>
          <w:b/>
          <w:sz w:val="24"/>
          <w:szCs w:val="24"/>
        </w:rPr>
        <w:t>ы</w:t>
      </w:r>
    </w:p>
    <w:p w:rsidR="00B349AB" w:rsidRDefault="00B349AB" w:rsidP="00B349AB">
      <w:pPr>
        <w:pStyle w:val="ConsPlusNormal"/>
        <w:jc w:val="center"/>
        <w:rPr>
          <w:rFonts w:ascii="Times New Roman" w:hAnsi="Times New Roman"/>
          <w:b/>
          <w:sz w:val="24"/>
          <w:szCs w:val="24"/>
        </w:rPr>
      </w:pPr>
    </w:p>
    <w:p w:rsidR="00B349AB" w:rsidRPr="00104A45" w:rsidRDefault="00B349AB" w:rsidP="00B349AB">
      <w:pPr>
        <w:pStyle w:val="ConsPlusNormal"/>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5"/>
        <w:gridCol w:w="4857"/>
      </w:tblGrid>
      <w:tr w:rsidR="00B349AB" w:rsidTr="007217F7">
        <w:tc>
          <w:tcPr>
            <w:tcW w:w="4856"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Ответственный исполнитель муниципальной программы</w:t>
            </w:r>
          </w:p>
        </w:tc>
        <w:tc>
          <w:tcPr>
            <w:tcW w:w="4857"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 xml:space="preserve">Отдел по экономике </w:t>
            </w:r>
            <w:r>
              <w:rPr>
                <w:rFonts w:ascii="Times New Roman" w:hAnsi="Times New Roman"/>
                <w:sz w:val="24"/>
                <w:szCs w:val="24"/>
              </w:rPr>
              <w:t>и прогнозированию администрации Тужинского муниципального района</w:t>
            </w:r>
          </w:p>
        </w:tc>
      </w:tr>
      <w:tr w:rsidR="00B349AB" w:rsidTr="007217F7">
        <w:tc>
          <w:tcPr>
            <w:tcW w:w="4856"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Соисполнители муниципальной программы</w:t>
            </w:r>
          </w:p>
        </w:tc>
        <w:tc>
          <w:tcPr>
            <w:tcW w:w="4857"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отсутствуют</w:t>
            </w:r>
          </w:p>
        </w:tc>
      </w:tr>
      <w:tr w:rsidR="00B349AB" w:rsidTr="007217F7">
        <w:tc>
          <w:tcPr>
            <w:tcW w:w="4856"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Наименование подпрограмм</w:t>
            </w:r>
          </w:p>
        </w:tc>
        <w:tc>
          <w:tcPr>
            <w:tcW w:w="4857"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отсутствуют</w:t>
            </w:r>
          </w:p>
        </w:tc>
      </w:tr>
      <w:tr w:rsidR="00B349AB" w:rsidTr="007217F7">
        <w:tc>
          <w:tcPr>
            <w:tcW w:w="4856"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Программно-целевые инструменты муниципальной программы</w:t>
            </w:r>
          </w:p>
        </w:tc>
        <w:tc>
          <w:tcPr>
            <w:tcW w:w="4857"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отсутствуют</w:t>
            </w:r>
          </w:p>
        </w:tc>
      </w:tr>
      <w:tr w:rsidR="00B349AB" w:rsidTr="007217F7">
        <w:tc>
          <w:tcPr>
            <w:tcW w:w="4856"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Цели муниципальной программы</w:t>
            </w:r>
          </w:p>
        </w:tc>
        <w:tc>
          <w:tcPr>
            <w:tcW w:w="4857" w:type="dxa"/>
          </w:tcPr>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обеспечение реализации органами местного самоуправления Тужинского муниципального района их полномочий;</w:t>
            </w:r>
          </w:p>
          <w:p w:rsidR="00B349AB" w:rsidRPr="00DD2CC3" w:rsidRDefault="00B349AB" w:rsidP="007217F7">
            <w:pPr>
              <w:pStyle w:val="ConsPlusNormal"/>
              <w:jc w:val="both"/>
              <w:rPr>
                <w:rFonts w:ascii="Times New Roman" w:hAnsi="Times New Roman"/>
                <w:sz w:val="24"/>
                <w:szCs w:val="24"/>
              </w:rPr>
            </w:pPr>
            <w:r>
              <w:rPr>
                <w:rFonts w:ascii="Times New Roman" w:hAnsi="Times New Roman"/>
                <w:sz w:val="24"/>
                <w:szCs w:val="24"/>
              </w:rPr>
              <w:t>получение</w:t>
            </w:r>
            <w:r w:rsidRPr="00DD2CC3">
              <w:rPr>
                <w:rFonts w:ascii="Times New Roman" w:hAnsi="Times New Roman"/>
                <w:sz w:val="24"/>
                <w:szCs w:val="24"/>
              </w:rPr>
              <w:t xml:space="preserve"> доходов бюджета муниципального образования Тужинский муниципальный район (далее</w:t>
            </w:r>
            <w:r>
              <w:rPr>
                <w:rFonts w:ascii="Times New Roman" w:hAnsi="Times New Roman"/>
                <w:sz w:val="24"/>
                <w:szCs w:val="24"/>
              </w:rPr>
              <w:t xml:space="preserve"> </w:t>
            </w:r>
            <w:r w:rsidRPr="00DD2CC3">
              <w:rPr>
                <w:rFonts w:ascii="Times New Roman" w:hAnsi="Times New Roman"/>
                <w:sz w:val="24"/>
                <w:szCs w:val="24"/>
              </w:rPr>
              <w:t>-</w:t>
            </w:r>
            <w:r>
              <w:rPr>
                <w:rFonts w:ascii="Times New Roman" w:hAnsi="Times New Roman"/>
                <w:sz w:val="24"/>
                <w:szCs w:val="24"/>
              </w:rPr>
              <w:t xml:space="preserve"> </w:t>
            </w:r>
            <w:r w:rsidRPr="00DD2CC3">
              <w:rPr>
                <w:rFonts w:ascii="Times New Roman" w:hAnsi="Times New Roman"/>
                <w:sz w:val="24"/>
                <w:szCs w:val="24"/>
              </w:rPr>
              <w:t>бюджет района) от использования муниципального имущества</w:t>
            </w:r>
            <w:r>
              <w:rPr>
                <w:rFonts w:ascii="Times New Roman" w:hAnsi="Times New Roman"/>
                <w:sz w:val="24"/>
                <w:szCs w:val="24"/>
              </w:rPr>
              <w:t>.</w:t>
            </w:r>
          </w:p>
        </w:tc>
      </w:tr>
      <w:tr w:rsidR="00B349AB" w:rsidTr="007217F7">
        <w:tc>
          <w:tcPr>
            <w:tcW w:w="4856"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Задачи муниципальной программы</w:t>
            </w:r>
          </w:p>
        </w:tc>
        <w:tc>
          <w:tcPr>
            <w:tcW w:w="4857" w:type="dxa"/>
          </w:tcPr>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обеспечение полноты и достоверности учета муниципального имущества района;</w:t>
            </w:r>
          </w:p>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разграничение муниципального имущества района в целях обеспечения исполнения функций местного самоуправления;</w:t>
            </w:r>
          </w:p>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приватизация имущества, не требующегося для выполнения функций местного самоуправления;</w:t>
            </w:r>
          </w:p>
          <w:p w:rsidR="00B349AB" w:rsidRPr="00DD2CC3" w:rsidRDefault="00B349AB" w:rsidP="007217F7">
            <w:pPr>
              <w:pStyle w:val="ConsPlusNormal"/>
              <w:jc w:val="both"/>
              <w:rPr>
                <w:rFonts w:ascii="Times New Roman" w:hAnsi="Times New Roman"/>
                <w:sz w:val="24"/>
                <w:szCs w:val="24"/>
              </w:rPr>
            </w:pPr>
            <w:r>
              <w:rPr>
                <w:rFonts w:ascii="Times New Roman" w:hAnsi="Times New Roman"/>
                <w:sz w:val="24"/>
                <w:szCs w:val="24"/>
              </w:rPr>
              <w:t>предоставление свободного муниципального имущества в аренду через проведение процедуры торгов на право заключения договоров аренды;</w:t>
            </w:r>
          </w:p>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обеспечение контроля за использованием и сохранностью муниципального имущества , закрепленного за муниципальным</w:t>
            </w:r>
            <w:r w:rsidRPr="00DD2CC3">
              <w:rPr>
                <w:rFonts w:ascii="Times New Roman" w:hAnsi="Times New Roman"/>
                <w:sz w:val="24"/>
                <w:szCs w:val="24"/>
              </w:rPr>
              <w:t xml:space="preserve"> ун</w:t>
            </w:r>
            <w:r>
              <w:rPr>
                <w:rFonts w:ascii="Times New Roman" w:hAnsi="Times New Roman"/>
                <w:sz w:val="24"/>
                <w:szCs w:val="24"/>
              </w:rPr>
              <w:t>итарным предприятием района, муниципальными казенными учреждениями</w:t>
            </w:r>
            <w:r w:rsidRPr="00DD2CC3">
              <w:rPr>
                <w:rFonts w:ascii="Times New Roman" w:hAnsi="Times New Roman"/>
                <w:sz w:val="24"/>
                <w:szCs w:val="24"/>
              </w:rPr>
              <w:t>;</w:t>
            </w:r>
          </w:p>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 xml:space="preserve">государственная регистрация права собственности на земельные участки и </w:t>
            </w:r>
            <w:r>
              <w:rPr>
                <w:rFonts w:ascii="Times New Roman" w:hAnsi="Times New Roman"/>
                <w:sz w:val="24"/>
                <w:szCs w:val="24"/>
              </w:rPr>
              <w:lastRenderedPageBreak/>
              <w:t>объекты недвижимости;</w:t>
            </w:r>
          </w:p>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завершение работ по разграничению собственности на землю;</w:t>
            </w:r>
          </w:p>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увеличение количества земельных участков, находящихся в собственности муниципального района, и вовлечение их в хозяйственную деятельность;</w:t>
            </w:r>
          </w:p>
          <w:p w:rsidR="00B349AB" w:rsidRPr="00DD2CC3" w:rsidRDefault="00B349AB" w:rsidP="007217F7">
            <w:pPr>
              <w:pStyle w:val="ConsPlusNormal"/>
              <w:jc w:val="both"/>
              <w:rPr>
                <w:rFonts w:ascii="Times New Roman" w:hAnsi="Times New Roman"/>
                <w:sz w:val="24"/>
                <w:szCs w:val="24"/>
              </w:rPr>
            </w:pPr>
            <w:r>
              <w:rPr>
                <w:rFonts w:ascii="Times New Roman" w:hAnsi="Times New Roman"/>
                <w:sz w:val="24"/>
                <w:szCs w:val="24"/>
              </w:rPr>
              <w:t>получение в полном объеме доходов от использования земельных участков.</w:t>
            </w:r>
          </w:p>
        </w:tc>
      </w:tr>
      <w:tr w:rsidR="00B349AB" w:rsidTr="007217F7">
        <w:trPr>
          <w:trHeight w:val="705"/>
        </w:trPr>
        <w:tc>
          <w:tcPr>
            <w:tcW w:w="4856"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lastRenderedPageBreak/>
              <w:t>Целевые показатели эффективности реализации муниципальной программы</w:t>
            </w:r>
          </w:p>
        </w:tc>
        <w:tc>
          <w:tcPr>
            <w:tcW w:w="4857" w:type="dxa"/>
          </w:tcPr>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 xml:space="preserve"> Поступление в бюджет района </w:t>
            </w:r>
            <w:r w:rsidRPr="00DD2CC3">
              <w:rPr>
                <w:rFonts w:ascii="Times New Roman" w:hAnsi="Times New Roman"/>
                <w:sz w:val="24"/>
                <w:szCs w:val="24"/>
              </w:rPr>
              <w:t xml:space="preserve"> доходов от управления и р</w:t>
            </w:r>
            <w:r>
              <w:rPr>
                <w:rFonts w:ascii="Times New Roman" w:hAnsi="Times New Roman"/>
                <w:sz w:val="24"/>
                <w:szCs w:val="24"/>
              </w:rPr>
              <w:t>ас</w:t>
            </w:r>
            <w:r w:rsidRPr="00DD2CC3">
              <w:rPr>
                <w:rFonts w:ascii="Times New Roman" w:hAnsi="Times New Roman"/>
                <w:sz w:val="24"/>
                <w:szCs w:val="24"/>
              </w:rPr>
              <w:t xml:space="preserve">поряжения </w:t>
            </w:r>
            <w:r>
              <w:rPr>
                <w:rFonts w:ascii="Times New Roman" w:hAnsi="Times New Roman"/>
                <w:sz w:val="24"/>
                <w:szCs w:val="24"/>
              </w:rPr>
              <w:t>имуществом;</w:t>
            </w:r>
          </w:p>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и подлежащих технической инвентаризации;</w:t>
            </w:r>
          </w:p>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доля объектов недвижимости, на которые зарегистрировано право собственности муниципального района (хозяйственного ведения, оперативного управления), в общем количестве объектов недвижимости, учитываемых в реестре муниципального имущества и подлежащих государственной регистрации;</w:t>
            </w:r>
          </w:p>
          <w:p w:rsidR="00B349AB" w:rsidRPr="00DD2CC3" w:rsidRDefault="00B349AB" w:rsidP="007217F7">
            <w:pPr>
              <w:pStyle w:val="ConsPlusNormal"/>
              <w:jc w:val="both"/>
              <w:rPr>
                <w:rFonts w:ascii="Times New Roman" w:hAnsi="Times New Roman"/>
                <w:sz w:val="24"/>
                <w:szCs w:val="24"/>
              </w:rPr>
            </w:pPr>
            <w:r>
              <w:rPr>
                <w:rFonts w:ascii="Times New Roman" w:hAnsi="Times New Roman"/>
                <w:sz w:val="24"/>
                <w:szCs w:val="24"/>
              </w:rPr>
              <w:t>количество земельных участков, на которые зарегистрировано право собственности муниципального района.</w:t>
            </w:r>
          </w:p>
        </w:tc>
      </w:tr>
      <w:tr w:rsidR="00B349AB" w:rsidTr="007217F7">
        <w:trPr>
          <w:trHeight w:val="70"/>
        </w:trPr>
        <w:tc>
          <w:tcPr>
            <w:tcW w:w="4856"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Этапы и сроки реализации муниципальной программы</w:t>
            </w:r>
          </w:p>
        </w:tc>
        <w:tc>
          <w:tcPr>
            <w:tcW w:w="4857" w:type="dxa"/>
          </w:tcPr>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2014-2018</w:t>
            </w:r>
            <w:r w:rsidRPr="00DD2CC3">
              <w:rPr>
                <w:rFonts w:ascii="Times New Roman" w:hAnsi="Times New Roman"/>
                <w:sz w:val="24"/>
                <w:szCs w:val="24"/>
              </w:rPr>
              <w:t xml:space="preserve"> годы</w:t>
            </w:r>
          </w:p>
          <w:p w:rsidR="00B349AB" w:rsidRPr="00DD2CC3" w:rsidRDefault="00B349AB" w:rsidP="007217F7">
            <w:pPr>
              <w:pStyle w:val="ConsPlusNormal"/>
              <w:jc w:val="both"/>
              <w:rPr>
                <w:rFonts w:ascii="Times New Roman" w:hAnsi="Times New Roman"/>
                <w:sz w:val="24"/>
                <w:szCs w:val="24"/>
              </w:rPr>
            </w:pPr>
            <w:r>
              <w:rPr>
                <w:rFonts w:ascii="Times New Roman" w:hAnsi="Times New Roman"/>
                <w:sz w:val="24"/>
                <w:szCs w:val="24"/>
              </w:rPr>
              <w:t>Разделение реализации муниципальной программы на этапы не предусмотрено.</w:t>
            </w:r>
          </w:p>
        </w:tc>
      </w:tr>
      <w:tr w:rsidR="00B349AB" w:rsidTr="007217F7">
        <w:tc>
          <w:tcPr>
            <w:tcW w:w="4856"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Объемы ассигнований муниципальной программы</w:t>
            </w:r>
          </w:p>
        </w:tc>
        <w:tc>
          <w:tcPr>
            <w:tcW w:w="4857" w:type="dxa"/>
          </w:tcPr>
          <w:p w:rsidR="00B349AB" w:rsidRPr="00CD76CA" w:rsidRDefault="00B349AB" w:rsidP="007217F7">
            <w:pPr>
              <w:pStyle w:val="ConsPlusNormal"/>
              <w:jc w:val="both"/>
              <w:rPr>
                <w:rFonts w:ascii="Times New Roman" w:hAnsi="Times New Roman"/>
                <w:sz w:val="24"/>
                <w:szCs w:val="24"/>
              </w:rPr>
            </w:pPr>
            <w:r w:rsidRPr="00CD76CA">
              <w:rPr>
                <w:rFonts w:ascii="Times New Roman" w:hAnsi="Times New Roman"/>
                <w:sz w:val="24"/>
                <w:szCs w:val="24"/>
              </w:rPr>
              <w:t xml:space="preserve">Общий объем ассигнований муниципальной программы за счет средств районного бюджета составят </w:t>
            </w:r>
            <w:r w:rsidRPr="00186998">
              <w:rPr>
                <w:rFonts w:ascii="Times New Roman" w:hAnsi="Times New Roman"/>
                <w:sz w:val="24"/>
                <w:szCs w:val="24"/>
              </w:rPr>
              <w:t>11</w:t>
            </w:r>
            <w:r>
              <w:rPr>
                <w:rFonts w:ascii="Times New Roman" w:hAnsi="Times New Roman"/>
                <w:sz w:val="24"/>
                <w:szCs w:val="24"/>
              </w:rPr>
              <w:t>55</w:t>
            </w:r>
            <w:r w:rsidRPr="00186998">
              <w:rPr>
                <w:rFonts w:ascii="Times New Roman" w:hAnsi="Times New Roman"/>
                <w:sz w:val="24"/>
                <w:szCs w:val="24"/>
              </w:rPr>
              <w:t>,0</w:t>
            </w:r>
            <w:r w:rsidRPr="00CD76CA">
              <w:rPr>
                <w:rFonts w:ascii="Times New Roman" w:hAnsi="Times New Roman"/>
                <w:sz w:val="24"/>
                <w:szCs w:val="24"/>
              </w:rPr>
              <w:t xml:space="preserve"> тыс.</w:t>
            </w:r>
            <w:r>
              <w:rPr>
                <w:rFonts w:ascii="Times New Roman" w:hAnsi="Times New Roman"/>
                <w:sz w:val="24"/>
                <w:szCs w:val="24"/>
              </w:rPr>
              <w:t xml:space="preserve"> </w:t>
            </w:r>
            <w:r w:rsidRPr="00CD76CA">
              <w:rPr>
                <w:rFonts w:ascii="Times New Roman" w:hAnsi="Times New Roman"/>
                <w:sz w:val="24"/>
                <w:szCs w:val="24"/>
              </w:rPr>
              <w:t>руб</w:t>
            </w:r>
            <w:r>
              <w:rPr>
                <w:rFonts w:ascii="Times New Roman" w:hAnsi="Times New Roman"/>
                <w:sz w:val="24"/>
                <w:szCs w:val="24"/>
              </w:rPr>
              <w:t>.</w:t>
            </w:r>
            <w:r w:rsidRPr="00CD76CA">
              <w:rPr>
                <w:rFonts w:ascii="Times New Roman" w:hAnsi="Times New Roman"/>
                <w:sz w:val="24"/>
                <w:szCs w:val="24"/>
              </w:rPr>
              <w:t>,</w:t>
            </w:r>
            <w:r>
              <w:rPr>
                <w:rFonts w:ascii="Times New Roman" w:hAnsi="Times New Roman"/>
                <w:sz w:val="24"/>
                <w:szCs w:val="24"/>
              </w:rPr>
              <w:t xml:space="preserve"> </w:t>
            </w:r>
            <w:r w:rsidRPr="00CD76CA">
              <w:rPr>
                <w:rFonts w:ascii="Times New Roman" w:hAnsi="Times New Roman"/>
                <w:sz w:val="24"/>
                <w:szCs w:val="24"/>
              </w:rPr>
              <w:t>в том числе:</w:t>
            </w:r>
          </w:p>
          <w:p w:rsidR="00B349AB" w:rsidRPr="00CD76CA" w:rsidRDefault="00B349AB" w:rsidP="007217F7">
            <w:pPr>
              <w:pStyle w:val="ConsPlusNormal"/>
              <w:jc w:val="both"/>
              <w:rPr>
                <w:rFonts w:ascii="Times New Roman" w:hAnsi="Times New Roman"/>
                <w:sz w:val="24"/>
                <w:szCs w:val="24"/>
              </w:rPr>
            </w:pPr>
            <w:r w:rsidRPr="00CD76CA">
              <w:rPr>
                <w:rFonts w:ascii="Times New Roman" w:hAnsi="Times New Roman"/>
                <w:sz w:val="24"/>
                <w:szCs w:val="24"/>
              </w:rPr>
              <w:t>на 2014 год –</w:t>
            </w:r>
            <w:r>
              <w:rPr>
                <w:rFonts w:ascii="Times New Roman" w:hAnsi="Times New Roman"/>
                <w:sz w:val="24"/>
                <w:szCs w:val="24"/>
              </w:rPr>
              <w:t>202,0</w:t>
            </w:r>
            <w:r w:rsidRPr="00CD76CA">
              <w:rPr>
                <w:rFonts w:ascii="Times New Roman" w:hAnsi="Times New Roman"/>
                <w:sz w:val="24"/>
                <w:szCs w:val="24"/>
              </w:rPr>
              <w:t xml:space="preserve"> тыс. руб.,</w:t>
            </w:r>
          </w:p>
          <w:p w:rsidR="00B349AB" w:rsidRPr="00CD76CA" w:rsidRDefault="00B349AB" w:rsidP="007217F7">
            <w:pPr>
              <w:pStyle w:val="ConsPlusNormal"/>
              <w:jc w:val="both"/>
              <w:rPr>
                <w:rFonts w:ascii="Times New Roman" w:hAnsi="Times New Roman"/>
                <w:sz w:val="24"/>
                <w:szCs w:val="24"/>
              </w:rPr>
            </w:pPr>
            <w:r w:rsidRPr="00CD76CA">
              <w:rPr>
                <w:rFonts w:ascii="Times New Roman" w:hAnsi="Times New Roman"/>
                <w:sz w:val="24"/>
                <w:szCs w:val="24"/>
              </w:rPr>
              <w:t xml:space="preserve">на 2015 год – </w:t>
            </w:r>
            <w:r>
              <w:rPr>
                <w:rFonts w:ascii="Times New Roman" w:hAnsi="Times New Roman"/>
                <w:sz w:val="24"/>
                <w:szCs w:val="24"/>
              </w:rPr>
              <w:t xml:space="preserve">215,0 </w:t>
            </w:r>
            <w:r w:rsidRPr="00CD76CA">
              <w:rPr>
                <w:rFonts w:ascii="Times New Roman" w:hAnsi="Times New Roman"/>
                <w:sz w:val="24"/>
                <w:szCs w:val="24"/>
              </w:rPr>
              <w:t>тыс. руб.,</w:t>
            </w:r>
          </w:p>
          <w:p w:rsidR="00B349AB" w:rsidRDefault="00B349AB" w:rsidP="007217F7">
            <w:pPr>
              <w:pStyle w:val="ConsPlusNormal"/>
              <w:jc w:val="both"/>
              <w:rPr>
                <w:rFonts w:ascii="Times New Roman" w:hAnsi="Times New Roman"/>
                <w:sz w:val="24"/>
                <w:szCs w:val="24"/>
              </w:rPr>
            </w:pPr>
            <w:r w:rsidRPr="00CD76CA">
              <w:rPr>
                <w:rFonts w:ascii="Times New Roman" w:hAnsi="Times New Roman"/>
                <w:sz w:val="24"/>
                <w:szCs w:val="24"/>
              </w:rPr>
              <w:t xml:space="preserve">на 2016 год – </w:t>
            </w:r>
            <w:r>
              <w:rPr>
                <w:rFonts w:ascii="Times New Roman" w:hAnsi="Times New Roman"/>
                <w:sz w:val="24"/>
                <w:szCs w:val="24"/>
              </w:rPr>
              <w:t xml:space="preserve">229,0 </w:t>
            </w:r>
            <w:r w:rsidRPr="00CD76CA">
              <w:rPr>
                <w:rFonts w:ascii="Times New Roman" w:hAnsi="Times New Roman"/>
                <w:sz w:val="24"/>
                <w:szCs w:val="24"/>
              </w:rPr>
              <w:t>тыс. руб</w:t>
            </w:r>
            <w:r>
              <w:rPr>
                <w:rFonts w:ascii="Times New Roman" w:hAnsi="Times New Roman"/>
                <w:sz w:val="24"/>
                <w:szCs w:val="24"/>
              </w:rPr>
              <w:t>.;</w:t>
            </w:r>
          </w:p>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на 2017 год - 242,0 тыс. руб.;</w:t>
            </w:r>
          </w:p>
          <w:p w:rsidR="00B349AB" w:rsidRPr="00CD76CA" w:rsidRDefault="00B349AB" w:rsidP="007217F7">
            <w:pPr>
              <w:pStyle w:val="ConsPlusNormal"/>
              <w:jc w:val="both"/>
              <w:rPr>
                <w:rFonts w:ascii="Times New Roman" w:hAnsi="Times New Roman"/>
                <w:sz w:val="24"/>
                <w:szCs w:val="24"/>
              </w:rPr>
            </w:pPr>
            <w:r>
              <w:rPr>
                <w:rFonts w:ascii="Times New Roman" w:hAnsi="Times New Roman"/>
                <w:sz w:val="24"/>
                <w:szCs w:val="24"/>
              </w:rPr>
              <w:t>на 2018 год - 267,0 тыс. руб.</w:t>
            </w:r>
          </w:p>
        </w:tc>
      </w:tr>
      <w:tr w:rsidR="00B349AB" w:rsidTr="007217F7">
        <w:tc>
          <w:tcPr>
            <w:tcW w:w="4856"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Ожидаемые конечные результаты реализации муниципальной программы</w:t>
            </w:r>
          </w:p>
        </w:tc>
        <w:tc>
          <w:tcPr>
            <w:tcW w:w="4857" w:type="dxa"/>
          </w:tcPr>
          <w:p w:rsidR="00B349AB" w:rsidRPr="00DA6BCB" w:rsidRDefault="00B349AB" w:rsidP="007217F7">
            <w:pPr>
              <w:pStyle w:val="ConsPlusNormal"/>
              <w:jc w:val="both"/>
              <w:rPr>
                <w:rFonts w:ascii="Times New Roman" w:hAnsi="Times New Roman"/>
                <w:sz w:val="24"/>
                <w:szCs w:val="24"/>
              </w:rPr>
            </w:pPr>
            <w:r w:rsidRPr="00DA6BCB">
              <w:rPr>
                <w:rFonts w:ascii="Times New Roman" w:hAnsi="Times New Roman"/>
                <w:sz w:val="24"/>
                <w:szCs w:val="24"/>
              </w:rPr>
              <w:t>в процессе реализации муниципальной программы к 201</w:t>
            </w:r>
            <w:r>
              <w:rPr>
                <w:rFonts w:ascii="Times New Roman" w:hAnsi="Times New Roman"/>
                <w:sz w:val="24"/>
                <w:szCs w:val="24"/>
              </w:rPr>
              <w:t>8</w:t>
            </w:r>
            <w:r w:rsidRPr="00DA6BCB">
              <w:rPr>
                <w:rFonts w:ascii="Times New Roman" w:hAnsi="Times New Roman"/>
                <w:sz w:val="24"/>
                <w:szCs w:val="24"/>
              </w:rPr>
              <w:t xml:space="preserve"> году планируется достижение следующих показателей:</w:t>
            </w:r>
          </w:p>
          <w:p w:rsidR="00B349AB" w:rsidRPr="00DA6BCB" w:rsidRDefault="00B349AB" w:rsidP="007217F7">
            <w:pPr>
              <w:pStyle w:val="ConsPlusNormal"/>
              <w:jc w:val="both"/>
              <w:rPr>
                <w:rFonts w:ascii="Times New Roman" w:hAnsi="Times New Roman"/>
                <w:sz w:val="24"/>
                <w:szCs w:val="24"/>
              </w:rPr>
            </w:pPr>
            <w:r w:rsidRPr="00DA6BCB">
              <w:rPr>
                <w:rFonts w:ascii="Times New Roman" w:hAnsi="Times New Roman"/>
                <w:sz w:val="24"/>
                <w:szCs w:val="24"/>
              </w:rPr>
              <w:t xml:space="preserve">поступлений в бюджет </w:t>
            </w:r>
            <w:r>
              <w:rPr>
                <w:rFonts w:ascii="Times New Roman" w:hAnsi="Times New Roman"/>
                <w:sz w:val="24"/>
                <w:szCs w:val="24"/>
              </w:rPr>
              <w:t xml:space="preserve">района </w:t>
            </w:r>
            <w:r w:rsidRPr="00DA6BCB">
              <w:rPr>
                <w:rFonts w:ascii="Times New Roman" w:hAnsi="Times New Roman"/>
                <w:sz w:val="24"/>
                <w:szCs w:val="24"/>
              </w:rPr>
              <w:t>доходов от управления и распоряжения имуществом</w:t>
            </w:r>
            <w:r w:rsidRPr="00235489">
              <w:rPr>
                <w:rFonts w:ascii="Times New Roman" w:hAnsi="Times New Roman"/>
                <w:sz w:val="24"/>
                <w:szCs w:val="24"/>
              </w:rPr>
              <w:t xml:space="preserve"> </w:t>
            </w:r>
            <w:r>
              <w:rPr>
                <w:rFonts w:ascii="Times New Roman" w:hAnsi="Times New Roman"/>
                <w:sz w:val="24"/>
                <w:szCs w:val="24"/>
              </w:rPr>
              <w:t>8529,5</w:t>
            </w:r>
            <w:r w:rsidRPr="00DA6BCB">
              <w:rPr>
                <w:rFonts w:ascii="Times New Roman" w:hAnsi="Times New Roman"/>
                <w:sz w:val="24"/>
                <w:szCs w:val="24"/>
              </w:rPr>
              <w:t xml:space="preserve"> тыс. руб., в т.ч.</w:t>
            </w:r>
          </w:p>
          <w:p w:rsidR="00B349AB" w:rsidRPr="00DA6BCB" w:rsidRDefault="00B349AB" w:rsidP="007217F7">
            <w:pPr>
              <w:pStyle w:val="ConsPlusNormal"/>
              <w:jc w:val="both"/>
              <w:rPr>
                <w:rFonts w:ascii="Times New Roman" w:hAnsi="Times New Roman"/>
                <w:sz w:val="24"/>
                <w:szCs w:val="24"/>
              </w:rPr>
            </w:pPr>
            <w:r w:rsidRPr="00DA6BCB">
              <w:rPr>
                <w:rFonts w:ascii="Times New Roman" w:hAnsi="Times New Roman"/>
                <w:sz w:val="24"/>
                <w:szCs w:val="24"/>
              </w:rPr>
              <w:t xml:space="preserve">в 2014 году – </w:t>
            </w:r>
            <w:r>
              <w:rPr>
                <w:rFonts w:ascii="Times New Roman" w:hAnsi="Times New Roman"/>
                <w:sz w:val="24"/>
                <w:szCs w:val="24"/>
              </w:rPr>
              <w:t>2296,3</w:t>
            </w:r>
            <w:r w:rsidRPr="00DA6BCB">
              <w:rPr>
                <w:rFonts w:ascii="Times New Roman" w:hAnsi="Times New Roman"/>
                <w:sz w:val="24"/>
                <w:szCs w:val="24"/>
              </w:rPr>
              <w:t xml:space="preserve"> тыс. руб.</w:t>
            </w:r>
            <w:r>
              <w:rPr>
                <w:rFonts w:ascii="Times New Roman" w:hAnsi="Times New Roman"/>
                <w:sz w:val="24"/>
                <w:szCs w:val="24"/>
              </w:rPr>
              <w:t>;</w:t>
            </w:r>
          </w:p>
          <w:p w:rsidR="00B349AB" w:rsidRPr="00DA6BCB" w:rsidRDefault="00B349AB" w:rsidP="007217F7">
            <w:pPr>
              <w:pStyle w:val="ConsPlusNormal"/>
              <w:jc w:val="both"/>
              <w:rPr>
                <w:rFonts w:ascii="Times New Roman" w:hAnsi="Times New Roman"/>
                <w:sz w:val="24"/>
                <w:szCs w:val="24"/>
              </w:rPr>
            </w:pPr>
            <w:r>
              <w:rPr>
                <w:rFonts w:ascii="Times New Roman" w:hAnsi="Times New Roman"/>
                <w:sz w:val="24"/>
                <w:szCs w:val="24"/>
              </w:rPr>
              <w:t>в 2015 году - 1603,0</w:t>
            </w:r>
            <w:r w:rsidRPr="00DA6BCB">
              <w:rPr>
                <w:rFonts w:ascii="Times New Roman" w:hAnsi="Times New Roman"/>
                <w:sz w:val="24"/>
                <w:szCs w:val="24"/>
              </w:rPr>
              <w:t xml:space="preserve"> тыс. руб</w:t>
            </w:r>
            <w:r>
              <w:rPr>
                <w:rFonts w:ascii="Times New Roman" w:hAnsi="Times New Roman"/>
                <w:sz w:val="24"/>
                <w:szCs w:val="24"/>
              </w:rPr>
              <w:t>.;</w:t>
            </w:r>
          </w:p>
          <w:p w:rsidR="00B349AB" w:rsidRPr="00DA6BCB" w:rsidRDefault="00B349AB" w:rsidP="007217F7">
            <w:pPr>
              <w:pStyle w:val="ConsPlusNormal"/>
              <w:jc w:val="both"/>
              <w:rPr>
                <w:rFonts w:ascii="Times New Roman" w:hAnsi="Times New Roman"/>
                <w:sz w:val="24"/>
                <w:szCs w:val="24"/>
              </w:rPr>
            </w:pPr>
            <w:r w:rsidRPr="00DA6BCB">
              <w:rPr>
                <w:rFonts w:ascii="Times New Roman" w:hAnsi="Times New Roman"/>
                <w:sz w:val="24"/>
                <w:szCs w:val="24"/>
              </w:rPr>
              <w:t xml:space="preserve">в 2016 году – </w:t>
            </w:r>
            <w:r>
              <w:rPr>
                <w:rFonts w:ascii="Times New Roman" w:hAnsi="Times New Roman"/>
                <w:sz w:val="24"/>
                <w:szCs w:val="24"/>
              </w:rPr>
              <w:t>1554,7</w:t>
            </w:r>
            <w:r w:rsidRPr="00DA6BCB">
              <w:rPr>
                <w:rFonts w:ascii="Times New Roman" w:hAnsi="Times New Roman"/>
                <w:sz w:val="24"/>
                <w:szCs w:val="24"/>
              </w:rPr>
              <w:t xml:space="preserve"> тыс. руб</w:t>
            </w:r>
            <w:r>
              <w:rPr>
                <w:rFonts w:ascii="Times New Roman" w:hAnsi="Times New Roman"/>
                <w:sz w:val="24"/>
                <w:szCs w:val="24"/>
              </w:rPr>
              <w:t>.;</w:t>
            </w:r>
          </w:p>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в 2017 году - 1518,5 тыс. руб.;</w:t>
            </w:r>
          </w:p>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в 2018 году - 1557,0 тыс. руб.</w:t>
            </w:r>
          </w:p>
          <w:p w:rsidR="00B349AB" w:rsidRDefault="00B349AB" w:rsidP="007217F7">
            <w:pPr>
              <w:pStyle w:val="ConsPlusNormal"/>
              <w:ind w:firstLine="604"/>
              <w:jc w:val="both"/>
              <w:rPr>
                <w:rFonts w:ascii="Times New Roman" w:hAnsi="Times New Roman"/>
                <w:sz w:val="24"/>
                <w:szCs w:val="24"/>
              </w:rPr>
            </w:pPr>
            <w:r>
              <w:rPr>
                <w:rFonts w:ascii="Times New Roman" w:hAnsi="Times New Roman"/>
                <w:sz w:val="24"/>
                <w:szCs w:val="24"/>
              </w:rPr>
              <w:lastRenderedPageBreak/>
              <w:t>увеличение доли</w:t>
            </w:r>
            <w:r w:rsidRPr="00DA6BCB">
              <w:rPr>
                <w:rFonts w:ascii="Times New Roman" w:hAnsi="Times New Roman"/>
                <w:sz w:val="24"/>
                <w:szCs w:val="24"/>
              </w:rPr>
              <w:t xml:space="preserve">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w:t>
            </w:r>
            <w:r>
              <w:rPr>
                <w:rFonts w:ascii="Times New Roman" w:hAnsi="Times New Roman"/>
                <w:sz w:val="24"/>
                <w:szCs w:val="24"/>
              </w:rPr>
              <w:t xml:space="preserve">мущества </w:t>
            </w:r>
            <w:r w:rsidRPr="00DA6BCB">
              <w:rPr>
                <w:rFonts w:ascii="Times New Roman" w:hAnsi="Times New Roman"/>
                <w:sz w:val="24"/>
                <w:szCs w:val="24"/>
              </w:rPr>
              <w:t>и подлежащих технической инвентаризации</w:t>
            </w:r>
            <w:r>
              <w:rPr>
                <w:rFonts w:ascii="Times New Roman" w:hAnsi="Times New Roman"/>
                <w:sz w:val="24"/>
                <w:szCs w:val="24"/>
              </w:rPr>
              <w:t xml:space="preserve"> до </w:t>
            </w:r>
            <w:r w:rsidRPr="00D07BA2">
              <w:rPr>
                <w:rFonts w:ascii="Times New Roman" w:hAnsi="Times New Roman"/>
                <w:sz w:val="24"/>
                <w:szCs w:val="24"/>
              </w:rPr>
              <w:t>2</w:t>
            </w:r>
            <w:r>
              <w:rPr>
                <w:rFonts w:ascii="Times New Roman" w:hAnsi="Times New Roman"/>
                <w:sz w:val="24"/>
                <w:szCs w:val="24"/>
              </w:rPr>
              <w:t>9 %;</w:t>
            </w:r>
          </w:p>
          <w:p w:rsidR="00B349AB" w:rsidRPr="00117628" w:rsidRDefault="00B349AB" w:rsidP="007217F7">
            <w:pPr>
              <w:widowControl w:val="0"/>
              <w:autoSpaceDE w:val="0"/>
              <w:autoSpaceDN w:val="0"/>
              <w:adjustRightInd w:val="0"/>
              <w:ind w:firstLine="604"/>
              <w:jc w:val="both"/>
            </w:pPr>
            <w:r w:rsidRPr="00117628">
              <w:t>увеличение доли объектов недвижимости, на которые зарегистрировано право</w:t>
            </w:r>
            <w:r>
              <w:t xml:space="preserve"> собственности Тужинского муниципального района</w:t>
            </w:r>
            <w:r w:rsidRPr="00117628">
              <w:t xml:space="preserve"> (хозяйственного ведения, оперативного управления), в общем количестве объектов недвижимости, учитыв</w:t>
            </w:r>
            <w:r>
              <w:t>аемых в реестре муниципального  имущества Тужинского муниципального района</w:t>
            </w:r>
            <w:r w:rsidRPr="00117628">
              <w:t xml:space="preserve"> и подлежащих государственной регистрации, </w:t>
            </w:r>
            <w:r w:rsidRPr="00446419">
              <w:t>до</w:t>
            </w:r>
            <w:r>
              <w:t xml:space="preserve"> </w:t>
            </w:r>
            <w:r w:rsidRPr="00D07BA2">
              <w:t>3</w:t>
            </w:r>
            <w:r>
              <w:t xml:space="preserve">2 %; </w:t>
            </w:r>
          </w:p>
          <w:p w:rsidR="00B349AB" w:rsidRPr="00DA6BCB" w:rsidRDefault="00B349AB" w:rsidP="007217F7">
            <w:pPr>
              <w:widowControl w:val="0"/>
              <w:autoSpaceDE w:val="0"/>
              <w:autoSpaceDN w:val="0"/>
              <w:adjustRightInd w:val="0"/>
              <w:ind w:firstLine="604"/>
              <w:jc w:val="both"/>
            </w:pPr>
            <w:r>
              <w:t>увеличение количества</w:t>
            </w:r>
            <w:r w:rsidRPr="00117628">
              <w:t xml:space="preserve"> </w:t>
            </w:r>
            <w:r w:rsidRPr="0067619F">
              <w:t xml:space="preserve">земельных </w:t>
            </w:r>
            <w:r w:rsidRPr="00117628">
              <w:t>участков, на которые зарегистрировано право</w:t>
            </w:r>
            <w:r>
              <w:t xml:space="preserve"> собственности Тужинского муниципального района, до 97.</w:t>
            </w:r>
          </w:p>
        </w:tc>
      </w:tr>
    </w:tbl>
    <w:p w:rsidR="00B349AB" w:rsidRPr="009D48A4" w:rsidRDefault="00B349AB" w:rsidP="00B349AB">
      <w:pPr>
        <w:pStyle w:val="ConsPlusNormal"/>
        <w:ind w:firstLine="540"/>
        <w:jc w:val="both"/>
        <w:rPr>
          <w:rFonts w:ascii="Times New Roman" w:hAnsi="Times New Roman"/>
          <w:sz w:val="24"/>
          <w:szCs w:val="24"/>
        </w:rPr>
      </w:pPr>
    </w:p>
    <w:p w:rsidR="00B349AB" w:rsidRDefault="00B349AB" w:rsidP="00B349AB">
      <w:pPr>
        <w:shd w:val="clear" w:color="auto" w:fill="FFFFFF"/>
        <w:tabs>
          <w:tab w:val="left" w:pos="0"/>
        </w:tabs>
        <w:jc w:val="center"/>
        <w:rPr>
          <w:b/>
          <w:color w:val="000000"/>
        </w:rPr>
      </w:pPr>
    </w:p>
    <w:p w:rsidR="00B349AB" w:rsidRPr="00352D08" w:rsidRDefault="00B349AB" w:rsidP="00B349AB">
      <w:pPr>
        <w:pStyle w:val="ConsPlusTitle"/>
        <w:spacing w:line="280" w:lineRule="exact"/>
        <w:ind w:firstLine="709"/>
        <w:jc w:val="center"/>
        <w:rPr>
          <w:rFonts w:ascii="Times New Roman" w:hAnsi="Times New Roman"/>
          <w:sz w:val="24"/>
          <w:szCs w:val="24"/>
        </w:rPr>
      </w:pPr>
      <w:r w:rsidRPr="00352D08">
        <w:rPr>
          <w:rFonts w:ascii="Times New Roman" w:hAnsi="Times New Roman"/>
          <w:sz w:val="24"/>
          <w:szCs w:val="24"/>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B349AB" w:rsidRPr="00352D08" w:rsidRDefault="00B349AB" w:rsidP="00B349AB">
      <w:pPr>
        <w:shd w:val="clear" w:color="auto" w:fill="FFFFFF"/>
        <w:tabs>
          <w:tab w:val="left" w:pos="0"/>
        </w:tabs>
        <w:spacing w:line="280" w:lineRule="exact"/>
        <w:ind w:firstLine="709"/>
        <w:jc w:val="both"/>
        <w:rPr>
          <w:b/>
          <w:color w:val="000000"/>
        </w:rPr>
      </w:pP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На 01.07.2013 г. в составе муниципального имущества Тужинского муниципального района находятся:</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1 муниципальное унитарное предприятие МУП «АТП»;</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19 муниципальных казенных учреждений;</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26 объектов недвижимости в казне;</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23 дороги;</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80 земельных участков общей площадью 240,3 гектар;</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68 шт. акций ОАО «Кировоблгаз».</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Основными направлениями использования муниципального имущества Тужинского муниципального района являются:</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передача в оперативное управление муниципальным казенным учреждениям;</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передача в хозяйственное ведение муниципальному унитарному предприятию;</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передача в аренду;</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передача в безвозмездное пользование;</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передача в собственность, в том числе передача в собственность иных лиц (приватизация);</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передача в возмездное пользование;</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передача земельных участков в постоянное (бессрочное) пользование, безвозмездное срочное пользование, аренду и собственность.</w:t>
      </w:r>
    </w:p>
    <w:p w:rsidR="00B349AB" w:rsidRPr="00352D08" w:rsidRDefault="00B349AB" w:rsidP="00B349AB">
      <w:pPr>
        <w:widowControl w:val="0"/>
        <w:autoSpaceDE w:val="0"/>
        <w:autoSpaceDN w:val="0"/>
        <w:adjustRightInd w:val="0"/>
        <w:spacing w:line="280" w:lineRule="exact"/>
        <w:ind w:firstLine="709"/>
        <w:jc w:val="both"/>
      </w:pPr>
      <w:r w:rsidRPr="00352D08">
        <w:t>По состоянию на 01.07.2013 года:</w:t>
      </w:r>
    </w:p>
    <w:p w:rsidR="00B349AB" w:rsidRPr="00352D08" w:rsidRDefault="00B349AB" w:rsidP="00B349AB">
      <w:pPr>
        <w:widowControl w:val="0"/>
        <w:autoSpaceDE w:val="0"/>
        <w:autoSpaceDN w:val="0"/>
        <w:adjustRightInd w:val="0"/>
        <w:spacing w:line="280" w:lineRule="exact"/>
        <w:ind w:firstLine="709"/>
        <w:jc w:val="both"/>
      </w:pPr>
      <w:r w:rsidRPr="00352D08">
        <w:t>71 объект недвижимого имущества общей площадью 19984,8 кв. метров закреплен на праве оперативного управления за муниципальными казенными учреждениями;</w:t>
      </w:r>
    </w:p>
    <w:p w:rsidR="00B349AB" w:rsidRPr="00352D08" w:rsidRDefault="00B349AB" w:rsidP="00B349AB">
      <w:pPr>
        <w:widowControl w:val="0"/>
        <w:autoSpaceDE w:val="0"/>
        <w:autoSpaceDN w:val="0"/>
        <w:adjustRightInd w:val="0"/>
        <w:spacing w:line="280" w:lineRule="exact"/>
        <w:ind w:firstLine="709"/>
        <w:jc w:val="both"/>
      </w:pPr>
      <w:r w:rsidRPr="00352D08">
        <w:t>4 объекта недвижимого имущества общей площадью 1966,8 кв. метров закреплены на праве хозяйственного ведения за муниципальным унитарным предприятием;</w:t>
      </w:r>
    </w:p>
    <w:p w:rsidR="00B349AB" w:rsidRPr="00352D08" w:rsidRDefault="00B349AB" w:rsidP="00B349AB">
      <w:pPr>
        <w:widowControl w:val="0"/>
        <w:autoSpaceDE w:val="0"/>
        <w:autoSpaceDN w:val="0"/>
        <w:adjustRightInd w:val="0"/>
        <w:spacing w:line="280" w:lineRule="exact"/>
        <w:ind w:firstLine="709"/>
        <w:jc w:val="both"/>
      </w:pPr>
      <w:r w:rsidRPr="00352D08">
        <w:lastRenderedPageBreak/>
        <w:t>26 объектов недвижимого имущества общей площадью 53381,8 кв. метров составляют казну муниципального района;</w:t>
      </w:r>
    </w:p>
    <w:p w:rsidR="00B349AB" w:rsidRPr="00352D08" w:rsidRDefault="00B349AB" w:rsidP="00B349AB">
      <w:pPr>
        <w:widowControl w:val="0"/>
        <w:autoSpaceDE w:val="0"/>
        <w:autoSpaceDN w:val="0"/>
        <w:adjustRightInd w:val="0"/>
        <w:spacing w:line="280" w:lineRule="exact"/>
        <w:ind w:firstLine="709"/>
        <w:jc w:val="both"/>
      </w:pPr>
      <w:r w:rsidRPr="00352D08">
        <w:t>действуют 1876 договоров аренды на земельные участки, государственная собственность на которые не разграничена;</w:t>
      </w:r>
    </w:p>
    <w:p w:rsidR="00B349AB" w:rsidRPr="00352D08" w:rsidRDefault="00B349AB" w:rsidP="00B349AB">
      <w:pPr>
        <w:widowControl w:val="0"/>
        <w:autoSpaceDE w:val="0"/>
        <w:autoSpaceDN w:val="0"/>
        <w:adjustRightInd w:val="0"/>
        <w:spacing w:line="280" w:lineRule="exact"/>
        <w:ind w:firstLine="709"/>
        <w:jc w:val="both"/>
      </w:pPr>
      <w:r w:rsidRPr="00352D08">
        <w:t>15 земельных участков, находящихся в собственности Тужинского муниципального района предоставлены учреждениям на праве постоянного (бессрочного) пользования;</w:t>
      </w:r>
    </w:p>
    <w:p w:rsidR="00B349AB" w:rsidRPr="00352D08" w:rsidRDefault="00B349AB" w:rsidP="00B349AB">
      <w:pPr>
        <w:widowControl w:val="0"/>
        <w:autoSpaceDE w:val="0"/>
        <w:autoSpaceDN w:val="0"/>
        <w:adjustRightInd w:val="0"/>
        <w:spacing w:line="280" w:lineRule="exact"/>
        <w:ind w:firstLine="709"/>
        <w:jc w:val="both"/>
      </w:pPr>
      <w:r w:rsidRPr="00352D08">
        <w:t>2 земельных участка, находящихся в собственности Тужинского муниципального района, переданы в аренду;</w:t>
      </w:r>
    </w:p>
    <w:p w:rsidR="00B349AB" w:rsidRPr="00352D08" w:rsidRDefault="00B349AB" w:rsidP="00B349AB">
      <w:pPr>
        <w:widowControl w:val="0"/>
        <w:autoSpaceDE w:val="0"/>
        <w:autoSpaceDN w:val="0"/>
        <w:adjustRightInd w:val="0"/>
        <w:spacing w:line="280" w:lineRule="exact"/>
        <w:ind w:firstLine="709"/>
        <w:jc w:val="both"/>
      </w:pPr>
      <w:r w:rsidRPr="00352D08">
        <w:t>действуют 22 договора аренды недвижимого имущества на общую площадь 1076,51 кв. метров;</w:t>
      </w:r>
    </w:p>
    <w:p w:rsidR="00B349AB" w:rsidRPr="00352D08" w:rsidRDefault="00B349AB" w:rsidP="00B349AB">
      <w:pPr>
        <w:widowControl w:val="0"/>
        <w:autoSpaceDE w:val="0"/>
        <w:autoSpaceDN w:val="0"/>
        <w:adjustRightInd w:val="0"/>
        <w:spacing w:line="280" w:lineRule="exact"/>
        <w:ind w:firstLine="709"/>
        <w:jc w:val="both"/>
      </w:pPr>
      <w:r w:rsidRPr="00352D08">
        <w:t>действуют 11 договоров безвозмездного пользования  недвижимым имуществом на общую площадь 41318,16 кв. метров;</w:t>
      </w:r>
    </w:p>
    <w:p w:rsidR="00B349AB" w:rsidRPr="00352D08" w:rsidRDefault="00B349AB" w:rsidP="00B349AB">
      <w:pPr>
        <w:widowControl w:val="0"/>
        <w:autoSpaceDE w:val="0"/>
        <w:autoSpaceDN w:val="0"/>
        <w:adjustRightInd w:val="0"/>
        <w:spacing w:line="280" w:lineRule="exact"/>
        <w:ind w:firstLine="709"/>
        <w:jc w:val="both"/>
      </w:pPr>
      <w:r w:rsidRPr="00352D08">
        <w:t>действует 1 договор возмездного пользования имуществом на  общую площадь 9 кв.м.</w:t>
      </w:r>
    </w:p>
    <w:p w:rsidR="00B349AB" w:rsidRPr="00352D08" w:rsidRDefault="00B349AB" w:rsidP="00B349AB">
      <w:pPr>
        <w:widowControl w:val="0"/>
        <w:autoSpaceDE w:val="0"/>
        <w:autoSpaceDN w:val="0"/>
        <w:adjustRightInd w:val="0"/>
        <w:spacing w:line="280" w:lineRule="exact"/>
        <w:ind w:firstLine="709"/>
        <w:jc w:val="both"/>
      </w:pPr>
      <w:r w:rsidRPr="00352D08">
        <w:t>Учет муниципального имущества Тужинского муниципального района и ведение его реестра осуществляются отделом по экономике и прогнозированию администрации Тужинского муниципального района</w:t>
      </w:r>
      <w:r w:rsidRPr="00352D08">
        <w:rPr>
          <w:b/>
        </w:rPr>
        <w:t xml:space="preserve"> </w:t>
      </w:r>
      <w:r w:rsidRPr="00352D08">
        <w:t>с использованием автоматизированной системы управления имуществом «Имущество».</w:t>
      </w:r>
    </w:p>
    <w:p w:rsidR="00B349AB" w:rsidRPr="00352D08" w:rsidRDefault="00B349AB" w:rsidP="00B349AB">
      <w:pPr>
        <w:widowControl w:val="0"/>
        <w:autoSpaceDE w:val="0"/>
        <w:autoSpaceDN w:val="0"/>
        <w:adjustRightInd w:val="0"/>
        <w:spacing w:line="280" w:lineRule="exact"/>
        <w:ind w:firstLine="709"/>
        <w:jc w:val="both"/>
      </w:pPr>
      <w:r w:rsidRPr="00352D08">
        <w:t>Необходимо отметить, что в сфере управления и распоряжения муниципальным имуществом имеется ряд проблем, которые необходимо решить в ближайшей перспективе:</w:t>
      </w:r>
    </w:p>
    <w:p w:rsidR="00B349AB" w:rsidRPr="00352D08" w:rsidRDefault="00B349AB" w:rsidP="00B349AB">
      <w:pPr>
        <w:widowControl w:val="0"/>
        <w:autoSpaceDE w:val="0"/>
        <w:autoSpaceDN w:val="0"/>
        <w:adjustRightInd w:val="0"/>
        <w:spacing w:line="280" w:lineRule="exact"/>
        <w:ind w:firstLine="709"/>
        <w:jc w:val="both"/>
      </w:pPr>
      <w:r w:rsidRPr="00352D08">
        <w:t xml:space="preserve">1.1. Отсутствие технической документации на часть объектов недвижимого имущества. Данное обстоятельство сдерживает процессы по государственной регистрации прав собственности Тужинского муниципального района (хозяйственного ведения,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принятие решений о приватизации. </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По состоянию на 01.07.2013 проведена техническая инвентаризация 22 объектов недвижимого имущества (22,7 % от их общего количества), на 28 объектов (28,9 %) зарегистрированы права (собственности муниципального района, хозяйственного ведения либо оперативного управления).</w:t>
      </w:r>
    </w:p>
    <w:p w:rsidR="00B349AB" w:rsidRPr="00352D08" w:rsidRDefault="00B349AB" w:rsidP="00B349AB">
      <w:pPr>
        <w:widowControl w:val="0"/>
        <w:autoSpaceDE w:val="0"/>
        <w:autoSpaceDN w:val="0"/>
        <w:adjustRightInd w:val="0"/>
        <w:spacing w:line="280" w:lineRule="exact"/>
        <w:ind w:firstLine="709"/>
        <w:jc w:val="both"/>
      </w:pPr>
      <w:r w:rsidRPr="00352D08">
        <w:t xml:space="preserve">В целях решения этой проблемы </w:t>
      </w:r>
      <w:hyperlink r:id="rId8" w:history="1">
        <w:r w:rsidRPr="00352D08">
          <w:t>Программой</w:t>
        </w:r>
      </w:hyperlink>
      <w:r w:rsidRPr="00352D08">
        <w:t xml:space="preserve"> предусматривается проведение технической инвентаризации объектов недвижимого имущества и оформление прав на них.</w:t>
      </w:r>
    </w:p>
    <w:p w:rsidR="00B349AB" w:rsidRPr="00352D08" w:rsidRDefault="00B349AB" w:rsidP="00B349AB">
      <w:pPr>
        <w:widowControl w:val="0"/>
        <w:autoSpaceDE w:val="0"/>
        <w:autoSpaceDN w:val="0"/>
        <w:adjustRightInd w:val="0"/>
        <w:spacing w:line="280" w:lineRule="exact"/>
        <w:ind w:firstLine="709"/>
        <w:jc w:val="both"/>
      </w:pPr>
      <w:r w:rsidRPr="00352D08">
        <w:t>1.2. Неэффективное использование отдельных объектов муниципальной собственности Тужинского муниципального района. По состоянию на 01.07.2013 26 объектов недвижимого имущества находятся в казне муниципального района, часть из этих объектов не используется в настоящее время и не планируется к использованию для нужд района. В отношении таких объектов требуется принятие решений о приватизации либо передаче в собственность поселений при необходимости использования их для решения вопросов местного значения.</w:t>
      </w:r>
    </w:p>
    <w:p w:rsidR="00B349AB" w:rsidRPr="00352D08" w:rsidRDefault="00B349AB" w:rsidP="00B349AB">
      <w:pPr>
        <w:widowControl w:val="0"/>
        <w:autoSpaceDE w:val="0"/>
        <w:autoSpaceDN w:val="0"/>
        <w:adjustRightInd w:val="0"/>
        <w:spacing w:line="280" w:lineRule="exact"/>
        <w:ind w:firstLine="709"/>
        <w:jc w:val="both"/>
      </w:pPr>
      <w:r w:rsidRPr="00352D08">
        <w:t>1.3. Нестабильность и снижение уровня доходов в бюджет района от управления муниципальным имуществом Тужинского муниципального района в период с 2014 года.</w:t>
      </w:r>
    </w:p>
    <w:p w:rsidR="00B349AB" w:rsidRPr="00352D08" w:rsidRDefault="00B349AB" w:rsidP="00B349AB">
      <w:pPr>
        <w:widowControl w:val="0"/>
        <w:autoSpaceDE w:val="0"/>
        <w:autoSpaceDN w:val="0"/>
        <w:adjustRightInd w:val="0"/>
        <w:spacing w:line="280" w:lineRule="exact"/>
        <w:ind w:firstLine="709"/>
        <w:jc w:val="both"/>
      </w:pPr>
      <w:r w:rsidRPr="00352D08">
        <w:t xml:space="preserve">Так, сумма поступлений доходов от аренды и от реализации муниципального имущества в районный бюджет в 2012 году составила 2368,8 тыс. руб. Поступление доходов от управления муниципальным имуществом в 2013 году прогнозируется в сумме 2564,23 тыс. руб., в 2014 году - 2296,3 тыс. руб., в 2015 году – </w:t>
      </w:r>
      <w:r>
        <w:t>1603,0</w:t>
      </w:r>
      <w:r w:rsidRPr="00352D08">
        <w:t xml:space="preserve"> тыс. руб., в 2016 году - </w:t>
      </w:r>
      <w:r>
        <w:t>1554,7</w:t>
      </w:r>
      <w:r w:rsidRPr="00352D08">
        <w:t xml:space="preserve"> тыс. руб., в 2017 году - </w:t>
      </w:r>
      <w:r>
        <w:t>1518,5</w:t>
      </w:r>
      <w:r w:rsidRPr="00352D08">
        <w:t xml:space="preserve"> тыс. руб., в201</w:t>
      </w:r>
      <w:r>
        <w:t>8</w:t>
      </w:r>
      <w:r w:rsidRPr="00352D08">
        <w:t xml:space="preserve"> году - 1</w:t>
      </w:r>
      <w:r>
        <w:t>557,0</w:t>
      </w:r>
      <w:r w:rsidRPr="00352D08">
        <w:t xml:space="preserve"> тыс. руб.</w:t>
      </w:r>
    </w:p>
    <w:p w:rsidR="00B349AB" w:rsidRPr="00352D08" w:rsidRDefault="00B349AB" w:rsidP="00B349AB">
      <w:pPr>
        <w:widowControl w:val="0"/>
        <w:autoSpaceDE w:val="0"/>
        <w:autoSpaceDN w:val="0"/>
        <w:adjustRightInd w:val="0"/>
        <w:spacing w:line="280" w:lineRule="exact"/>
        <w:ind w:firstLine="709"/>
        <w:jc w:val="both"/>
      </w:pPr>
      <w:r w:rsidRPr="00352D08">
        <w:t xml:space="preserve">1.3.1. Рост поступлений доходов от аренды имущества обусловлен ежегодным применением индекса-дефлятора при расчете размера арендной платы, проведением переоценки размера арендной платы при заключении договоров аренды на новый срок. Планируется поступление доходов от аренды имущества в 2014 году- 682,6 тыс. руб., в 2015 году - </w:t>
      </w:r>
      <w:r>
        <w:t>645</w:t>
      </w:r>
      <w:r w:rsidRPr="00352D08">
        <w:t xml:space="preserve">,0 тыс. руб., в 2016 году - </w:t>
      </w:r>
      <w:r>
        <w:t>690</w:t>
      </w:r>
      <w:r w:rsidRPr="00352D08">
        <w:t xml:space="preserve">,0 тыс. руб., в 2017 году - </w:t>
      </w:r>
      <w:r>
        <w:t>738</w:t>
      </w:r>
      <w:r w:rsidRPr="00352D08">
        <w:t xml:space="preserve">,0 тыс. руб., в </w:t>
      </w:r>
      <w:r w:rsidRPr="00352D08">
        <w:lastRenderedPageBreak/>
        <w:t xml:space="preserve">2018 году - </w:t>
      </w:r>
      <w:r>
        <w:t>795</w:t>
      </w:r>
      <w:r w:rsidRPr="00352D08">
        <w:t>,0 тыс. руб.</w:t>
      </w:r>
    </w:p>
    <w:p w:rsidR="00B349AB" w:rsidRPr="00352D08" w:rsidRDefault="00B349AB" w:rsidP="00B349AB">
      <w:pPr>
        <w:widowControl w:val="0"/>
        <w:autoSpaceDE w:val="0"/>
        <w:autoSpaceDN w:val="0"/>
        <w:adjustRightInd w:val="0"/>
        <w:spacing w:line="280" w:lineRule="exact"/>
        <w:ind w:firstLine="709"/>
        <w:jc w:val="both"/>
      </w:pPr>
      <w:r w:rsidRPr="00352D08">
        <w:t>1.3.2. Продажа муниципального имущества не планируется в связи с отсутствием в муниципальной собственности Тужинского района высоколиквидного имущества, не используемого для обеспечения исполнения полномочий района и, соответственно, подлежащего приватизации.</w:t>
      </w:r>
    </w:p>
    <w:p w:rsidR="00B349AB" w:rsidRPr="00352D08" w:rsidRDefault="00B349AB" w:rsidP="00B349AB">
      <w:pPr>
        <w:widowControl w:val="0"/>
        <w:autoSpaceDE w:val="0"/>
        <w:autoSpaceDN w:val="0"/>
        <w:adjustRightInd w:val="0"/>
        <w:spacing w:line="280" w:lineRule="exact"/>
        <w:ind w:firstLine="709"/>
        <w:jc w:val="both"/>
      </w:pPr>
      <w:r w:rsidRPr="00352D08">
        <w:t xml:space="preserve">1.3.3. Нестабильность поступления доходов от арендной платы за землю обусловлена выкупом земельных участков, что приведет к снижению доходов от аренды и, соответственно, к коррекции структуры поступлений средств от арендной платы за землю в пользу земельного налога. В 2014 году планируется поступление доходов от аренды земли 620,6 тыс. руб., в 2015 году – </w:t>
      </w:r>
      <w:r>
        <w:t>747,5</w:t>
      </w:r>
      <w:r w:rsidRPr="00352D08">
        <w:t xml:space="preserve"> тыс. руб., в 2016 году – </w:t>
      </w:r>
      <w:r>
        <w:t>681,5</w:t>
      </w:r>
      <w:r w:rsidRPr="00352D08">
        <w:t xml:space="preserve"> тыс. руб., в 2017 году - </w:t>
      </w:r>
      <w:r>
        <w:t>614,5</w:t>
      </w:r>
      <w:r w:rsidRPr="00352D08">
        <w:t xml:space="preserve"> тыс. руб., в 2018 году - 572,0 тыс. руб.</w:t>
      </w:r>
    </w:p>
    <w:p w:rsidR="00B349AB" w:rsidRPr="00352D08" w:rsidRDefault="00B349AB" w:rsidP="00B349AB">
      <w:pPr>
        <w:widowControl w:val="0"/>
        <w:autoSpaceDE w:val="0"/>
        <w:autoSpaceDN w:val="0"/>
        <w:adjustRightInd w:val="0"/>
        <w:spacing w:line="280" w:lineRule="exact"/>
        <w:ind w:firstLine="709"/>
        <w:jc w:val="both"/>
      </w:pPr>
      <w:r w:rsidRPr="00352D08">
        <w:t xml:space="preserve">1.3.4. Снижение роста доходов от продажи земельных участков обусловлено снижением количества земельных участков, продаваемых с аукционов. В 2014 планируется поступление доходов от продажи земельных участков в сумме 335,4,0 тыс. руб., в 2015 году - </w:t>
      </w:r>
      <w:r>
        <w:t>60,0</w:t>
      </w:r>
      <w:r w:rsidRPr="00352D08">
        <w:t xml:space="preserve"> тыс. руб., в 2016 году - </w:t>
      </w:r>
      <w:r>
        <w:t>42,5</w:t>
      </w:r>
      <w:r w:rsidRPr="00352D08">
        <w:t xml:space="preserve"> тыс. руб., в 2017 году - </w:t>
      </w:r>
      <w:r>
        <w:t>25</w:t>
      </w:r>
      <w:r w:rsidRPr="00352D08">
        <w:t>,0 тыс. руб., в 2018 году - 66,0 тыс. руб.</w:t>
      </w:r>
    </w:p>
    <w:p w:rsidR="00B349AB" w:rsidRPr="00352D08" w:rsidRDefault="00B349AB" w:rsidP="00B349AB">
      <w:pPr>
        <w:widowControl w:val="0"/>
        <w:autoSpaceDE w:val="0"/>
        <w:autoSpaceDN w:val="0"/>
        <w:adjustRightInd w:val="0"/>
        <w:spacing w:line="280" w:lineRule="exact"/>
        <w:ind w:firstLine="709"/>
        <w:jc w:val="both"/>
      </w:pPr>
      <w:r w:rsidRPr="00352D08">
        <w:t>В целях решения этих проблем планируется увеличить эффективность использования муниципального имущества.</w:t>
      </w:r>
    </w:p>
    <w:p w:rsidR="00B349AB" w:rsidRPr="00352D08" w:rsidRDefault="00B349AB" w:rsidP="00B349AB">
      <w:pPr>
        <w:widowControl w:val="0"/>
        <w:autoSpaceDE w:val="0"/>
        <w:autoSpaceDN w:val="0"/>
        <w:adjustRightInd w:val="0"/>
        <w:spacing w:line="280" w:lineRule="exact"/>
        <w:ind w:firstLine="709"/>
        <w:jc w:val="both"/>
      </w:pPr>
    </w:p>
    <w:p w:rsidR="00B349AB" w:rsidRPr="00352D08" w:rsidRDefault="00B349AB" w:rsidP="00B349AB">
      <w:pPr>
        <w:shd w:val="clear" w:color="auto" w:fill="FFFFFF"/>
        <w:tabs>
          <w:tab w:val="left" w:pos="1080"/>
        </w:tabs>
        <w:spacing w:line="280" w:lineRule="exact"/>
        <w:ind w:left="708" w:firstLine="709"/>
        <w:jc w:val="center"/>
        <w:rPr>
          <w:b/>
          <w:color w:val="000000"/>
        </w:rPr>
      </w:pPr>
      <w:r w:rsidRPr="00352D08">
        <w:rPr>
          <w:b/>
          <w:color w:val="000000"/>
        </w:rPr>
        <w:t>2. 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B349AB" w:rsidRPr="00352D08" w:rsidRDefault="00B349AB" w:rsidP="00B349AB">
      <w:pPr>
        <w:shd w:val="clear" w:color="auto" w:fill="FFFFFF"/>
        <w:tabs>
          <w:tab w:val="left" w:pos="1080"/>
        </w:tabs>
        <w:spacing w:line="280" w:lineRule="exact"/>
        <w:ind w:left="708" w:firstLine="709"/>
        <w:jc w:val="both"/>
        <w:rPr>
          <w:b/>
          <w:color w:val="000000"/>
        </w:rPr>
      </w:pPr>
    </w:p>
    <w:p w:rsidR="00B349AB" w:rsidRPr="00352D08" w:rsidRDefault="00B349AB" w:rsidP="00B349AB">
      <w:pPr>
        <w:widowControl w:val="0"/>
        <w:autoSpaceDE w:val="0"/>
        <w:autoSpaceDN w:val="0"/>
        <w:adjustRightInd w:val="0"/>
        <w:spacing w:line="280" w:lineRule="exact"/>
        <w:ind w:firstLine="709"/>
        <w:jc w:val="both"/>
      </w:pPr>
      <w:hyperlink r:id="rId9" w:history="1">
        <w:r w:rsidRPr="00352D08">
          <w:t>Статьей</w:t>
        </w:r>
      </w:hyperlink>
      <w:r w:rsidRPr="00352D08">
        <w:t xml:space="preserve"> 8 Положения об управлении и распоряжении имуществом муниципального образования Тужинский муниципальный район, утвержденного решением Тужинской районной Думы Кировской области от 25.10.2012 № 21/158, предусмотрены цели управления муниципальным имуществом:</w:t>
      </w:r>
    </w:p>
    <w:p w:rsidR="00B349AB" w:rsidRPr="00352D08" w:rsidRDefault="00B349AB" w:rsidP="00B349AB">
      <w:pPr>
        <w:widowControl w:val="0"/>
        <w:autoSpaceDE w:val="0"/>
        <w:autoSpaceDN w:val="0"/>
        <w:adjustRightInd w:val="0"/>
        <w:spacing w:line="280" w:lineRule="exact"/>
        <w:ind w:firstLine="709"/>
        <w:jc w:val="both"/>
      </w:pPr>
      <w:r w:rsidRPr="00352D08">
        <w:t>обеспечение реализации органами местного самоуправления Тужинского района своих полномочий;</w:t>
      </w:r>
    </w:p>
    <w:p w:rsidR="00B349AB" w:rsidRPr="00352D08" w:rsidRDefault="00B349AB" w:rsidP="00B349AB">
      <w:pPr>
        <w:widowControl w:val="0"/>
        <w:autoSpaceDE w:val="0"/>
        <w:autoSpaceDN w:val="0"/>
        <w:adjustRightInd w:val="0"/>
        <w:spacing w:line="280" w:lineRule="exact"/>
        <w:ind w:firstLine="709"/>
        <w:jc w:val="both"/>
      </w:pPr>
      <w:r w:rsidRPr="00352D08">
        <w:t>получение доходов бюджета района от использования муниципального имущества.</w:t>
      </w:r>
    </w:p>
    <w:p w:rsidR="00B349AB" w:rsidRPr="00352D08" w:rsidRDefault="00B349AB" w:rsidP="00B349AB">
      <w:pPr>
        <w:widowControl w:val="0"/>
        <w:autoSpaceDE w:val="0"/>
        <w:autoSpaceDN w:val="0"/>
        <w:adjustRightInd w:val="0"/>
        <w:spacing w:line="280" w:lineRule="exact"/>
        <w:ind w:firstLine="709"/>
        <w:jc w:val="both"/>
      </w:pPr>
      <w:r w:rsidRPr="00352D08">
        <w:t>Программой социально-экономического развития муниципального образования Тужинский муниципальный район на 2012-2018 годы, принятой решением Тужинской районной Думы Кировской области от 12.12.2011 № 13/83, определена приоритетная (основная) цель управления муниципальным имуществом: повышение эффективности управления муниципальной собственностью, повышение доходности от использования муниципального имущества, повышение доходности от продажи земельных участков, повышение доходности от аренды земельных участков.</w:t>
      </w:r>
    </w:p>
    <w:p w:rsidR="00B349AB" w:rsidRPr="00352D08" w:rsidRDefault="00B349AB" w:rsidP="00B349AB">
      <w:pPr>
        <w:widowControl w:val="0"/>
        <w:autoSpaceDE w:val="0"/>
        <w:autoSpaceDN w:val="0"/>
        <w:adjustRightInd w:val="0"/>
        <w:spacing w:line="280" w:lineRule="exact"/>
        <w:ind w:firstLine="709"/>
        <w:jc w:val="both"/>
      </w:pPr>
      <w:r w:rsidRPr="00352D08">
        <w:t>Целями муниципальной программы являются:</w:t>
      </w:r>
    </w:p>
    <w:p w:rsidR="00B349AB" w:rsidRPr="00352D08" w:rsidRDefault="00B349AB" w:rsidP="00B349AB">
      <w:pPr>
        <w:widowControl w:val="0"/>
        <w:autoSpaceDE w:val="0"/>
        <w:autoSpaceDN w:val="0"/>
        <w:adjustRightInd w:val="0"/>
        <w:spacing w:line="280" w:lineRule="exact"/>
        <w:ind w:firstLine="709"/>
        <w:jc w:val="both"/>
      </w:pPr>
      <w:hyperlink w:anchor="Par263" w:history="1"/>
      <w:r w:rsidRPr="00352D08">
        <w:t>обеспечение реализации органами местного самоуправления Тужинского муниципального района их полномочий;</w:t>
      </w:r>
    </w:p>
    <w:p w:rsidR="00B349AB" w:rsidRPr="00352D08" w:rsidRDefault="00B349AB" w:rsidP="00B349AB">
      <w:pPr>
        <w:widowControl w:val="0"/>
        <w:autoSpaceDE w:val="0"/>
        <w:autoSpaceDN w:val="0"/>
        <w:adjustRightInd w:val="0"/>
        <w:spacing w:line="280" w:lineRule="exact"/>
        <w:ind w:firstLine="709"/>
        <w:jc w:val="both"/>
      </w:pPr>
      <w:r w:rsidRPr="00352D08">
        <w:t>обеспечение доходов бюджета муниципального образования Тужинский муниципальный район (далее - бюджет района) от использования муниципального имущества.</w:t>
      </w:r>
    </w:p>
    <w:p w:rsidR="00B349AB" w:rsidRPr="00352D08" w:rsidRDefault="00B349AB" w:rsidP="00B349AB">
      <w:pPr>
        <w:widowControl w:val="0"/>
        <w:autoSpaceDE w:val="0"/>
        <w:autoSpaceDN w:val="0"/>
        <w:adjustRightInd w:val="0"/>
        <w:spacing w:line="280" w:lineRule="exact"/>
        <w:ind w:firstLine="709"/>
        <w:jc w:val="both"/>
      </w:pPr>
      <w:r w:rsidRPr="00352D08">
        <w:t>Достижение поставленных целей возможно при условии решения следующих задач:</w:t>
      </w:r>
    </w:p>
    <w:p w:rsidR="00B349AB" w:rsidRPr="00352D08" w:rsidRDefault="00B349AB" w:rsidP="00B349AB">
      <w:pPr>
        <w:widowControl w:val="0"/>
        <w:autoSpaceDE w:val="0"/>
        <w:autoSpaceDN w:val="0"/>
        <w:adjustRightInd w:val="0"/>
        <w:spacing w:line="280" w:lineRule="exact"/>
        <w:ind w:firstLine="709"/>
        <w:jc w:val="both"/>
      </w:pPr>
      <w:bookmarkStart w:id="0" w:name="Par263"/>
      <w:bookmarkEnd w:id="0"/>
      <w:r w:rsidRPr="00352D08">
        <w:t>для достижения цели "Обеспечение реализации органами местного самоуправления Тужинского муниципального района их полномочий" ставятся следующие задачи:</w:t>
      </w:r>
    </w:p>
    <w:p w:rsidR="00B349AB" w:rsidRPr="00352D08" w:rsidRDefault="00B349AB" w:rsidP="00B349AB">
      <w:pPr>
        <w:widowControl w:val="0"/>
        <w:autoSpaceDE w:val="0"/>
        <w:autoSpaceDN w:val="0"/>
        <w:adjustRightInd w:val="0"/>
        <w:spacing w:line="280" w:lineRule="exact"/>
        <w:ind w:firstLine="709"/>
        <w:jc w:val="both"/>
      </w:pPr>
      <w:r w:rsidRPr="00352D08">
        <w:t>обеспечение полноты и достоверности учета муниципального имущества района;</w:t>
      </w:r>
    </w:p>
    <w:p w:rsidR="00B349AB" w:rsidRPr="00352D08" w:rsidRDefault="00B349AB" w:rsidP="00B349AB">
      <w:pPr>
        <w:widowControl w:val="0"/>
        <w:autoSpaceDE w:val="0"/>
        <w:autoSpaceDN w:val="0"/>
        <w:adjustRightInd w:val="0"/>
        <w:spacing w:line="280" w:lineRule="exact"/>
        <w:ind w:firstLine="709"/>
        <w:jc w:val="both"/>
      </w:pPr>
      <w:r w:rsidRPr="00352D08">
        <w:lastRenderedPageBreak/>
        <w:t>разграничение муниципального имущества района в целях обеспечения исполнения функций местного самоуправления;</w:t>
      </w:r>
    </w:p>
    <w:p w:rsidR="00B349AB" w:rsidRPr="00352D08" w:rsidRDefault="00B349AB" w:rsidP="00B349AB">
      <w:pPr>
        <w:widowControl w:val="0"/>
        <w:autoSpaceDE w:val="0"/>
        <w:autoSpaceDN w:val="0"/>
        <w:adjustRightInd w:val="0"/>
        <w:spacing w:line="280" w:lineRule="exact"/>
        <w:ind w:firstLine="709"/>
        <w:jc w:val="both"/>
      </w:pPr>
      <w:bookmarkStart w:id="1" w:name="Par267"/>
      <w:bookmarkEnd w:id="1"/>
      <w:r w:rsidRPr="00352D08">
        <w:t>для достижения цели "Поступление доходов бюджета  района от использования муниципального имущества" ставятся следующие задачи:</w:t>
      </w:r>
    </w:p>
    <w:p w:rsidR="00B349AB" w:rsidRPr="00352D08" w:rsidRDefault="00B349AB" w:rsidP="00B349AB">
      <w:pPr>
        <w:widowControl w:val="0"/>
        <w:autoSpaceDE w:val="0"/>
        <w:autoSpaceDN w:val="0"/>
        <w:adjustRightInd w:val="0"/>
        <w:spacing w:line="280" w:lineRule="exact"/>
        <w:ind w:firstLine="709"/>
        <w:jc w:val="both"/>
      </w:pPr>
      <w:r w:rsidRPr="00352D08">
        <w:t>приватизация имущества, не требующегося для выполнения функций местного самоуправления;</w:t>
      </w:r>
    </w:p>
    <w:p w:rsidR="00B349AB" w:rsidRPr="00352D08" w:rsidRDefault="00B349AB" w:rsidP="00B349AB">
      <w:pPr>
        <w:widowControl w:val="0"/>
        <w:autoSpaceDE w:val="0"/>
        <w:autoSpaceDN w:val="0"/>
        <w:adjustRightInd w:val="0"/>
        <w:spacing w:line="280" w:lineRule="exact"/>
        <w:ind w:firstLine="709"/>
        <w:jc w:val="both"/>
      </w:pPr>
      <w:r w:rsidRPr="00352D08">
        <w:t>предоставление свободного муниципального имущества в аренду через проведение процедуры торгов на право заключения договоров аренды;</w:t>
      </w:r>
    </w:p>
    <w:p w:rsidR="00B349AB" w:rsidRPr="00352D08" w:rsidRDefault="00B349AB" w:rsidP="00B349AB">
      <w:pPr>
        <w:widowControl w:val="0"/>
        <w:autoSpaceDE w:val="0"/>
        <w:autoSpaceDN w:val="0"/>
        <w:adjustRightInd w:val="0"/>
        <w:spacing w:line="280" w:lineRule="exact"/>
        <w:ind w:firstLine="709"/>
        <w:jc w:val="both"/>
      </w:pPr>
      <w:r w:rsidRPr="00352D08">
        <w:t>обеспечение контроля за использованием и сохранностью муниципального имущества, закрепленного за муниципальным унитарным предприятием района, муниципальными казенными учреждениями, который заключается в проведении проверок использования и сохранности муниципального имущества района;</w:t>
      </w:r>
    </w:p>
    <w:p w:rsidR="00B349AB" w:rsidRPr="00352D08" w:rsidRDefault="00B349AB" w:rsidP="00B349AB">
      <w:pPr>
        <w:widowControl w:val="0"/>
        <w:autoSpaceDE w:val="0"/>
        <w:autoSpaceDN w:val="0"/>
        <w:adjustRightInd w:val="0"/>
        <w:spacing w:line="280" w:lineRule="exact"/>
        <w:ind w:firstLine="709"/>
        <w:jc w:val="both"/>
      </w:pPr>
      <w:r w:rsidRPr="00352D08">
        <w:t>государственная регистрация права собственности на земельные участки, которая реализуется с целью:</w:t>
      </w:r>
    </w:p>
    <w:p w:rsidR="00B349AB" w:rsidRPr="00352D08" w:rsidRDefault="00B349AB" w:rsidP="00B349AB">
      <w:pPr>
        <w:widowControl w:val="0"/>
        <w:autoSpaceDE w:val="0"/>
        <w:autoSpaceDN w:val="0"/>
        <w:adjustRightInd w:val="0"/>
        <w:spacing w:line="280" w:lineRule="exact"/>
        <w:ind w:firstLine="709"/>
        <w:jc w:val="both"/>
      </w:pPr>
      <w:r w:rsidRPr="00352D08">
        <w:t>завершения работ по разграничению собственности на землю;</w:t>
      </w:r>
    </w:p>
    <w:p w:rsidR="00B349AB" w:rsidRPr="00352D08" w:rsidRDefault="00B349AB" w:rsidP="00B349AB">
      <w:pPr>
        <w:widowControl w:val="0"/>
        <w:autoSpaceDE w:val="0"/>
        <w:autoSpaceDN w:val="0"/>
        <w:adjustRightInd w:val="0"/>
        <w:spacing w:line="280" w:lineRule="exact"/>
        <w:ind w:firstLine="709"/>
        <w:jc w:val="both"/>
      </w:pPr>
      <w:r w:rsidRPr="00352D08">
        <w:t>увеличения количества земельных участков, находящихся в собственности муниципального района, и вовлечения их в хозяйственную деятельность;</w:t>
      </w:r>
    </w:p>
    <w:p w:rsidR="00B349AB" w:rsidRPr="00352D08" w:rsidRDefault="00B349AB" w:rsidP="00B349AB">
      <w:pPr>
        <w:widowControl w:val="0"/>
        <w:autoSpaceDE w:val="0"/>
        <w:autoSpaceDN w:val="0"/>
        <w:adjustRightInd w:val="0"/>
        <w:spacing w:line="280" w:lineRule="exact"/>
        <w:ind w:firstLine="709"/>
        <w:jc w:val="both"/>
      </w:pPr>
      <w:r w:rsidRPr="00352D08">
        <w:t>получения в полном объеме доходов от использования земельных участков.</w:t>
      </w:r>
    </w:p>
    <w:p w:rsidR="00B349AB" w:rsidRPr="00352D08" w:rsidRDefault="00B349AB" w:rsidP="00B349AB">
      <w:pPr>
        <w:widowControl w:val="0"/>
        <w:autoSpaceDE w:val="0"/>
        <w:autoSpaceDN w:val="0"/>
        <w:adjustRightInd w:val="0"/>
        <w:spacing w:line="280" w:lineRule="exact"/>
        <w:ind w:firstLine="709"/>
        <w:jc w:val="both"/>
      </w:pPr>
      <w:r w:rsidRPr="00352D08">
        <w:t>Целевыми показателями эффективности реализации муниципальной программы являются:</w:t>
      </w:r>
    </w:p>
    <w:p w:rsidR="00B349AB" w:rsidRPr="00352D08" w:rsidRDefault="00B349AB" w:rsidP="00B349AB">
      <w:pPr>
        <w:widowControl w:val="0"/>
        <w:autoSpaceDE w:val="0"/>
        <w:autoSpaceDN w:val="0"/>
        <w:adjustRightInd w:val="0"/>
        <w:spacing w:line="280" w:lineRule="exact"/>
        <w:ind w:firstLine="709"/>
        <w:jc w:val="both"/>
      </w:pPr>
      <w:r w:rsidRPr="00352D08">
        <w:t>2.1. Поступление в бюджет района доходов от управления и распоряжения</w:t>
      </w:r>
    </w:p>
    <w:p w:rsidR="00B349AB" w:rsidRPr="00352D08" w:rsidRDefault="00B349AB" w:rsidP="00B349AB">
      <w:pPr>
        <w:widowControl w:val="0"/>
        <w:autoSpaceDE w:val="0"/>
        <w:autoSpaceDN w:val="0"/>
        <w:adjustRightInd w:val="0"/>
        <w:spacing w:line="280" w:lineRule="exact"/>
        <w:ind w:firstLine="709"/>
        <w:jc w:val="both"/>
      </w:pPr>
      <w:r w:rsidRPr="00352D08">
        <w:t>муниципальным имуществом.</w:t>
      </w:r>
    </w:p>
    <w:p w:rsidR="00B349AB" w:rsidRPr="00352D08" w:rsidRDefault="00B349AB" w:rsidP="00B349AB">
      <w:pPr>
        <w:widowControl w:val="0"/>
        <w:autoSpaceDE w:val="0"/>
        <w:autoSpaceDN w:val="0"/>
        <w:adjustRightInd w:val="0"/>
        <w:spacing w:line="280" w:lineRule="exact"/>
        <w:ind w:firstLine="709"/>
        <w:jc w:val="both"/>
      </w:pPr>
      <w:r w:rsidRPr="00352D08">
        <w:t>Показатель определяется отделом по экономике и прогнозированию администрации Тужинского муниципального района на основании данных финансового управления.</w:t>
      </w:r>
    </w:p>
    <w:p w:rsidR="00B349AB" w:rsidRPr="00352D08" w:rsidRDefault="00B349AB" w:rsidP="00B349AB">
      <w:pPr>
        <w:widowControl w:val="0"/>
        <w:autoSpaceDE w:val="0"/>
        <w:autoSpaceDN w:val="0"/>
        <w:adjustRightInd w:val="0"/>
        <w:spacing w:line="280" w:lineRule="exact"/>
        <w:ind w:firstLine="709"/>
        <w:jc w:val="both"/>
      </w:pPr>
      <w:r w:rsidRPr="00352D08">
        <w:t>2.2.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и подлежащих технической инвентаризации.</w:t>
      </w:r>
    </w:p>
    <w:p w:rsidR="00B349AB" w:rsidRPr="00352D08" w:rsidRDefault="00B349AB" w:rsidP="00B349AB">
      <w:pPr>
        <w:widowControl w:val="0"/>
        <w:autoSpaceDE w:val="0"/>
        <w:autoSpaceDN w:val="0"/>
        <w:adjustRightInd w:val="0"/>
        <w:spacing w:line="280" w:lineRule="exact"/>
        <w:ind w:firstLine="709"/>
        <w:jc w:val="both"/>
      </w:pPr>
      <w:r w:rsidRPr="00352D08">
        <w:t>Показатель определяется на основании сведений реестра муниципального имущества Тужинского муниципального района.</w:t>
      </w:r>
    </w:p>
    <w:p w:rsidR="00B349AB" w:rsidRPr="00352D08" w:rsidRDefault="00B349AB" w:rsidP="00B349AB">
      <w:pPr>
        <w:widowControl w:val="0"/>
        <w:autoSpaceDE w:val="0"/>
        <w:autoSpaceDN w:val="0"/>
        <w:adjustRightInd w:val="0"/>
        <w:spacing w:line="280" w:lineRule="exact"/>
        <w:ind w:firstLine="709"/>
        <w:jc w:val="both"/>
      </w:pPr>
      <w:r w:rsidRPr="00352D08">
        <w:t>Показатель исчисляется по следующей формуле:</w:t>
      </w:r>
    </w:p>
    <w:p w:rsidR="00B349AB" w:rsidRPr="00352D08" w:rsidRDefault="00B349AB" w:rsidP="00B349AB">
      <w:pPr>
        <w:widowControl w:val="0"/>
        <w:autoSpaceDE w:val="0"/>
        <w:autoSpaceDN w:val="0"/>
        <w:adjustRightInd w:val="0"/>
        <w:spacing w:line="280" w:lineRule="exact"/>
        <w:ind w:firstLine="709"/>
        <w:jc w:val="both"/>
      </w:pPr>
    </w:p>
    <w:p w:rsidR="00B349AB" w:rsidRPr="00352D08" w:rsidRDefault="00B349AB" w:rsidP="00B349AB">
      <w:pPr>
        <w:widowControl w:val="0"/>
        <w:autoSpaceDE w:val="0"/>
        <w:autoSpaceDN w:val="0"/>
        <w:adjustRightInd w:val="0"/>
        <w:spacing w:line="280" w:lineRule="exact"/>
        <w:ind w:firstLine="709"/>
        <w:jc w:val="center"/>
      </w:pPr>
      <w:r w:rsidRPr="00352D08">
        <w:t>ОБ% = ОБтех / ОБобщ x 100%, где:</w:t>
      </w:r>
    </w:p>
    <w:p w:rsidR="00B349AB" w:rsidRPr="00352D08" w:rsidRDefault="00B349AB" w:rsidP="00B349AB">
      <w:pPr>
        <w:widowControl w:val="0"/>
        <w:autoSpaceDE w:val="0"/>
        <w:autoSpaceDN w:val="0"/>
        <w:adjustRightInd w:val="0"/>
        <w:spacing w:line="280" w:lineRule="exact"/>
        <w:ind w:firstLine="709"/>
        <w:jc w:val="both"/>
      </w:pPr>
    </w:p>
    <w:p w:rsidR="00B349AB" w:rsidRPr="00352D08" w:rsidRDefault="00B349AB" w:rsidP="00B349AB">
      <w:pPr>
        <w:widowControl w:val="0"/>
        <w:autoSpaceDE w:val="0"/>
        <w:autoSpaceDN w:val="0"/>
        <w:adjustRightInd w:val="0"/>
        <w:spacing w:line="280" w:lineRule="exact"/>
        <w:ind w:firstLine="709"/>
        <w:jc w:val="both"/>
      </w:pPr>
      <w:r w:rsidRPr="00352D08">
        <w:t>ОБ% -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Тужинского муниципального района и подлежащих технической инвентаризации;</w:t>
      </w:r>
    </w:p>
    <w:p w:rsidR="00B349AB" w:rsidRPr="00352D08" w:rsidRDefault="00B349AB" w:rsidP="00B349AB">
      <w:pPr>
        <w:widowControl w:val="0"/>
        <w:autoSpaceDE w:val="0"/>
        <w:autoSpaceDN w:val="0"/>
        <w:adjustRightInd w:val="0"/>
        <w:spacing w:line="280" w:lineRule="exact"/>
        <w:ind w:firstLine="709"/>
        <w:jc w:val="both"/>
      </w:pPr>
      <w:r w:rsidRPr="00352D08">
        <w:t>ОБтех - количество объектов недвижимости, в отношении которых проведена техническая инвентаризация;</w:t>
      </w:r>
    </w:p>
    <w:p w:rsidR="00B349AB" w:rsidRPr="00352D08" w:rsidRDefault="00B349AB" w:rsidP="00B349AB">
      <w:pPr>
        <w:widowControl w:val="0"/>
        <w:autoSpaceDE w:val="0"/>
        <w:autoSpaceDN w:val="0"/>
        <w:adjustRightInd w:val="0"/>
        <w:spacing w:line="280" w:lineRule="exact"/>
        <w:ind w:firstLine="709"/>
        <w:jc w:val="both"/>
      </w:pPr>
      <w:r w:rsidRPr="00352D08">
        <w:t>ОБобщ - общее количество объектов недвижимости, учитываемых в реестре муниципального имущества и подлежащих технической инвентаризации.</w:t>
      </w:r>
    </w:p>
    <w:p w:rsidR="00B349AB" w:rsidRPr="00352D08" w:rsidRDefault="00B349AB" w:rsidP="00B349AB">
      <w:pPr>
        <w:widowControl w:val="0"/>
        <w:autoSpaceDE w:val="0"/>
        <w:autoSpaceDN w:val="0"/>
        <w:adjustRightInd w:val="0"/>
        <w:spacing w:line="280" w:lineRule="exact"/>
        <w:ind w:firstLine="709"/>
        <w:jc w:val="both"/>
      </w:pPr>
      <w:r w:rsidRPr="00352D08">
        <w:t>2.3. Доля объектов недвижимости, на которые зарегистрировано право собственности Тужинского муниципального района (хозяйственного ведения, оперативного управления), в общем количестве объектов недвижимости, учитываемых в реестре муниципального имущества Тужинского муниципального района и подлежащих государственной регистрации.</w:t>
      </w:r>
    </w:p>
    <w:p w:rsidR="00B349AB" w:rsidRPr="00352D08" w:rsidRDefault="00B349AB" w:rsidP="00B349AB">
      <w:pPr>
        <w:widowControl w:val="0"/>
        <w:autoSpaceDE w:val="0"/>
        <w:autoSpaceDN w:val="0"/>
        <w:adjustRightInd w:val="0"/>
        <w:spacing w:line="280" w:lineRule="exact"/>
        <w:ind w:firstLine="709"/>
        <w:jc w:val="both"/>
      </w:pPr>
      <w:r w:rsidRPr="00352D08">
        <w:t>Показатель определяется на основании сведений реестра муниципального имущества Тужинского муниципального района.</w:t>
      </w:r>
    </w:p>
    <w:p w:rsidR="00B349AB" w:rsidRPr="00352D08" w:rsidRDefault="00B349AB" w:rsidP="00B349AB">
      <w:pPr>
        <w:widowControl w:val="0"/>
        <w:autoSpaceDE w:val="0"/>
        <w:autoSpaceDN w:val="0"/>
        <w:adjustRightInd w:val="0"/>
        <w:spacing w:line="280" w:lineRule="exact"/>
        <w:ind w:firstLine="709"/>
        <w:jc w:val="both"/>
      </w:pPr>
      <w:r w:rsidRPr="00352D08">
        <w:t>Показатель исчисляется по следующей формуле:</w:t>
      </w:r>
    </w:p>
    <w:p w:rsidR="00B349AB" w:rsidRPr="00352D08" w:rsidRDefault="00B349AB" w:rsidP="00B349AB">
      <w:pPr>
        <w:widowControl w:val="0"/>
        <w:autoSpaceDE w:val="0"/>
        <w:autoSpaceDN w:val="0"/>
        <w:adjustRightInd w:val="0"/>
        <w:spacing w:line="280" w:lineRule="exact"/>
        <w:ind w:firstLine="709"/>
        <w:jc w:val="both"/>
      </w:pPr>
    </w:p>
    <w:p w:rsidR="00B349AB" w:rsidRPr="00352D08" w:rsidRDefault="00B349AB" w:rsidP="00B349AB">
      <w:pPr>
        <w:widowControl w:val="0"/>
        <w:autoSpaceDE w:val="0"/>
        <w:autoSpaceDN w:val="0"/>
        <w:adjustRightInd w:val="0"/>
        <w:spacing w:line="280" w:lineRule="exact"/>
        <w:ind w:firstLine="709"/>
        <w:jc w:val="center"/>
      </w:pPr>
      <w:r w:rsidRPr="00352D08">
        <w:t>ОБ% = ОБзр / ОБобщ x 100%, где:</w:t>
      </w:r>
    </w:p>
    <w:p w:rsidR="00B349AB" w:rsidRPr="00352D08" w:rsidRDefault="00B349AB" w:rsidP="00B349AB">
      <w:pPr>
        <w:widowControl w:val="0"/>
        <w:autoSpaceDE w:val="0"/>
        <w:autoSpaceDN w:val="0"/>
        <w:adjustRightInd w:val="0"/>
        <w:spacing w:line="280" w:lineRule="exact"/>
        <w:ind w:firstLine="709"/>
        <w:jc w:val="both"/>
      </w:pPr>
    </w:p>
    <w:p w:rsidR="00B349AB" w:rsidRPr="00352D08" w:rsidRDefault="00B349AB" w:rsidP="00B349AB">
      <w:pPr>
        <w:widowControl w:val="0"/>
        <w:autoSpaceDE w:val="0"/>
        <w:autoSpaceDN w:val="0"/>
        <w:adjustRightInd w:val="0"/>
        <w:spacing w:line="280" w:lineRule="exact"/>
        <w:ind w:firstLine="709"/>
        <w:jc w:val="both"/>
      </w:pPr>
      <w:r w:rsidRPr="00352D08">
        <w:t>ОБ% - доля объектов недвижимости, на которые зарегистрировано право собственности Тужинского муниципального района (хозяйственного ведения, оперативного управления), в общем количестве объектов недвижимости, учитываемых в реестре муниципального имущества Тужинского муниципального района и подлежащих государственной регистрации;</w:t>
      </w:r>
    </w:p>
    <w:p w:rsidR="00B349AB" w:rsidRPr="00352D08" w:rsidRDefault="00B349AB" w:rsidP="00B349AB">
      <w:pPr>
        <w:widowControl w:val="0"/>
        <w:autoSpaceDE w:val="0"/>
        <w:autoSpaceDN w:val="0"/>
        <w:adjustRightInd w:val="0"/>
        <w:spacing w:line="280" w:lineRule="exact"/>
        <w:ind w:firstLine="709"/>
        <w:jc w:val="both"/>
      </w:pPr>
      <w:r w:rsidRPr="00352D08">
        <w:t>ОБзр - количество объектов недвижимости, в отношении которых зарегистрировано право собственности Тужинского муниципального района (хозяйственного ведения, оперативного управления);</w:t>
      </w:r>
    </w:p>
    <w:p w:rsidR="00B349AB" w:rsidRPr="00352D08" w:rsidRDefault="00B349AB" w:rsidP="00B349AB">
      <w:pPr>
        <w:widowControl w:val="0"/>
        <w:autoSpaceDE w:val="0"/>
        <w:autoSpaceDN w:val="0"/>
        <w:adjustRightInd w:val="0"/>
        <w:spacing w:line="280" w:lineRule="exact"/>
        <w:ind w:firstLine="709"/>
        <w:jc w:val="both"/>
      </w:pPr>
      <w:r w:rsidRPr="00352D08">
        <w:t>ОБобщ - общее количество объектов недвижимости, учитываемых в реестре муниципального  имущества Тужинского муниципального района и подлежащих государственной регистрации.</w:t>
      </w:r>
    </w:p>
    <w:p w:rsidR="00B349AB" w:rsidRPr="00352D08" w:rsidRDefault="00B349AB" w:rsidP="00B349AB">
      <w:pPr>
        <w:widowControl w:val="0"/>
        <w:autoSpaceDE w:val="0"/>
        <w:autoSpaceDN w:val="0"/>
        <w:adjustRightInd w:val="0"/>
        <w:spacing w:line="280" w:lineRule="exact"/>
        <w:ind w:firstLine="709"/>
        <w:jc w:val="both"/>
      </w:pPr>
      <w:r w:rsidRPr="00352D08">
        <w:t>2.4. Количество земельных участков, на которые зарегистрировано право собственности Тужинского муниципального района.</w:t>
      </w:r>
    </w:p>
    <w:p w:rsidR="00B349AB" w:rsidRPr="00352D08" w:rsidRDefault="00B349AB" w:rsidP="00B349AB">
      <w:pPr>
        <w:widowControl w:val="0"/>
        <w:autoSpaceDE w:val="0"/>
        <w:autoSpaceDN w:val="0"/>
        <w:adjustRightInd w:val="0"/>
        <w:spacing w:line="280" w:lineRule="exact"/>
        <w:ind w:firstLine="709"/>
        <w:jc w:val="both"/>
      </w:pPr>
      <w:r w:rsidRPr="00352D08">
        <w:t xml:space="preserve">Показатель определяется по данным отдела по экономике и прогнозированию. Целевые </w:t>
      </w:r>
      <w:hyperlink w:anchor="Par471" w:history="1">
        <w:r w:rsidRPr="00352D08">
          <w:t>показатели</w:t>
        </w:r>
      </w:hyperlink>
      <w:r w:rsidRPr="00352D08">
        <w:t xml:space="preserve"> эффективности реализации муниципальной программы приведены в приложении </w:t>
      </w:r>
      <w:r>
        <w:t>№</w:t>
      </w:r>
      <w:r w:rsidRPr="00352D08">
        <w:t xml:space="preserve"> 1.</w:t>
      </w:r>
    </w:p>
    <w:p w:rsidR="00B349AB" w:rsidRPr="00352D08" w:rsidRDefault="00B349AB" w:rsidP="00B349AB">
      <w:pPr>
        <w:widowControl w:val="0"/>
        <w:autoSpaceDE w:val="0"/>
        <w:autoSpaceDN w:val="0"/>
        <w:adjustRightInd w:val="0"/>
        <w:spacing w:line="280" w:lineRule="exact"/>
        <w:ind w:firstLine="709"/>
        <w:jc w:val="both"/>
      </w:pPr>
      <w:r w:rsidRPr="00352D08">
        <w:t>Основными ожидаемыми результатами муниципальной программы в качественном выражении должны стать:</w:t>
      </w:r>
    </w:p>
    <w:p w:rsidR="00B349AB" w:rsidRPr="00352D08" w:rsidRDefault="00B349AB" w:rsidP="00B349AB">
      <w:pPr>
        <w:widowControl w:val="0"/>
        <w:autoSpaceDE w:val="0"/>
        <w:autoSpaceDN w:val="0"/>
        <w:adjustRightInd w:val="0"/>
        <w:spacing w:line="280" w:lineRule="exact"/>
        <w:ind w:firstLine="709"/>
        <w:jc w:val="both"/>
      </w:pPr>
      <w:r w:rsidRPr="00352D08">
        <w:t>поступление в бюджет района доходов от управления и распоряжения</w:t>
      </w:r>
      <w:r w:rsidRPr="00352D08">
        <w:rPr>
          <w:color w:val="FF0000"/>
        </w:rPr>
        <w:t xml:space="preserve"> </w:t>
      </w:r>
      <w:r w:rsidRPr="00352D08">
        <w:t xml:space="preserve">муниципальным имуществом в сумме </w:t>
      </w:r>
      <w:r>
        <w:t>8529,5</w:t>
      </w:r>
      <w:r w:rsidRPr="00352D08">
        <w:t xml:space="preserve"> тыс. руб., в т.ч. в 2014 году- </w:t>
      </w:r>
      <w:r>
        <w:t>2296,3</w:t>
      </w:r>
      <w:r w:rsidRPr="00352D08">
        <w:t xml:space="preserve"> тыс. руб., в 2015 году- </w:t>
      </w:r>
      <w:r>
        <w:t>1603,0</w:t>
      </w:r>
      <w:r w:rsidRPr="00352D08">
        <w:t xml:space="preserve"> тыс. руб., в 2016 году- </w:t>
      </w:r>
      <w:r>
        <w:t>1554,7</w:t>
      </w:r>
      <w:r w:rsidRPr="00352D08">
        <w:t xml:space="preserve"> тыс. руб.</w:t>
      </w:r>
      <w:r>
        <w:t xml:space="preserve">, </w:t>
      </w:r>
      <w:r w:rsidRPr="00352D08">
        <w:t>в 201</w:t>
      </w:r>
      <w:r>
        <w:t>7</w:t>
      </w:r>
      <w:r w:rsidRPr="00352D08">
        <w:t xml:space="preserve"> году- </w:t>
      </w:r>
      <w:r>
        <w:t>1518,5</w:t>
      </w:r>
      <w:r w:rsidRPr="00352D08">
        <w:t xml:space="preserve"> тыс. руб.</w:t>
      </w:r>
      <w:r>
        <w:t xml:space="preserve">, </w:t>
      </w:r>
      <w:r w:rsidRPr="00352D08">
        <w:t>в 201</w:t>
      </w:r>
      <w:r>
        <w:t>8</w:t>
      </w:r>
      <w:r w:rsidRPr="00352D08">
        <w:t xml:space="preserve"> году- </w:t>
      </w:r>
      <w:r>
        <w:t>1557,0</w:t>
      </w:r>
      <w:r w:rsidRPr="00352D08">
        <w:t xml:space="preserve"> тыс. руб.;</w:t>
      </w:r>
    </w:p>
    <w:p w:rsidR="00B349AB" w:rsidRPr="00352D08" w:rsidRDefault="00B349AB" w:rsidP="00B349AB">
      <w:pPr>
        <w:widowControl w:val="0"/>
        <w:autoSpaceDE w:val="0"/>
        <w:autoSpaceDN w:val="0"/>
        <w:adjustRightInd w:val="0"/>
        <w:spacing w:line="280" w:lineRule="exact"/>
        <w:ind w:firstLine="709"/>
        <w:jc w:val="both"/>
      </w:pPr>
      <w:r w:rsidRPr="00352D08">
        <w:t xml:space="preserve">увеличение доли объектов недвижимости, в отношении которых проведена техническая инвентаризация, в общем количестве объектов недвижимости, учитываемых </w:t>
      </w:r>
    </w:p>
    <w:p w:rsidR="00B349AB" w:rsidRPr="00352D08" w:rsidRDefault="00B349AB" w:rsidP="00B349AB">
      <w:pPr>
        <w:widowControl w:val="0"/>
        <w:autoSpaceDE w:val="0"/>
        <w:autoSpaceDN w:val="0"/>
        <w:adjustRightInd w:val="0"/>
        <w:spacing w:line="280" w:lineRule="exact"/>
        <w:ind w:firstLine="709"/>
        <w:jc w:val="both"/>
      </w:pPr>
      <w:r w:rsidRPr="00352D08">
        <w:t>в реестре муниципального имущества Тужинского муниципального района и подлежащих технической инвентаризации, до 2</w:t>
      </w:r>
      <w:r>
        <w:t>9</w:t>
      </w:r>
      <w:r w:rsidRPr="00352D08">
        <w:t xml:space="preserve"> %;</w:t>
      </w:r>
    </w:p>
    <w:p w:rsidR="00B349AB" w:rsidRPr="00352D08" w:rsidRDefault="00B349AB" w:rsidP="00B349AB">
      <w:pPr>
        <w:widowControl w:val="0"/>
        <w:autoSpaceDE w:val="0"/>
        <w:autoSpaceDN w:val="0"/>
        <w:adjustRightInd w:val="0"/>
        <w:spacing w:line="280" w:lineRule="exact"/>
        <w:ind w:firstLine="709"/>
        <w:jc w:val="both"/>
      </w:pPr>
      <w:r w:rsidRPr="00352D08">
        <w:t>увеличение доли объектов недвижимости, на которые зарегистрировано право собственности Тужинского муниципального района (хозяйственного ведения, оперативного управления), в общем количестве объектов недвижимости, учитываемых в реестре муниципального  имущества Тужинского муниципального района и подлежащих государственной регистрации, до 3</w:t>
      </w:r>
      <w:r>
        <w:t>2</w:t>
      </w:r>
      <w:r w:rsidRPr="00352D08">
        <w:t xml:space="preserve"> %.;</w:t>
      </w:r>
    </w:p>
    <w:p w:rsidR="00B349AB" w:rsidRPr="00352D08" w:rsidRDefault="00B349AB" w:rsidP="00B349AB">
      <w:pPr>
        <w:widowControl w:val="0"/>
        <w:autoSpaceDE w:val="0"/>
        <w:autoSpaceDN w:val="0"/>
        <w:adjustRightInd w:val="0"/>
        <w:spacing w:line="280" w:lineRule="exact"/>
        <w:ind w:firstLine="709"/>
        <w:jc w:val="both"/>
      </w:pPr>
      <w:r w:rsidRPr="00352D08">
        <w:t>увеличение количества земельных участков, на которые зарегистрировано право собственности Тужинского муниципального района, до 9</w:t>
      </w:r>
      <w:r>
        <w:t>7</w:t>
      </w:r>
      <w:r w:rsidRPr="00352D08">
        <w:t xml:space="preserve"> шт.</w:t>
      </w:r>
    </w:p>
    <w:p w:rsidR="00B349AB" w:rsidRPr="00352D08" w:rsidRDefault="00B349AB" w:rsidP="00B349AB">
      <w:pPr>
        <w:widowControl w:val="0"/>
        <w:autoSpaceDE w:val="0"/>
        <w:autoSpaceDN w:val="0"/>
        <w:adjustRightInd w:val="0"/>
        <w:spacing w:line="280" w:lineRule="exact"/>
        <w:ind w:firstLine="709"/>
        <w:jc w:val="both"/>
      </w:pPr>
      <w:r w:rsidRPr="00352D08">
        <w:t>Срок реализации муниципальной программы - 2014 - 201</w:t>
      </w:r>
      <w:r>
        <w:t>8</w:t>
      </w:r>
      <w:r w:rsidRPr="00352D08">
        <w:t xml:space="preserve"> годы. Деление реализации муниципальной программы на этапы не предусматривается.</w:t>
      </w:r>
    </w:p>
    <w:p w:rsidR="00B349AB" w:rsidRPr="00352D08" w:rsidRDefault="00B349AB" w:rsidP="00B349AB">
      <w:pPr>
        <w:pStyle w:val="ConsPlusNormal"/>
        <w:spacing w:line="280" w:lineRule="exact"/>
        <w:ind w:firstLine="709"/>
        <w:jc w:val="both"/>
        <w:rPr>
          <w:rFonts w:ascii="Times New Roman" w:hAnsi="Times New Roman"/>
          <w:sz w:val="24"/>
          <w:szCs w:val="24"/>
        </w:rPr>
      </w:pPr>
    </w:p>
    <w:p w:rsidR="00B349AB" w:rsidRPr="00352D08" w:rsidRDefault="00B349AB" w:rsidP="00B349AB">
      <w:pPr>
        <w:shd w:val="clear" w:color="auto" w:fill="FFFFFF"/>
        <w:spacing w:line="280" w:lineRule="exact"/>
        <w:ind w:firstLine="709"/>
        <w:jc w:val="center"/>
        <w:rPr>
          <w:b/>
        </w:rPr>
      </w:pPr>
      <w:r w:rsidRPr="00352D08">
        <w:rPr>
          <w:b/>
        </w:rPr>
        <w:t>3.ОБОБЩЕННАЯ ХАРАКТЕРИСТИКА МЕРОПРИЯТИЙ</w:t>
      </w:r>
    </w:p>
    <w:p w:rsidR="00B349AB" w:rsidRPr="00352D08" w:rsidRDefault="00B349AB" w:rsidP="00B349AB">
      <w:pPr>
        <w:shd w:val="clear" w:color="auto" w:fill="FFFFFF"/>
        <w:spacing w:line="280" w:lineRule="exact"/>
        <w:ind w:firstLine="709"/>
        <w:jc w:val="center"/>
        <w:rPr>
          <w:b/>
        </w:rPr>
      </w:pPr>
      <w:r w:rsidRPr="00352D08">
        <w:rPr>
          <w:b/>
        </w:rPr>
        <w:t>МУНИЦИПАЛЬНОЙ ПРОГРАММЫ</w:t>
      </w:r>
    </w:p>
    <w:p w:rsidR="00B349AB" w:rsidRPr="00352D08" w:rsidRDefault="00B349AB" w:rsidP="00B349AB">
      <w:pPr>
        <w:shd w:val="clear" w:color="auto" w:fill="FFFFFF"/>
        <w:spacing w:line="280" w:lineRule="exact"/>
        <w:ind w:firstLine="709"/>
        <w:jc w:val="both"/>
        <w:rPr>
          <w:b/>
          <w:color w:val="000000"/>
        </w:rPr>
      </w:pPr>
    </w:p>
    <w:p w:rsidR="00B349AB" w:rsidRPr="00352D08" w:rsidRDefault="00B349AB" w:rsidP="00B349AB">
      <w:pPr>
        <w:widowControl w:val="0"/>
        <w:autoSpaceDE w:val="0"/>
        <w:autoSpaceDN w:val="0"/>
        <w:adjustRightInd w:val="0"/>
        <w:spacing w:line="280" w:lineRule="exact"/>
        <w:ind w:firstLine="709"/>
        <w:jc w:val="both"/>
      </w:pPr>
      <w:r w:rsidRPr="00352D08">
        <w:t>Путем реализации данной муниципальной программы будут осуществляться следующие мероприятия:</w:t>
      </w:r>
    </w:p>
    <w:p w:rsidR="00B349AB" w:rsidRPr="00352D08" w:rsidRDefault="00B349AB" w:rsidP="00B349AB">
      <w:pPr>
        <w:widowControl w:val="0"/>
        <w:autoSpaceDE w:val="0"/>
        <w:autoSpaceDN w:val="0"/>
        <w:adjustRightInd w:val="0"/>
        <w:spacing w:line="280" w:lineRule="exact"/>
        <w:ind w:firstLine="709"/>
        <w:jc w:val="both"/>
      </w:pPr>
      <w:r w:rsidRPr="00352D08">
        <w:t>по организации учета муниципального имущества района и по проведению его технической инвентаризации;</w:t>
      </w:r>
    </w:p>
    <w:p w:rsidR="00B349AB" w:rsidRPr="00352D08" w:rsidRDefault="00B349AB" w:rsidP="00B349AB">
      <w:pPr>
        <w:widowControl w:val="0"/>
        <w:autoSpaceDE w:val="0"/>
        <w:autoSpaceDN w:val="0"/>
        <w:adjustRightInd w:val="0"/>
        <w:spacing w:line="280" w:lineRule="exact"/>
        <w:ind w:firstLine="709"/>
        <w:jc w:val="both"/>
      </w:pPr>
      <w:r w:rsidRPr="00352D08">
        <w:t>по проведению балансовых комиссий по результатам деятельности муниципального унитарного предприятия;</w:t>
      </w:r>
    </w:p>
    <w:p w:rsidR="00B349AB" w:rsidRPr="00352D08" w:rsidRDefault="00B349AB" w:rsidP="00B349AB">
      <w:pPr>
        <w:widowControl w:val="0"/>
        <w:autoSpaceDE w:val="0"/>
        <w:autoSpaceDN w:val="0"/>
        <w:adjustRightInd w:val="0"/>
        <w:spacing w:line="280" w:lineRule="exact"/>
        <w:ind w:firstLine="709"/>
        <w:jc w:val="both"/>
      </w:pPr>
      <w:r w:rsidRPr="00352D08">
        <w:t>по проведению независимой оценки размера арендной платы, рыночной стоимости муниципального имущества;</w:t>
      </w:r>
    </w:p>
    <w:p w:rsidR="00B349AB" w:rsidRPr="00352D08" w:rsidRDefault="00B349AB" w:rsidP="00B349AB">
      <w:pPr>
        <w:widowControl w:val="0"/>
        <w:autoSpaceDE w:val="0"/>
        <w:autoSpaceDN w:val="0"/>
        <w:adjustRightInd w:val="0"/>
        <w:spacing w:line="280" w:lineRule="exact"/>
        <w:ind w:firstLine="709"/>
        <w:jc w:val="both"/>
      </w:pPr>
      <w:r w:rsidRPr="00352D08">
        <w:t>по обеспечению сохранности муниципального имущества, составляющего казну района, на период до передачи в оперативное управление, хозяйственное ведение, аренду или приватизацию;</w:t>
      </w:r>
    </w:p>
    <w:p w:rsidR="00B349AB" w:rsidRPr="00352D08" w:rsidRDefault="00B349AB" w:rsidP="00B349AB">
      <w:pPr>
        <w:widowControl w:val="0"/>
        <w:autoSpaceDE w:val="0"/>
        <w:autoSpaceDN w:val="0"/>
        <w:adjustRightInd w:val="0"/>
        <w:spacing w:line="280" w:lineRule="exact"/>
        <w:ind w:firstLine="709"/>
        <w:jc w:val="both"/>
      </w:pPr>
      <w:r w:rsidRPr="00352D08">
        <w:lastRenderedPageBreak/>
        <w:t>по размещению информации о муниципальном имуществе Тужинского муниципального района в информационно-телекоммуникационной сети "Интернет";</w:t>
      </w:r>
    </w:p>
    <w:p w:rsidR="00B349AB" w:rsidRPr="00352D08" w:rsidRDefault="00B349AB" w:rsidP="00B349AB">
      <w:pPr>
        <w:widowControl w:val="0"/>
        <w:autoSpaceDE w:val="0"/>
        <w:autoSpaceDN w:val="0"/>
        <w:adjustRightInd w:val="0"/>
        <w:spacing w:line="280" w:lineRule="exact"/>
        <w:ind w:firstLine="709"/>
        <w:jc w:val="both"/>
      </w:pPr>
      <w:r w:rsidRPr="00352D08">
        <w:t>по организации и проведению продаж приватизируемого муниципального имущества.</w:t>
      </w:r>
    </w:p>
    <w:p w:rsidR="00B349AB" w:rsidRDefault="00B349AB" w:rsidP="00B349AB">
      <w:pPr>
        <w:pStyle w:val="a7"/>
        <w:shd w:val="clear" w:color="auto" w:fill="FFFFFF"/>
        <w:tabs>
          <w:tab w:val="clear" w:pos="4677"/>
          <w:tab w:val="clear" w:pos="9355"/>
        </w:tabs>
        <w:spacing w:line="280" w:lineRule="exact"/>
        <w:ind w:firstLine="709"/>
        <w:jc w:val="both"/>
      </w:pPr>
    </w:p>
    <w:p w:rsidR="00B349AB" w:rsidRDefault="00B349AB" w:rsidP="00B349AB">
      <w:pPr>
        <w:pStyle w:val="a7"/>
        <w:shd w:val="clear" w:color="auto" w:fill="FFFFFF"/>
        <w:tabs>
          <w:tab w:val="clear" w:pos="4677"/>
          <w:tab w:val="clear" w:pos="9355"/>
        </w:tabs>
        <w:spacing w:line="280" w:lineRule="exact"/>
        <w:ind w:firstLine="709"/>
        <w:jc w:val="both"/>
      </w:pPr>
    </w:p>
    <w:p w:rsidR="00B349AB" w:rsidRPr="00352D08" w:rsidRDefault="00B349AB" w:rsidP="00B349AB">
      <w:pPr>
        <w:pStyle w:val="a7"/>
        <w:shd w:val="clear" w:color="auto" w:fill="FFFFFF"/>
        <w:tabs>
          <w:tab w:val="clear" w:pos="4677"/>
          <w:tab w:val="clear" w:pos="9355"/>
        </w:tabs>
        <w:spacing w:line="280" w:lineRule="exact"/>
        <w:ind w:firstLine="709"/>
        <w:jc w:val="both"/>
      </w:pPr>
    </w:p>
    <w:p w:rsidR="00B349AB" w:rsidRPr="00352D08" w:rsidRDefault="00B349AB" w:rsidP="00B349AB">
      <w:pPr>
        <w:widowControl w:val="0"/>
        <w:autoSpaceDE w:val="0"/>
        <w:autoSpaceDN w:val="0"/>
        <w:adjustRightInd w:val="0"/>
        <w:spacing w:line="280" w:lineRule="exact"/>
        <w:ind w:firstLine="709"/>
        <w:jc w:val="center"/>
        <w:outlineLvl w:val="1"/>
        <w:rPr>
          <w:b/>
        </w:rPr>
      </w:pPr>
      <w:r w:rsidRPr="00352D08">
        <w:rPr>
          <w:b/>
        </w:rPr>
        <w:t>4. ОСНОВНЫЕ МЕРЫ ПРАВОВОГО РЕГУЛИРОВАНИЯ</w:t>
      </w:r>
    </w:p>
    <w:p w:rsidR="00B349AB" w:rsidRPr="00352D08" w:rsidRDefault="00B349AB" w:rsidP="00B349AB">
      <w:pPr>
        <w:widowControl w:val="0"/>
        <w:autoSpaceDE w:val="0"/>
        <w:autoSpaceDN w:val="0"/>
        <w:adjustRightInd w:val="0"/>
        <w:spacing w:line="280" w:lineRule="exact"/>
        <w:ind w:firstLine="709"/>
        <w:jc w:val="center"/>
        <w:rPr>
          <w:b/>
        </w:rPr>
      </w:pPr>
      <w:r w:rsidRPr="00352D08">
        <w:rPr>
          <w:b/>
        </w:rPr>
        <w:t>В СФЕРЕ РЕАЛИЗАЦИИ МУНИЦИПАЛЬНОЙ ПРОГРАММЫ</w:t>
      </w:r>
    </w:p>
    <w:p w:rsidR="00B349AB" w:rsidRPr="00352D08" w:rsidRDefault="00B349AB" w:rsidP="00B349AB">
      <w:pPr>
        <w:widowControl w:val="0"/>
        <w:autoSpaceDE w:val="0"/>
        <w:autoSpaceDN w:val="0"/>
        <w:adjustRightInd w:val="0"/>
        <w:spacing w:line="280" w:lineRule="exact"/>
        <w:ind w:firstLine="709"/>
        <w:jc w:val="both"/>
        <w:rPr>
          <w:b/>
        </w:rPr>
      </w:pPr>
    </w:p>
    <w:p w:rsidR="00B349AB" w:rsidRPr="00352D08" w:rsidRDefault="00B349AB" w:rsidP="00B349AB">
      <w:pPr>
        <w:widowControl w:val="0"/>
        <w:autoSpaceDE w:val="0"/>
        <w:autoSpaceDN w:val="0"/>
        <w:adjustRightInd w:val="0"/>
        <w:spacing w:line="280" w:lineRule="exact"/>
        <w:ind w:firstLine="709"/>
        <w:jc w:val="both"/>
      </w:pPr>
      <w:r w:rsidRPr="00352D08">
        <w:t>В настоящее время сформирована и утверждена нормативная правовая основа, необходимая для реализации муниципальной программы. В дальнейшем разработка и утверждение нормативных правовых актов будут обусловлены:</w:t>
      </w:r>
    </w:p>
    <w:p w:rsidR="00B349AB" w:rsidRPr="00352D08" w:rsidRDefault="00B349AB" w:rsidP="00B349AB">
      <w:pPr>
        <w:widowControl w:val="0"/>
        <w:autoSpaceDE w:val="0"/>
        <w:autoSpaceDN w:val="0"/>
        <w:adjustRightInd w:val="0"/>
        <w:spacing w:line="280" w:lineRule="exact"/>
        <w:ind w:firstLine="709"/>
        <w:jc w:val="both"/>
      </w:pPr>
      <w:r w:rsidRPr="00352D08">
        <w:t>изменениями федерального законодательства;</w:t>
      </w:r>
    </w:p>
    <w:p w:rsidR="00B349AB" w:rsidRPr="00352D08" w:rsidRDefault="00B349AB" w:rsidP="00B349AB">
      <w:pPr>
        <w:widowControl w:val="0"/>
        <w:autoSpaceDE w:val="0"/>
        <w:autoSpaceDN w:val="0"/>
        <w:adjustRightInd w:val="0"/>
        <w:spacing w:line="280" w:lineRule="exact"/>
        <w:ind w:firstLine="709"/>
        <w:jc w:val="both"/>
      </w:pPr>
      <w:r w:rsidRPr="00352D08">
        <w:t>изменениями регионального законодательства;</w:t>
      </w:r>
    </w:p>
    <w:p w:rsidR="00B349AB" w:rsidRPr="00352D08" w:rsidRDefault="00B349AB" w:rsidP="00B349AB">
      <w:pPr>
        <w:widowControl w:val="0"/>
        <w:autoSpaceDE w:val="0"/>
        <w:autoSpaceDN w:val="0"/>
        <w:adjustRightInd w:val="0"/>
        <w:spacing w:line="280" w:lineRule="exact"/>
        <w:ind w:firstLine="709"/>
        <w:jc w:val="both"/>
      </w:pPr>
      <w:r w:rsidRPr="00352D08">
        <w:t>принятыми управленческими решениями.</w:t>
      </w:r>
    </w:p>
    <w:p w:rsidR="00B349AB" w:rsidRPr="00352D08" w:rsidRDefault="00B349AB" w:rsidP="00B349AB">
      <w:pPr>
        <w:widowControl w:val="0"/>
        <w:autoSpaceDE w:val="0"/>
        <w:autoSpaceDN w:val="0"/>
        <w:adjustRightInd w:val="0"/>
        <w:spacing w:line="280" w:lineRule="exact"/>
        <w:ind w:firstLine="709"/>
        <w:jc w:val="both"/>
      </w:pPr>
      <w:r w:rsidRPr="00352D08">
        <w:t>В случае изменения законодательства в сфере управления имуществом отделом по экономике и прогнозированию администрации Тужинского муниципального района незамедлительно будут разработаны проекты нормативных правовых актов в целях приведения в соответствие с федеральным законодательством.</w:t>
      </w:r>
    </w:p>
    <w:p w:rsidR="00B349AB" w:rsidRPr="00352D08" w:rsidRDefault="00B349AB" w:rsidP="00B349AB">
      <w:pPr>
        <w:widowControl w:val="0"/>
        <w:autoSpaceDE w:val="0"/>
        <w:autoSpaceDN w:val="0"/>
        <w:adjustRightInd w:val="0"/>
        <w:spacing w:line="280" w:lineRule="exact"/>
        <w:ind w:firstLine="709"/>
        <w:jc w:val="both"/>
      </w:pPr>
      <w:r w:rsidRPr="00352D08">
        <w:t>Кроме того, отделом по экономике и прогнозированию вносятся изменения в действующие правовые акты с учетом решения Тужинской районной Думы об утверждении бюджета на очередной финансовый год и плановый период.</w:t>
      </w:r>
    </w:p>
    <w:p w:rsidR="00B349AB" w:rsidRPr="00352D08" w:rsidRDefault="00B349AB" w:rsidP="00B349AB">
      <w:pPr>
        <w:pStyle w:val="a7"/>
        <w:shd w:val="clear" w:color="auto" w:fill="FFFFFF"/>
        <w:spacing w:line="280" w:lineRule="exact"/>
        <w:ind w:firstLine="709"/>
        <w:jc w:val="both"/>
        <w:rPr>
          <w:b/>
        </w:rPr>
      </w:pPr>
    </w:p>
    <w:p w:rsidR="00B349AB" w:rsidRPr="00352D08" w:rsidRDefault="00B349AB" w:rsidP="00B349AB">
      <w:pPr>
        <w:pStyle w:val="a7"/>
        <w:shd w:val="clear" w:color="auto" w:fill="FFFFFF"/>
        <w:spacing w:line="280" w:lineRule="exact"/>
        <w:ind w:firstLine="709"/>
        <w:jc w:val="center"/>
        <w:rPr>
          <w:b/>
        </w:rPr>
      </w:pPr>
      <w:r w:rsidRPr="00352D08">
        <w:rPr>
          <w:b/>
        </w:rPr>
        <w:t>5. РЕСУРСНОЕ ОБЕСПЕЧЕНИЕ МУНИЦИПАЛЬНОЙ ПРОГРАММЫ</w:t>
      </w:r>
    </w:p>
    <w:p w:rsidR="00B349AB" w:rsidRPr="00352D08" w:rsidRDefault="00B349AB" w:rsidP="00B349AB">
      <w:pPr>
        <w:widowControl w:val="0"/>
        <w:autoSpaceDE w:val="0"/>
        <w:autoSpaceDN w:val="0"/>
        <w:adjustRightInd w:val="0"/>
        <w:spacing w:line="280" w:lineRule="exact"/>
        <w:ind w:firstLine="709"/>
        <w:jc w:val="both"/>
      </w:pPr>
    </w:p>
    <w:p w:rsidR="00B349AB" w:rsidRPr="00352D08" w:rsidRDefault="00B349AB" w:rsidP="00B349AB">
      <w:pPr>
        <w:widowControl w:val="0"/>
        <w:autoSpaceDE w:val="0"/>
        <w:autoSpaceDN w:val="0"/>
        <w:adjustRightInd w:val="0"/>
        <w:spacing w:line="280" w:lineRule="exact"/>
        <w:ind w:firstLine="709"/>
        <w:jc w:val="both"/>
      </w:pPr>
      <w:r w:rsidRPr="00352D08">
        <w:t>Финансовое обеспечение реализации муниципальной программы осуществляется за счет средств бюджета района. Финансирование муниципальной программы будет осуществляться по направлению "прочие расходы".</w:t>
      </w:r>
    </w:p>
    <w:p w:rsidR="00B349AB" w:rsidRPr="00352D08" w:rsidRDefault="00B349AB" w:rsidP="00B349AB">
      <w:pPr>
        <w:widowControl w:val="0"/>
        <w:autoSpaceDE w:val="0"/>
        <w:autoSpaceDN w:val="0"/>
        <w:adjustRightInd w:val="0"/>
        <w:spacing w:line="280" w:lineRule="exact"/>
        <w:ind w:firstLine="709"/>
        <w:jc w:val="both"/>
      </w:pPr>
      <w:r w:rsidRPr="00352D08">
        <w:t>Объем ежегодных расходов, связанных с финансовым обеспечением муниципальной программы, устанавливается решением Тужинской районной Думы о бюджете на очередной финансовый год и плановый период.</w:t>
      </w:r>
    </w:p>
    <w:p w:rsidR="00B349AB" w:rsidRPr="00352D08" w:rsidRDefault="00B349AB" w:rsidP="00B349AB">
      <w:pPr>
        <w:widowControl w:val="0"/>
        <w:autoSpaceDE w:val="0"/>
        <w:autoSpaceDN w:val="0"/>
        <w:adjustRightInd w:val="0"/>
        <w:spacing w:line="280" w:lineRule="exact"/>
        <w:ind w:firstLine="709"/>
        <w:jc w:val="both"/>
      </w:pPr>
      <w:r w:rsidRPr="00352D08">
        <w:t xml:space="preserve">Общий объем ассигнований на реализацию муниципальной программы за счет средств бюджета района составит </w:t>
      </w:r>
      <w:r>
        <w:t>1155</w:t>
      </w:r>
      <w:r w:rsidRPr="00352D08">
        <w:t>,0 тыс. рублей, в том числе в 2014 году – 202,0 тыс.</w:t>
      </w:r>
      <w:r>
        <w:t xml:space="preserve"> </w:t>
      </w:r>
      <w:r w:rsidRPr="00352D08">
        <w:t>руб</w:t>
      </w:r>
      <w:r>
        <w:t>.</w:t>
      </w:r>
      <w:r w:rsidRPr="00352D08">
        <w:t>,</w:t>
      </w:r>
      <w:r>
        <w:t xml:space="preserve"> </w:t>
      </w:r>
      <w:r w:rsidRPr="00352D08">
        <w:t>в 2015 году – 215,0 тыс.</w:t>
      </w:r>
      <w:r>
        <w:t xml:space="preserve"> </w:t>
      </w:r>
      <w:r w:rsidRPr="00352D08">
        <w:t>руб</w:t>
      </w:r>
      <w:r>
        <w:t>.</w:t>
      </w:r>
      <w:r w:rsidRPr="00352D08">
        <w:t>,</w:t>
      </w:r>
      <w:r>
        <w:t xml:space="preserve"> </w:t>
      </w:r>
      <w:r w:rsidRPr="00352D08">
        <w:t>в 2016 году- 229,0 тыс. руб</w:t>
      </w:r>
      <w:r>
        <w:t>.</w:t>
      </w:r>
      <w:r w:rsidRPr="00352D08">
        <w:t>,</w:t>
      </w:r>
      <w:r>
        <w:t xml:space="preserve"> </w:t>
      </w:r>
      <w:r w:rsidRPr="00352D08">
        <w:t>в 201</w:t>
      </w:r>
      <w:r>
        <w:t>7</w:t>
      </w:r>
      <w:r w:rsidRPr="00352D08">
        <w:t xml:space="preserve"> году- </w:t>
      </w:r>
      <w:r>
        <w:t>242</w:t>
      </w:r>
      <w:r w:rsidRPr="00352D08">
        <w:t>,0 тыс. руб</w:t>
      </w:r>
      <w:r>
        <w:t>.</w:t>
      </w:r>
      <w:r w:rsidRPr="00352D08">
        <w:t>,</w:t>
      </w:r>
      <w:r>
        <w:t xml:space="preserve"> </w:t>
      </w:r>
      <w:r w:rsidRPr="00352D08">
        <w:t>в 201</w:t>
      </w:r>
      <w:r>
        <w:t>8</w:t>
      </w:r>
      <w:r w:rsidRPr="00352D08">
        <w:t xml:space="preserve"> году- </w:t>
      </w:r>
      <w:r>
        <w:t>257</w:t>
      </w:r>
      <w:r w:rsidRPr="00352D08">
        <w:t>,0 тыс. руб</w:t>
      </w:r>
      <w:r>
        <w:t>.</w:t>
      </w:r>
    </w:p>
    <w:p w:rsidR="00B349AB" w:rsidRPr="00352D08" w:rsidRDefault="00B349AB" w:rsidP="00B349AB">
      <w:pPr>
        <w:widowControl w:val="0"/>
        <w:autoSpaceDE w:val="0"/>
        <w:autoSpaceDN w:val="0"/>
        <w:adjustRightInd w:val="0"/>
        <w:spacing w:line="280" w:lineRule="exact"/>
        <w:ind w:firstLine="709"/>
        <w:jc w:val="both"/>
      </w:pPr>
      <w:r w:rsidRPr="00352D08">
        <w:t>Данные расходы сформированы исходя из следующих затрат:</w:t>
      </w:r>
    </w:p>
    <w:p w:rsidR="00B349AB" w:rsidRPr="00352D08" w:rsidRDefault="00B349AB" w:rsidP="00B349AB">
      <w:pPr>
        <w:widowControl w:val="0"/>
        <w:autoSpaceDE w:val="0"/>
        <w:autoSpaceDN w:val="0"/>
        <w:adjustRightInd w:val="0"/>
        <w:spacing w:line="280" w:lineRule="exact"/>
        <w:ind w:firstLine="709"/>
        <w:jc w:val="both"/>
      </w:pPr>
      <w:r w:rsidRPr="00352D08">
        <w:t>на оплату работ по технической паспортизации муниципального недвижимого имущества;</w:t>
      </w:r>
    </w:p>
    <w:p w:rsidR="00B349AB" w:rsidRPr="00352D08" w:rsidRDefault="00B349AB" w:rsidP="00B349AB">
      <w:pPr>
        <w:widowControl w:val="0"/>
        <w:autoSpaceDE w:val="0"/>
        <w:autoSpaceDN w:val="0"/>
        <w:adjustRightInd w:val="0"/>
        <w:spacing w:line="280" w:lineRule="exact"/>
        <w:ind w:firstLine="709"/>
        <w:jc w:val="both"/>
      </w:pPr>
      <w:r w:rsidRPr="00352D08">
        <w:t>на оплату услуг по проведению независимой оценки рыночной стоимости муниципального имущества;</w:t>
      </w:r>
    </w:p>
    <w:p w:rsidR="00B349AB" w:rsidRPr="00352D08" w:rsidRDefault="00B349AB" w:rsidP="00B349AB">
      <w:pPr>
        <w:widowControl w:val="0"/>
        <w:autoSpaceDE w:val="0"/>
        <w:autoSpaceDN w:val="0"/>
        <w:adjustRightInd w:val="0"/>
        <w:spacing w:line="280" w:lineRule="exact"/>
        <w:ind w:firstLine="709"/>
        <w:jc w:val="both"/>
      </w:pPr>
      <w:r w:rsidRPr="00352D08">
        <w:t>на оплату объявлений в средствах массовой информации;</w:t>
      </w:r>
    </w:p>
    <w:p w:rsidR="00B349AB" w:rsidRPr="00352D08" w:rsidRDefault="00B349AB" w:rsidP="00B349AB">
      <w:pPr>
        <w:widowControl w:val="0"/>
        <w:autoSpaceDE w:val="0"/>
        <w:autoSpaceDN w:val="0"/>
        <w:adjustRightInd w:val="0"/>
        <w:spacing w:line="280" w:lineRule="exact"/>
        <w:ind w:firstLine="709"/>
        <w:jc w:val="both"/>
      </w:pPr>
      <w:r w:rsidRPr="00352D08">
        <w:t>работы, связанные с межеванием земельных участков муниципального образования;</w:t>
      </w:r>
    </w:p>
    <w:p w:rsidR="00B349AB" w:rsidRPr="00352D08" w:rsidRDefault="00B349AB" w:rsidP="00B349AB">
      <w:pPr>
        <w:widowControl w:val="0"/>
        <w:autoSpaceDE w:val="0"/>
        <w:autoSpaceDN w:val="0"/>
        <w:adjustRightInd w:val="0"/>
        <w:spacing w:line="280" w:lineRule="exact"/>
        <w:ind w:firstLine="709"/>
        <w:jc w:val="both"/>
      </w:pPr>
      <w:r w:rsidRPr="00352D08">
        <w:t>на оплату услуг по проведению независимой оценки рыночной стоимости земельных участков;</w:t>
      </w:r>
    </w:p>
    <w:p w:rsidR="00B349AB" w:rsidRPr="00352D08" w:rsidRDefault="00B349AB" w:rsidP="00B349AB">
      <w:pPr>
        <w:widowControl w:val="0"/>
        <w:autoSpaceDE w:val="0"/>
        <w:autoSpaceDN w:val="0"/>
        <w:adjustRightInd w:val="0"/>
        <w:spacing w:line="280" w:lineRule="exact"/>
        <w:ind w:firstLine="709"/>
        <w:jc w:val="both"/>
      </w:pPr>
      <w:r w:rsidRPr="00352D08">
        <w:t>прочие расходы.</w:t>
      </w:r>
    </w:p>
    <w:p w:rsidR="00B349AB" w:rsidRPr="00352D08" w:rsidRDefault="00B349AB" w:rsidP="00B349AB">
      <w:pPr>
        <w:widowControl w:val="0"/>
        <w:autoSpaceDE w:val="0"/>
        <w:autoSpaceDN w:val="0"/>
        <w:adjustRightInd w:val="0"/>
        <w:spacing w:line="280" w:lineRule="exact"/>
        <w:ind w:firstLine="709"/>
        <w:jc w:val="both"/>
      </w:pPr>
      <w:r w:rsidRPr="00352D08">
        <w:t>Объемы финансирования муниципальной программы уточняются  при формировании бюджета района на очередной финансовый год и плановый период.</w:t>
      </w:r>
    </w:p>
    <w:p w:rsidR="00B349AB" w:rsidRPr="00352D08" w:rsidRDefault="00B349AB" w:rsidP="00B349AB">
      <w:pPr>
        <w:widowControl w:val="0"/>
        <w:autoSpaceDE w:val="0"/>
        <w:autoSpaceDN w:val="0"/>
        <w:adjustRightInd w:val="0"/>
        <w:spacing w:line="280" w:lineRule="exact"/>
        <w:ind w:firstLine="709"/>
        <w:jc w:val="both"/>
      </w:pPr>
      <w:hyperlink w:anchor="Par627" w:history="1">
        <w:r w:rsidRPr="00352D08">
          <w:t>Расходы</w:t>
        </w:r>
      </w:hyperlink>
      <w:r w:rsidRPr="00352D08">
        <w:t xml:space="preserve"> на реализацию муниципальной  программы за счет средств бюджета района приведены в приложении </w:t>
      </w:r>
      <w:r>
        <w:t>№</w:t>
      </w:r>
      <w:r w:rsidRPr="00352D08">
        <w:t xml:space="preserve"> 2.</w:t>
      </w:r>
    </w:p>
    <w:p w:rsidR="00B349AB" w:rsidRPr="00352D08" w:rsidRDefault="00B349AB" w:rsidP="00B349AB">
      <w:pPr>
        <w:widowControl w:val="0"/>
        <w:autoSpaceDE w:val="0"/>
        <w:autoSpaceDN w:val="0"/>
        <w:adjustRightInd w:val="0"/>
        <w:spacing w:line="280" w:lineRule="exact"/>
        <w:ind w:firstLine="709"/>
        <w:jc w:val="both"/>
      </w:pPr>
      <w:r w:rsidRPr="00352D08">
        <w:t xml:space="preserve">Прогнозная (справочная) оценка ресурсного обеспечения реализации </w:t>
      </w:r>
      <w:r w:rsidRPr="00352D08">
        <w:lastRenderedPageBreak/>
        <w:t>муниципальной программы за счет всех источников финансирования приведена в приложении № 3.</w:t>
      </w:r>
    </w:p>
    <w:p w:rsidR="00B349AB" w:rsidRPr="00352D08" w:rsidRDefault="00B349AB" w:rsidP="00B349AB">
      <w:pPr>
        <w:widowControl w:val="0"/>
        <w:autoSpaceDE w:val="0"/>
        <w:autoSpaceDN w:val="0"/>
        <w:adjustRightInd w:val="0"/>
        <w:spacing w:line="280" w:lineRule="exact"/>
        <w:ind w:firstLine="709"/>
        <w:jc w:val="both"/>
      </w:pPr>
    </w:p>
    <w:p w:rsidR="00B349AB" w:rsidRPr="00352D08" w:rsidRDefault="00B349AB" w:rsidP="00B349AB">
      <w:pPr>
        <w:widowControl w:val="0"/>
        <w:autoSpaceDE w:val="0"/>
        <w:autoSpaceDN w:val="0"/>
        <w:adjustRightInd w:val="0"/>
        <w:spacing w:line="280" w:lineRule="exact"/>
        <w:ind w:firstLine="709"/>
        <w:jc w:val="center"/>
        <w:outlineLvl w:val="1"/>
        <w:rPr>
          <w:b/>
        </w:rPr>
      </w:pPr>
      <w:r w:rsidRPr="00352D08">
        <w:rPr>
          <w:b/>
        </w:rPr>
        <w:t>6. АНАЛИЗ РИСКОВ РЕАЛИЗАЦИИ МУНИЦИПАЛЬНОЙ</w:t>
      </w:r>
    </w:p>
    <w:p w:rsidR="00B349AB" w:rsidRPr="00352D08" w:rsidRDefault="00B349AB" w:rsidP="00B349AB">
      <w:pPr>
        <w:widowControl w:val="0"/>
        <w:autoSpaceDE w:val="0"/>
        <w:autoSpaceDN w:val="0"/>
        <w:adjustRightInd w:val="0"/>
        <w:spacing w:line="280" w:lineRule="exact"/>
        <w:ind w:firstLine="709"/>
        <w:jc w:val="center"/>
        <w:outlineLvl w:val="1"/>
        <w:rPr>
          <w:b/>
        </w:rPr>
      </w:pPr>
      <w:r w:rsidRPr="00352D08">
        <w:rPr>
          <w:b/>
        </w:rPr>
        <w:t>ПРОГРАММЫ И МЕРЫ УПРАВЛЕНИЯ РИСКАМИ</w:t>
      </w:r>
    </w:p>
    <w:p w:rsidR="00B349AB" w:rsidRPr="00352D08" w:rsidRDefault="00B349AB" w:rsidP="00B349AB">
      <w:pPr>
        <w:widowControl w:val="0"/>
        <w:autoSpaceDE w:val="0"/>
        <w:autoSpaceDN w:val="0"/>
        <w:adjustRightInd w:val="0"/>
        <w:spacing w:line="280" w:lineRule="exact"/>
        <w:ind w:firstLine="709"/>
        <w:jc w:val="both"/>
        <w:rPr>
          <w:b/>
        </w:rPr>
      </w:pPr>
    </w:p>
    <w:p w:rsidR="00B349AB" w:rsidRPr="00352D08" w:rsidRDefault="00B349AB" w:rsidP="00B349AB">
      <w:pPr>
        <w:widowControl w:val="0"/>
        <w:autoSpaceDE w:val="0"/>
        <w:autoSpaceDN w:val="0"/>
        <w:adjustRightInd w:val="0"/>
        <w:spacing w:line="280" w:lineRule="exact"/>
        <w:ind w:firstLine="709"/>
        <w:jc w:val="both"/>
      </w:pPr>
      <w:r w:rsidRPr="00352D08">
        <w:t>Для успешной реализации поставленных задач муниципальной программы необходимо проводить анализ рисков, которые могут повлиять на ее выполнение.</w:t>
      </w:r>
    </w:p>
    <w:p w:rsidR="00B349AB" w:rsidRPr="00352D08" w:rsidRDefault="00B349AB" w:rsidP="00B349AB">
      <w:pPr>
        <w:widowControl w:val="0"/>
        <w:autoSpaceDE w:val="0"/>
        <w:autoSpaceDN w:val="0"/>
        <w:adjustRightInd w:val="0"/>
        <w:spacing w:line="280" w:lineRule="exact"/>
        <w:ind w:firstLine="709"/>
        <w:jc w:val="both"/>
      </w:pPr>
      <w:r w:rsidRPr="00352D08">
        <w:t>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нормативно-правовых актов Российской Федерации, распоряжений и  приказов департамента государственной собственности Кировской области, приказов и распоряжений на уровне муниципального района, предусматривающая непрерывное обновление, анализ и пересмотр имеющейся информации.</w:t>
      </w:r>
    </w:p>
    <w:p w:rsidR="00B349AB" w:rsidRPr="00352D08" w:rsidRDefault="00B349AB" w:rsidP="00B349AB">
      <w:pPr>
        <w:widowControl w:val="0"/>
        <w:autoSpaceDE w:val="0"/>
        <w:autoSpaceDN w:val="0"/>
        <w:adjustRightInd w:val="0"/>
        <w:spacing w:line="280" w:lineRule="exact"/>
        <w:ind w:firstLine="709"/>
        <w:jc w:val="both"/>
      </w:pPr>
      <w:r w:rsidRPr="00352D08">
        <w:t>К рискам реализации муниципальной программы следует отнести следующие:</w:t>
      </w:r>
    </w:p>
    <w:p w:rsidR="00B349AB" w:rsidRPr="00352D08" w:rsidRDefault="00B349AB" w:rsidP="00B349AB">
      <w:pPr>
        <w:widowControl w:val="0"/>
        <w:autoSpaceDE w:val="0"/>
        <w:autoSpaceDN w:val="0"/>
        <w:adjustRightInd w:val="0"/>
        <w:spacing w:line="280" w:lineRule="exact"/>
        <w:ind w:firstLine="709"/>
        <w:jc w:val="both"/>
      </w:pPr>
      <w:r w:rsidRPr="00352D08">
        <w:t>6.1. Законодательные риски. В планируемом периоде возможно внесение изменений в нормативно-правовые акты на федеральном, областном, районном уровне, что существенно повлияет на достижение поставленных целей муниципальной программы.</w:t>
      </w:r>
    </w:p>
    <w:p w:rsidR="00B349AB" w:rsidRPr="00352D08" w:rsidRDefault="00B349AB" w:rsidP="00B349AB">
      <w:pPr>
        <w:widowControl w:val="0"/>
        <w:autoSpaceDE w:val="0"/>
        <w:autoSpaceDN w:val="0"/>
        <w:adjustRightInd w:val="0"/>
        <w:spacing w:line="280" w:lineRule="exact"/>
        <w:ind w:firstLine="709"/>
        <w:jc w:val="both"/>
      </w:pPr>
      <w:r w:rsidRPr="00352D08">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B349AB" w:rsidRPr="00352D08" w:rsidRDefault="00B349AB" w:rsidP="00B349AB">
      <w:pPr>
        <w:widowControl w:val="0"/>
        <w:autoSpaceDE w:val="0"/>
        <w:autoSpaceDN w:val="0"/>
        <w:adjustRightInd w:val="0"/>
        <w:spacing w:line="280" w:lineRule="exact"/>
        <w:ind w:firstLine="709"/>
        <w:jc w:val="both"/>
      </w:pPr>
      <w:r w:rsidRPr="00352D08">
        <w:t xml:space="preserve">6.2. Финансовые риски. Наиболее важной экономической составляющей муниципальной программы является ее финансирование за счет средств бюджета района. Одним из наиболее важных рисков является уменьшение объема бюджета Тужинского муниципального района в связи с оптимизацией расходов при его формировании, которые направлены на реализацию мероприятий </w:t>
      </w:r>
    </w:p>
    <w:p w:rsidR="00B349AB" w:rsidRPr="00352D08" w:rsidRDefault="00B349AB" w:rsidP="00B349AB">
      <w:pPr>
        <w:widowControl w:val="0"/>
        <w:autoSpaceDE w:val="0"/>
        <w:autoSpaceDN w:val="0"/>
        <w:adjustRightInd w:val="0"/>
        <w:spacing w:line="280" w:lineRule="exact"/>
        <w:ind w:firstLine="709"/>
        <w:jc w:val="both"/>
      </w:pPr>
      <w:r w:rsidRPr="00352D08">
        <w:t>муниципальной программы.</w:t>
      </w:r>
    </w:p>
    <w:p w:rsidR="00B349AB" w:rsidRPr="00352D08" w:rsidRDefault="00B349AB" w:rsidP="00B349AB">
      <w:pPr>
        <w:widowControl w:val="0"/>
        <w:autoSpaceDE w:val="0"/>
        <w:autoSpaceDN w:val="0"/>
        <w:adjustRightInd w:val="0"/>
        <w:spacing w:line="280" w:lineRule="exact"/>
        <w:ind w:firstLine="709"/>
        <w:jc w:val="both"/>
      </w:pPr>
      <w:r w:rsidRPr="00352D08">
        <w:t>К финансово-экономическим рискам также относится неэффективное и нерациональное использование ресурсов муниципальной программы. На уровне макроэкономики возможны снижение темпов роста экономики, уровня инвестиционной активности, высокая инфляция.</w:t>
      </w:r>
    </w:p>
    <w:p w:rsidR="00B349AB" w:rsidRPr="00352D08" w:rsidRDefault="00B349AB" w:rsidP="00B349AB">
      <w:pPr>
        <w:widowControl w:val="0"/>
        <w:autoSpaceDE w:val="0"/>
        <w:autoSpaceDN w:val="0"/>
        <w:adjustRightInd w:val="0"/>
        <w:spacing w:line="280" w:lineRule="exact"/>
        <w:ind w:firstLine="709"/>
        <w:jc w:val="both"/>
      </w:pPr>
      <w:r w:rsidRPr="00352D08">
        <w:t>Организация мониторинга и аналитического сопровождения реализации муниципальной программы обеспечит управление данными рисками. Проведение экономического анализа по использованию ресурсов муниципальной 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w:t>
      </w:r>
    </w:p>
    <w:p w:rsidR="00B349AB" w:rsidRPr="00352D08" w:rsidRDefault="00B349AB" w:rsidP="00B349AB">
      <w:pPr>
        <w:widowControl w:val="0"/>
        <w:autoSpaceDE w:val="0"/>
        <w:autoSpaceDN w:val="0"/>
        <w:adjustRightInd w:val="0"/>
        <w:spacing w:line="280" w:lineRule="exact"/>
        <w:ind w:firstLine="709"/>
        <w:jc w:val="both"/>
      </w:pPr>
      <w:r w:rsidRPr="00352D08">
        <w:t>6.3. Непредвиденные риски. Данные риски связаны с природными и техногенными катастрофами и катаклизмами, которые могут привести к увеличению расходов бюджета района и снижению расходов на муниципальную 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муниципальной программы.</w:t>
      </w:r>
    </w:p>
    <w:p w:rsidR="00B349AB" w:rsidRPr="00352D08" w:rsidRDefault="00B349AB" w:rsidP="00B349AB">
      <w:pPr>
        <w:widowControl w:val="0"/>
        <w:autoSpaceDE w:val="0"/>
        <w:autoSpaceDN w:val="0"/>
        <w:adjustRightInd w:val="0"/>
        <w:spacing w:line="280" w:lineRule="exact"/>
        <w:ind w:firstLine="709"/>
        <w:jc w:val="both"/>
      </w:pPr>
      <w:r w:rsidRPr="00352D08">
        <w:t>Меры по минимизации непредвиденных рисков будут предприниматься в ходе оперативного управления.</w:t>
      </w:r>
    </w:p>
    <w:p w:rsidR="00B349AB" w:rsidRPr="00352D08" w:rsidRDefault="00B349AB" w:rsidP="00B349AB">
      <w:pPr>
        <w:widowControl w:val="0"/>
        <w:autoSpaceDE w:val="0"/>
        <w:autoSpaceDN w:val="0"/>
        <w:adjustRightInd w:val="0"/>
        <w:spacing w:line="280" w:lineRule="exact"/>
        <w:ind w:firstLine="709"/>
        <w:jc w:val="both"/>
      </w:pPr>
      <w:r w:rsidRPr="00352D08">
        <w:t>Своевременно принятые меры по управлению рисками приведут к достижению поставленных целей муниципальной программы.</w:t>
      </w:r>
    </w:p>
    <w:p w:rsidR="00B349AB" w:rsidRDefault="00B349AB" w:rsidP="00B349AB">
      <w:pPr>
        <w:widowControl w:val="0"/>
        <w:autoSpaceDE w:val="0"/>
        <w:autoSpaceDN w:val="0"/>
        <w:adjustRightInd w:val="0"/>
        <w:jc w:val="both"/>
      </w:pPr>
    </w:p>
    <w:p w:rsidR="00B349AB" w:rsidRDefault="00B349AB" w:rsidP="00B349AB">
      <w:pPr>
        <w:widowControl w:val="0"/>
        <w:autoSpaceDE w:val="0"/>
        <w:autoSpaceDN w:val="0"/>
        <w:adjustRightInd w:val="0"/>
        <w:jc w:val="both"/>
      </w:pPr>
    </w:p>
    <w:p w:rsidR="00B349AB" w:rsidRDefault="00B349AB" w:rsidP="00B349AB">
      <w:pPr>
        <w:widowControl w:val="0"/>
        <w:autoSpaceDE w:val="0"/>
        <w:autoSpaceDN w:val="0"/>
        <w:adjustRightInd w:val="0"/>
        <w:jc w:val="both"/>
      </w:pPr>
    </w:p>
    <w:p w:rsidR="00B349AB" w:rsidRDefault="00B349AB" w:rsidP="00B349AB">
      <w:pPr>
        <w:widowControl w:val="0"/>
        <w:autoSpaceDE w:val="0"/>
        <w:autoSpaceDN w:val="0"/>
        <w:adjustRightInd w:val="0"/>
        <w:jc w:val="both"/>
      </w:pPr>
    </w:p>
    <w:p w:rsidR="00B349AB" w:rsidRDefault="00B349AB" w:rsidP="00B349AB">
      <w:pPr>
        <w:widowControl w:val="0"/>
        <w:autoSpaceDE w:val="0"/>
        <w:autoSpaceDN w:val="0"/>
        <w:adjustRightInd w:val="0"/>
        <w:jc w:val="both"/>
      </w:pPr>
    </w:p>
    <w:p w:rsidR="00B349AB" w:rsidRDefault="00B349AB" w:rsidP="00B349AB">
      <w:pPr>
        <w:widowControl w:val="0"/>
        <w:autoSpaceDE w:val="0"/>
        <w:autoSpaceDN w:val="0"/>
        <w:adjustRightInd w:val="0"/>
        <w:jc w:val="both"/>
      </w:pPr>
    </w:p>
    <w:p w:rsidR="00B349AB" w:rsidRDefault="00B349AB" w:rsidP="00B349AB">
      <w:pPr>
        <w:widowControl w:val="0"/>
        <w:autoSpaceDE w:val="0"/>
        <w:autoSpaceDN w:val="0"/>
        <w:adjustRightInd w:val="0"/>
        <w:jc w:val="both"/>
      </w:pPr>
    </w:p>
    <w:p w:rsidR="00B349AB" w:rsidRDefault="00B349AB" w:rsidP="00B349AB">
      <w:pPr>
        <w:widowControl w:val="0"/>
        <w:autoSpaceDE w:val="0"/>
        <w:autoSpaceDN w:val="0"/>
        <w:adjustRightInd w:val="0"/>
        <w:jc w:val="both"/>
      </w:pPr>
    </w:p>
    <w:p w:rsidR="00B349AB" w:rsidRDefault="00B349AB" w:rsidP="00B349AB">
      <w:pPr>
        <w:widowControl w:val="0"/>
        <w:autoSpaceDE w:val="0"/>
        <w:autoSpaceDN w:val="0"/>
        <w:adjustRightInd w:val="0"/>
        <w:jc w:val="both"/>
      </w:pPr>
    </w:p>
    <w:p w:rsidR="00B349AB" w:rsidRPr="002E6E10" w:rsidRDefault="00B349AB" w:rsidP="00B349AB">
      <w:pPr>
        <w:widowControl w:val="0"/>
        <w:autoSpaceDE w:val="0"/>
        <w:autoSpaceDN w:val="0"/>
        <w:adjustRightInd w:val="0"/>
        <w:jc w:val="both"/>
      </w:pPr>
    </w:p>
    <w:p w:rsidR="00B349AB" w:rsidRPr="001D65AB" w:rsidRDefault="00B349AB" w:rsidP="00B349AB">
      <w:pPr>
        <w:widowControl w:val="0"/>
        <w:autoSpaceDE w:val="0"/>
        <w:autoSpaceDN w:val="0"/>
        <w:adjustRightInd w:val="0"/>
        <w:jc w:val="right"/>
        <w:outlineLvl w:val="1"/>
      </w:pPr>
      <w:r w:rsidRPr="001D65AB">
        <w:t xml:space="preserve">Приложение </w:t>
      </w:r>
      <w:r>
        <w:t>№</w:t>
      </w:r>
      <w:r w:rsidRPr="001D65AB">
        <w:t xml:space="preserve"> 1</w:t>
      </w:r>
    </w:p>
    <w:p w:rsidR="00B349AB" w:rsidRPr="001D65AB" w:rsidRDefault="00B349AB" w:rsidP="00B349AB">
      <w:pPr>
        <w:widowControl w:val="0"/>
        <w:autoSpaceDE w:val="0"/>
        <w:autoSpaceDN w:val="0"/>
        <w:adjustRightInd w:val="0"/>
        <w:ind w:left="142" w:hanging="142"/>
        <w:jc w:val="right"/>
      </w:pPr>
      <w:r w:rsidRPr="001D65AB">
        <w:t>к муниципальной программе</w:t>
      </w:r>
    </w:p>
    <w:p w:rsidR="00B349AB" w:rsidRPr="0017488D" w:rsidRDefault="00B349AB" w:rsidP="00B349AB">
      <w:pPr>
        <w:widowControl w:val="0"/>
        <w:autoSpaceDE w:val="0"/>
        <w:autoSpaceDN w:val="0"/>
        <w:adjustRightInd w:val="0"/>
        <w:ind w:firstLine="540"/>
        <w:jc w:val="both"/>
      </w:pPr>
    </w:p>
    <w:p w:rsidR="00B349AB" w:rsidRPr="0017488D" w:rsidRDefault="00B349AB" w:rsidP="00B349AB">
      <w:pPr>
        <w:widowControl w:val="0"/>
        <w:autoSpaceDE w:val="0"/>
        <w:autoSpaceDN w:val="0"/>
        <w:adjustRightInd w:val="0"/>
        <w:jc w:val="center"/>
        <w:rPr>
          <w:b/>
          <w:bCs/>
        </w:rPr>
      </w:pPr>
      <w:bookmarkStart w:id="2" w:name="Par471"/>
      <w:bookmarkEnd w:id="2"/>
      <w:r w:rsidRPr="0017488D">
        <w:rPr>
          <w:b/>
          <w:bCs/>
        </w:rPr>
        <w:t>СВЕДЕНИЯ О ЦЕЛЕВЫХ ПОКАЗАТЕЛЯХ</w:t>
      </w:r>
    </w:p>
    <w:p w:rsidR="00B349AB" w:rsidRDefault="00B349AB" w:rsidP="00B349AB">
      <w:pPr>
        <w:widowControl w:val="0"/>
        <w:autoSpaceDE w:val="0"/>
        <w:autoSpaceDN w:val="0"/>
        <w:adjustRightInd w:val="0"/>
        <w:ind w:left="-284" w:firstLine="284"/>
        <w:jc w:val="center"/>
        <w:rPr>
          <w:b/>
          <w:bCs/>
        </w:rPr>
      </w:pPr>
      <w:r w:rsidRPr="0017488D">
        <w:rPr>
          <w:b/>
          <w:bCs/>
        </w:rPr>
        <w:t>ЭФФЕКТИВНОСТИ РЕАЛИЗАЦИИ МУНИЦИПАЛЬНОЙ ПРОГРАММЫ</w:t>
      </w:r>
    </w:p>
    <w:p w:rsidR="00B349AB" w:rsidRDefault="00B349AB" w:rsidP="00B349AB">
      <w:pPr>
        <w:widowControl w:val="0"/>
        <w:autoSpaceDE w:val="0"/>
        <w:autoSpaceDN w:val="0"/>
        <w:adjustRightInd w:val="0"/>
        <w:ind w:left="-284" w:firstLine="284"/>
        <w:jc w:val="center"/>
        <w:rPr>
          <w:b/>
          <w:bCs/>
        </w:rPr>
      </w:pPr>
    </w:p>
    <w:tbl>
      <w:tblPr>
        <w:tblW w:w="10207" w:type="dxa"/>
        <w:tblCellSpacing w:w="5" w:type="nil"/>
        <w:tblInd w:w="-67" w:type="dxa"/>
        <w:tblLayout w:type="fixed"/>
        <w:tblCellMar>
          <w:left w:w="75" w:type="dxa"/>
          <w:right w:w="75" w:type="dxa"/>
        </w:tblCellMar>
        <w:tblLook w:val="0000"/>
      </w:tblPr>
      <w:tblGrid>
        <w:gridCol w:w="568"/>
        <w:gridCol w:w="1984"/>
        <w:gridCol w:w="1276"/>
        <w:gridCol w:w="1134"/>
        <w:gridCol w:w="992"/>
        <w:gridCol w:w="851"/>
        <w:gridCol w:w="850"/>
        <w:gridCol w:w="851"/>
        <w:gridCol w:w="850"/>
        <w:gridCol w:w="851"/>
      </w:tblGrid>
      <w:tr w:rsidR="00B349AB" w:rsidRPr="0017488D" w:rsidTr="007217F7">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center"/>
            </w:pPr>
            <w:r>
              <w:t>№</w:t>
            </w:r>
            <w:r w:rsidRPr="0017488D">
              <w:t xml:space="preserve"> п/п</w:t>
            </w:r>
          </w:p>
        </w:tc>
        <w:tc>
          <w:tcPr>
            <w:tcW w:w="1984" w:type="dxa"/>
            <w:vMerge w:val="restart"/>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center"/>
            </w:pPr>
            <w:r w:rsidRPr="0017488D">
              <w:t>Наименование программы, 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center"/>
            </w:pPr>
            <w:r w:rsidRPr="0017488D">
              <w:t>Единица измер</w:t>
            </w:r>
            <w:r w:rsidRPr="0017488D">
              <w:t>е</w:t>
            </w:r>
            <w:r w:rsidRPr="0017488D">
              <w:t>ния</w:t>
            </w:r>
          </w:p>
        </w:tc>
        <w:tc>
          <w:tcPr>
            <w:tcW w:w="6379" w:type="dxa"/>
            <w:gridSpan w:val="7"/>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center"/>
            </w:pPr>
            <w:r w:rsidRPr="0017488D">
              <w:t>Значение показателей эффективности</w:t>
            </w:r>
          </w:p>
        </w:tc>
      </w:tr>
      <w:tr w:rsidR="00B349AB" w:rsidRPr="0017488D" w:rsidTr="007217F7">
        <w:trPr>
          <w:trHeight w:val="360"/>
          <w:tblCellSpacing w:w="5" w:type="nil"/>
        </w:trPr>
        <w:tc>
          <w:tcPr>
            <w:tcW w:w="568" w:type="dxa"/>
            <w:vMerge/>
            <w:tcBorders>
              <w:left w:val="single" w:sz="4" w:space="0" w:color="auto"/>
              <w:bottom w:val="single" w:sz="4" w:space="0" w:color="auto"/>
              <w:right w:val="single" w:sz="4" w:space="0" w:color="auto"/>
            </w:tcBorders>
          </w:tcPr>
          <w:p w:rsidR="00B349AB" w:rsidRPr="0017488D" w:rsidRDefault="00B349AB" w:rsidP="007217F7">
            <w:pPr>
              <w:pStyle w:val="ConsPlusCell"/>
            </w:pPr>
          </w:p>
        </w:tc>
        <w:tc>
          <w:tcPr>
            <w:tcW w:w="1984" w:type="dxa"/>
            <w:vMerge/>
            <w:tcBorders>
              <w:left w:val="single" w:sz="4" w:space="0" w:color="auto"/>
              <w:bottom w:val="single" w:sz="4" w:space="0" w:color="auto"/>
              <w:right w:val="single" w:sz="4" w:space="0" w:color="auto"/>
            </w:tcBorders>
          </w:tcPr>
          <w:p w:rsidR="00B349AB" w:rsidRPr="0017488D" w:rsidRDefault="00B349AB" w:rsidP="007217F7">
            <w:pPr>
              <w:pStyle w:val="ConsPlusCell"/>
            </w:pPr>
          </w:p>
        </w:tc>
        <w:tc>
          <w:tcPr>
            <w:tcW w:w="1276" w:type="dxa"/>
            <w:vMerge/>
            <w:tcBorders>
              <w:left w:val="single" w:sz="4" w:space="0" w:color="auto"/>
              <w:bottom w:val="single" w:sz="4" w:space="0" w:color="auto"/>
              <w:right w:val="single" w:sz="4" w:space="0" w:color="auto"/>
            </w:tcBorders>
          </w:tcPr>
          <w:p w:rsidR="00B349AB" w:rsidRPr="0017488D" w:rsidRDefault="00B349AB" w:rsidP="007217F7">
            <w:pPr>
              <w:pStyle w:val="ConsPlusCell"/>
            </w:pPr>
          </w:p>
        </w:tc>
        <w:tc>
          <w:tcPr>
            <w:tcW w:w="1134" w:type="dxa"/>
            <w:tcBorders>
              <w:left w:val="single" w:sz="4" w:space="0" w:color="auto"/>
              <w:bottom w:val="single" w:sz="4" w:space="0" w:color="auto"/>
              <w:right w:val="single" w:sz="4" w:space="0" w:color="auto"/>
            </w:tcBorders>
          </w:tcPr>
          <w:p w:rsidR="00B349AB" w:rsidRPr="0017488D" w:rsidRDefault="00B349AB" w:rsidP="007217F7">
            <w:pPr>
              <w:pStyle w:val="ConsPlusCell"/>
              <w:jc w:val="center"/>
            </w:pPr>
            <w:r>
              <w:t>2012</w:t>
            </w:r>
            <w:r w:rsidRPr="0017488D">
              <w:t xml:space="preserve"> год баз</w:t>
            </w:r>
            <w:r w:rsidRPr="0017488D">
              <w:t>о</w:t>
            </w:r>
            <w:r w:rsidRPr="0017488D">
              <w:t>вый</w:t>
            </w:r>
          </w:p>
        </w:tc>
        <w:tc>
          <w:tcPr>
            <w:tcW w:w="992" w:type="dxa"/>
            <w:tcBorders>
              <w:left w:val="single" w:sz="4" w:space="0" w:color="auto"/>
              <w:bottom w:val="single" w:sz="4" w:space="0" w:color="auto"/>
              <w:right w:val="single" w:sz="4" w:space="0" w:color="auto"/>
            </w:tcBorders>
          </w:tcPr>
          <w:p w:rsidR="00B349AB" w:rsidRPr="0017488D" w:rsidRDefault="00B349AB" w:rsidP="007217F7">
            <w:pPr>
              <w:pStyle w:val="ConsPlusCell"/>
              <w:jc w:val="center"/>
            </w:pPr>
            <w:r>
              <w:t>2013</w:t>
            </w:r>
            <w:r w:rsidRPr="0017488D">
              <w:t xml:space="preserve"> год</w:t>
            </w:r>
            <w:r>
              <w:t xml:space="preserve"> факт</w:t>
            </w:r>
          </w:p>
        </w:tc>
        <w:tc>
          <w:tcPr>
            <w:tcW w:w="851" w:type="dxa"/>
            <w:tcBorders>
              <w:left w:val="single" w:sz="4" w:space="0" w:color="auto"/>
              <w:bottom w:val="single" w:sz="4" w:space="0" w:color="auto"/>
              <w:right w:val="single" w:sz="4" w:space="0" w:color="auto"/>
            </w:tcBorders>
          </w:tcPr>
          <w:p w:rsidR="00B349AB" w:rsidRPr="0017488D" w:rsidRDefault="00B349AB" w:rsidP="007217F7">
            <w:pPr>
              <w:pStyle w:val="ConsPlusCell"/>
              <w:jc w:val="center"/>
            </w:pPr>
            <w:r>
              <w:t>2014</w:t>
            </w:r>
            <w:r w:rsidRPr="0017488D">
              <w:t xml:space="preserve"> год</w:t>
            </w:r>
          </w:p>
        </w:tc>
        <w:tc>
          <w:tcPr>
            <w:tcW w:w="850" w:type="dxa"/>
            <w:tcBorders>
              <w:left w:val="single" w:sz="4" w:space="0" w:color="auto"/>
              <w:bottom w:val="single" w:sz="4" w:space="0" w:color="auto"/>
              <w:right w:val="single" w:sz="4" w:space="0" w:color="auto"/>
            </w:tcBorders>
          </w:tcPr>
          <w:p w:rsidR="00B349AB" w:rsidRPr="0017488D" w:rsidRDefault="00B349AB" w:rsidP="007217F7">
            <w:pPr>
              <w:pStyle w:val="ConsPlusCell"/>
              <w:jc w:val="center"/>
            </w:pPr>
            <w:r>
              <w:t>2015</w:t>
            </w:r>
            <w:r w:rsidRPr="0017488D">
              <w:t xml:space="preserve"> год</w:t>
            </w:r>
          </w:p>
        </w:tc>
        <w:tc>
          <w:tcPr>
            <w:tcW w:w="851" w:type="dxa"/>
            <w:tcBorders>
              <w:left w:val="single" w:sz="4" w:space="0" w:color="auto"/>
              <w:bottom w:val="single" w:sz="4" w:space="0" w:color="auto"/>
              <w:right w:val="single" w:sz="4" w:space="0" w:color="auto"/>
            </w:tcBorders>
          </w:tcPr>
          <w:p w:rsidR="00B349AB" w:rsidRDefault="00B349AB" w:rsidP="007217F7">
            <w:pPr>
              <w:pStyle w:val="ConsPlusCell"/>
              <w:jc w:val="center"/>
            </w:pPr>
            <w:r>
              <w:t>2016</w:t>
            </w:r>
            <w:r w:rsidRPr="0017488D">
              <w:t xml:space="preserve"> год</w:t>
            </w:r>
          </w:p>
          <w:p w:rsidR="00B349AB" w:rsidRPr="0017488D" w:rsidRDefault="00B349AB" w:rsidP="007217F7">
            <w:pPr>
              <w:pStyle w:val="ConsPlusCell"/>
              <w:jc w:val="center"/>
            </w:pPr>
          </w:p>
        </w:tc>
        <w:tc>
          <w:tcPr>
            <w:tcW w:w="850" w:type="dxa"/>
            <w:tcBorders>
              <w:left w:val="single" w:sz="4" w:space="0" w:color="auto"/>
              <w:bottom w:val="single" w:sz="4" w:space="0" w:color="auto"/>
              <w:right w:val="single" w:sz="4" w:space="0" w:color="auto"/>
            </w:tcBorders>
          </w:tcPr>
          <w:p w:rsidR="00B349AB" w:rsidRDefault="00B349AB" w:rsidP="007217F7">
            <w:pPr>
              <w:pStyle w:val="ConsPlusCell"/>
              <w:jc w:val="center"/>
            </w:pPr>
            <w:r>
              <w:t>2017</w:t>
            </w:r>
            <w:r w:rsidRPr="0017488D">
              <w:t xml:space="preserve"> год</w:t>
            </w:r>
          </w:p>
          <w:p w:rsidR="00B349AB" w:rsidRDefault="00B349AB" w:rsidP="007217F7">
            <w:pPr>
              <w:pStyle w:val="ConsPlusCell"/>
              <w:jc w:val="center"/>
            </w:pPr>
          </w:p>
        </w:tc>
        <w:tc>
          <w:tcPr>
            <w:tcW w:w="851" w:type="dxa"/>
            <w:tcBorders>
              <w:left w:val="single" w:sz="4" w:space="0" w:color="auto"/>
              <w:bottom w:val="single" w:sz="4" w:space="0" w:color="auto"/>
              <w:right w:val="single" w:sz="4" w:space="0" w:color="auto"/>
            </w:tcBorders>
          </w:tcPr>
          <w:p w:rsidR="00B349AB" w:rsidRDefault="00B349AB" w:rsidP="007217F7">
            <w:pPr>
              <w:pStyle w:val="ConsPlusCell"/>
              <w:jc w:val="center"/>
            </w:pPr>
            <w:r>
              <w:t>2018</w:t>
            </w:r>
            <w:r w:rsidRPr="0017488D">
              <w:t xml:space="preserve"> год</w:t>
            </w:r>
          </w:p>
          <w:p w:rsidR="00B349AB" w:rsidRDefault="00B349AB" w:rsidP="007217F7">
            <w:pPr>
              <w:pStyle w:val="ConsPlusCell"/>
              <w:jc w:val="center"/>
            </w:pP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568" w:type="dxa"/>
          </w:tcPr>
          <w:p w:rsidR="00B349AB" w:rsidRPr="00DE264C" w:rsidRDefault="00B349AB" w:rsidP="007217F7">
            <w:pPr>
              <w:pStyle w:val="ConsPlusCell"/>
            </w:pPr>
            <w:r>
              <w:t>1</w:t>
            </w:r>
          </w:p>
        </w:tc>
        <w:tc>
          <w:tcPr>
            <w:tcW w:w="1984" w:type="dxa"/>
          </w:tcPr>
          <w:p w:rsidR="00B349AB" w:rsidRPr="00DE264C" w:rsidRDefault="00B349AB" w:rsidP="007217F7">
            <w:pPr>
              <w:pStyle w:val="ConsPlusNormal"/>
              <w:rPr>
                <w:rFonts w:ascii="Times New Roman" w:hAnsi="Times New Roman"/>
                <w:sz w:val="24"/>
                <w:szCs w:val="24"/>
              </w:rPr>
            </w:pPr>
            <w:r>
              <w:rPr>
                <w:rFonts w:ascii="Times New Roman" w:hAnsi="Times New Roman"/>
                <w:sz w:val="24"/>
                <w:szCs w:val="24"/>
              </w:rPr>
              <w:t>Поступление в бюджет района доходов от управления и распор</w:t>
            </w:r>
            <w:r>
              <w:rPr>
                <w:rFonts w:ascii="Times New Roman" w:hAnsi="Times New Roman"/>
                <w:sz w:val="24"/>
                <w:szCs w:val="24"/>
              </w:rPr>
              <w:t>я</w:t>
            </w:r>
            <w:r>
              <w:rPr>
                <w:rFonts w:ascii="Times New Roman" w:hAnsi="Times New Roman"/>
                <w:sz w:val="24"/>
                <w:szCs w:val="24"/>
              </w:rPr>
              <w:t>жения муниципальным имуществом, итого</w:t>
            </w:r>
          </w:p>
        </w:tc>
        <w:tc>
          <w:tcPr>
            <w:tcW w:w="1276" w:type="dxa"/>
          </w:tcPr>
          <w:p w:rsidR="00B349AB" w:rsidRPr="0017488D" w:rsidRDefault="00B349AB" w:rsidP="007217F7">
            <w:pPr>
              <w:pStyle w:val="ConsPlusCell"/>
            </w:pPr>
            <w:r>
              <w:t>тыс. руб.</w:t>
            </w:r>
          </w:p>
        </w:tc>
        <w:tc>
          <w:tcPr>
            <w:tcW w:w="1134" w:type="dxa"/>
          </w:tcPr>
          <w:p w:rsidR="00B349AB" w:rsidRPr="0017488D" w:rsidRDefault="00B349AB" w:rsidP="007217F7">
            <w:pPr>
              <w:pStyle w:val="ConsPlusCell"/>
              <w:jc w:val="right"/>
            </w:pPr>
            <w:r>
              <w:t>2368,8</w:t>
            </w:r>
          </w:p>
        </w:tc>
        <w:tc>
          <w:tcPr>
            <w:tcW w:w="992" w:type="dxa"/>
          </w:tcPr>
          <w:p w:rsidR="00B349AB" w:rsidRPr="00AF6E14" w:rsidRDefault="00B349AB" w:rsidP="007217F7">
            <w:pPr>
              <w:pStyle w:val="ConsPlusCell"/>
              <w:jc w:val="right"/>
              <w:rPr>
                <w:color w:val="000000"/>
              </w:rPr>
            </w:pPr>
            <w:r w:rsidRPr="00AF6E14">
              <w:rPr>
                <w:color w:val="000000"/>
              </w:rPr>
              <w:t>2564,23</w:t>
            </w:r>
          </w:p>
        </w:tc>
        <w:tc>
          <w:tcPr>
            <w:tcW w:w="851" w:type="dxa"/>
          </w:tcPr>
          <w:p w:rsidR="00B349AB" w:rsidRPr="00AF6E14" w:rsidRDefault="00B349AB" w:rsidP="007217F7">
            <w:pPr>
              <w:pStyle w:val="ConsPlusCell"/>
              <w:jc w:val="right"/>
              <w:rPr>
                <w:color w:val="000000"/>
              </w:rPr>
            </w:pPr>
            <w:r>
              <w:rPr>
                <w:color w:val="000000"/>
              </w:rPr>
              <w:t>2296,3</w:t>
            </w:r>
          </w:p>
        </w:tc>
        <w:tc>
          <w:tcPr>
            <w:tcW w:w="850" w:type="dxa"/>
          </w:tcPr>
          <w:p w:rsidR="00B349AB" w:rsidRPr="0017488D" w:rsidRDefault="00B349AB" w:rsidP="007217F7">
            <w:pPr>
              <w:pStyle w:val="ConsPlusCell"/>
              <w:jc w:val="right"/>
            </w:pPr>
            <w:r>
              <w:t>1603,0</w:t>
            </w:r>
          </w:p>
        </w:tc>
        <w:tc>
          <w:tcPr>
            <w:tcW w:w="851" w:type="dxa"/>
          </w:tcPr>
          <w:p w:rsidR="00B349AB" w:rsidRPr="0017488D" w:rsidRDefault="00B349AB" w:rsidP="007217F7">
            <w:pPr>
              <w:pStyle w:val="ConsPlusCell"/>
              <w:jc w:val="right"/>
            </w:pPr>
            <w:r>
              <w:t>1554,7</w:t>
            </w:r>
          </w:p>
        </w:tc>
        <w:tc>
          <w:tcPr>
            <w:tcW w:w="850" w:type="dxa"/>
          </w:tcPr>
          <w:p w:rsidR="00B349AB" w:rsidRDefault="00B349AB" w:rsidP="007217F7">
            <w:pPr>
              <w:pStyle w:val="ConsPlusCell"/>
              <w:jc w:val="right"/>
            </w:pPr>
            <w:r>
              <w:t>1518,5</w:t>
            </w:r>
          </w:p>
        </w:tc>
        <w:tc>
          <w:tcPr>
            <w:tcW w:w="851" w:type="dxa"/>
          </w:tcPr>
          <w:p w:rsidR="00B349AB" w:rsidRDefault="00B349AB" w:rsidP="007217F7">
            <w:pPr>
              <w:pStyle w:val="ConsPlusCell"/>
              <w:jc w:val="right"/>
            </w:pPr>
            <w:r>
              <w:t>1557,0</w:t>
            </w: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568" w:type="dxa"/>
          </w:tcPr>
          <w:p w:rsidR="00B349AB" w:rsidRPr="0017488D" w:rsidRDefault="00B349AB" w:rsidP="007217F7">
            <w:pPr>
              <w:pStyle w:val="ConsPlusCell"/>
            </w:pPr>
            <w:r>
              <w:t>1.1.</w:t>
            </w:r>
          </w:p>
        </w:tc>
        <w:tc>
          <w:tcPr>
            <w:tcW w:w="1984" w:type="dxa"/>
          </w:tcPr>
          <w:p w:rsidR="00B349AB" w:rsidRPr="00D52A8F" w:rsidRDefault="00B349AB" w:rsidP="007217F7">
            <w:pPr>
              <w:pStyle w:val="ConsPlusNormal"/>
              <w:rPr>
                <w:rFonts w:ascii="Times New Roman" w:hAnsi="Times New Roman"/>
                <w:sz w:val="24"/>
                <w:szCs w:val="24"/>
              </w:rPr>
            </w:pPr>
            <w:r>
              <w:rPr>
                <w:rFonts w:ascii="Times New Roman" w:hAnsi="Times New Roman"/>
                <w:sz w:val="24"/>
                <w:szCs w:val="24"/>
              </w:rPr>
              <w:t>Доходы от сдачи в аренду муниципального имущества</w:t>
            </w:r>
          </w:p>
        </w:tc>
        <w:tc>
          <w:tcPr>
            <w:tcW w:w="1276" w:type="dxa"/>
          </w:tcPr>
          <w:p w:rsidR="00B349AB" w:rsidRPr="0017488D" w:rsidRDefault="00B349AB" w:rsidP="007217F7">
            <w:pPr>
              <w:pStyle w:val="ConsPlusCell"/>
            </w:pPr>
            <w:r>
              <w:t>тыс. руб.</w:t>
            </w:r>
          </w:p>
        </w:tc>
        <w:tc>
          <w:tcPr>
            <w:tcW w:w="1134" w:type="dxa"/>
          </w:tcPr>
          <w:p w:rsidR="00B349AB" w:rsidRPr="0017488D" w:rsidRDefault="00B349AB" w:rsidP="007217F7">
            <w:pPr>
              <w:pStyle w:val="ConsPlusCell"/>
              <w:jc w:val="right"/>
            </w:pPr>
            <w:r>
              <w:t>713,6</w:t>
            </w:r>
          </w:p>
        </w:tc>
        <w:tc>
          <w:tcPr>
            <w:tcW w:w="992" w:type="dxa"/>
          </w:tcPr>
          <w:p w:rsidR="00B349AB" w:rsidRPr="00AF6E14" w:rsidRDefault="00B349AB" w:rsidP="007217F7">
            <w:pPr>
              <w:pStyle w:val="ConsPlusCell"/>
              <w:jc w:val="right"/>
              <w:rPr>
                <w:color w:val="000000"/>
              </w:rPr>
            </w:pPr>
            <w:r w:rsidRPr="00AF6E14">
              <w:rPr>
                <w:color w:val="000000"/>
              </w:rPr>
              <w:t>755,09</w:t>
            </w:r>
          </w:p>
        </w:tc>
        <w:tc>
          <w:tcPr>
            <w:tcW w:w="851" w:type="dxa"/>
          </w:tcPr>
          <w:p w:rsidR="00B349AB" w:rsidRPr="00AF6E14" w:rsidRDefault="00B349AB" w:rsidP="007217F7">
            <w:pPr>
              <w:pStyle w:val="ConsPlusCell"/>
              <w:jc w:val="right"/>
              <w:rPr>
                <w:color w:val="000000"/>
              </w:rPr>
            </w:pPr>
            <w:r w:rsidRPr="00AF6E14">
              <w:rPr>
                <w:color w:val="000000"/>
              </w:rPr>
              <w:t>682,6</w:t>
            </w:r>
          </w:p>
        </w:tc>
        <w:tc>
          <w:tcPr>
            <w:tcW w:w="850" w:type="dxa"/>
          </w:tcPr>
          <w:p w:rsidR="00B349AB" w:rsidRPr="0017488D" w:rsidRDefault="00B349AB" w:rsidP="007217F7">
            <w:pPr>
              <w:pStyle w:val="ConsPlusCell"/>
              <w:jc w:val="right"/>
            </w:pPr>
            <w:r>
              <w:t>645,0</w:t>
            </w:r>
          </w:p>
        </w:tc>
        <w:tc>
          <w:tcPr>
            <w:tcW w:w="851" w:type="dxa"/>
          </w:tcPr>
          <w:p w:rsidR="00B349AB" w:rsidRPr="0017488D" w:rsidRDefault="00B349AB" w:rsidP="007217F7">
            <w:pPr>
              <w:pStyle w:val="ConsPlusCell"/>
              <w:jc w:val="right"/>
            </w:pPr>
            <w:r>
              <w:t>690,0</w:t>
            </w:r>
          </w:p>
        </w:tc>
        <w:tc>
          <w:tcPr>
            <w:tcW w:w="850" w:type="dxa"/>
          </w:tcPr>
          <w:p w:rsidR="00B349AB" w:rsidRDefault="00B349AB" w:rsidP="007217F7">
            <w:pPr>
              <w:pStyle w:val="ConsPlusCell"/>
              <w:jc w:val="right"/>
            </w:pPr>
            <w:r>
              <w:t>738,0</w:t>
            </w:r>
          </w:p>
        </w:tc>
        <w:tc>
          <w:tcPr>
            <w:tcW w:w="851" w:type="dxa"/>
          </w:tcPr>
          <w:p w:rsidR="00B349AB" w:rsidRDefault="00B349AB" w:rsidP="007217F7">
            <w:pPr>
              <w:pStyle w:val="ConsPlusCell"/>
              <w:jc w:val="right"/>
            </w:pPr>
            <w:r>
              <w:t>795,0</w:t>
            </w: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568" w:type="dxa"/>
          </w:tcPr>
          <w:p w:rsidR="00B349AB" w:rsidRPr="0017488D" w:rsidRDefault="00B349AB" w:rsidP="007217F7">
            <w:pPr>
              <w:pStyle w:val="ConsPlusCell"/>
            </w:pPr>
            <w:r>
              <w:t>1.2.</w:t>
            </w:r>
          </w:p>
        </w:tc>
        <w:tc>
          <w:tcPr>
            <w:tcW w:w="1984" w:type="dxa"/>
          </w:tcPr>
          <w:p w:rsidR="00B349AB" w:rsidRPr="00D52A8F" w:rsidRDefault="00B349AB" w:rsidP="007217F7">
            <w:pPr>
              <w:pStyle w:val="ConsPlusNormal"/>
              <w:rPr>
                <w:rFonts w:ascii="Times New Roman" w:hAnsi="Times New Roman"/>
                <w:sz w:val="24"/>
                <w:szCs w:val="24"/>
              </w:rPr>
            </w:pPr>
            <w:r>
              <w:rPr>
                <w:rFonts w:ascii="Times New Roman" w:hAnsi="Times New Roman"/>
                <w:sz w:val="24"/>
                <w:szCs w:val="24"/>
              </w:rPr>
              <w:t>Поступления от прод</w:t>
            </w:r>
            <w:r>
              <w:rPr>
                <w:rFonts w:ascii="Times New Roman" w:hAnsi="Times New Roman"/>
                <w:sz w:val="24"/>
                <w:szCs w:val="24"/>
              </w:rPr>
              <w:t>а</w:t>
            </w:r>
            <w:r>
              <w:rPr>
                <w:rFonts w:ascii="Times New Roman" w:hAnsi="Times New Roman"/>
                <w:sz w:val="24"/>
                <w:szCs w:val="24"/>
              </w:rPr>
              <w:t>жи муниципального имущества</w:t>
            </w:r>
          </w:p>
        </w:tc>
        <w:tc>
          <w:tcPr>
            <w:tcW w:w="1276" w:type="dxa"/>
          </w:tcPr>
          <w:p w:rsidR="00B349AB" w:rsidRPr="0017488D" w:rsidRDefault="00B349AB" w:rsidP="007217F7">
            <w:pPr>
              <w:pStyle w:val="ConsPlusCell"/>
            </w:pPr>
            <w:r>
              <w:t>тыс. руб.</w:t>
            </w:r>
          </w:p>
        </w:tc>
        <w:tc>
          <w:tcPr>
            <w:tcW w:w="1134" w:type="dxa"/>
          </w:tcPr>
          <w:p w:rsidR="00B349AB" w:rsidRPr="0017488D" w:rsidRDefault="00B349AB" w:rsidP="007217F7">
            <w:pPr>
              <w:pStyle w:val="ConsPlusCell"/>
              <w:jc w:val="right"/>
            </w:pPr>
            <w:r>
              <w:t>240,42</w:t>
            </w:r>
          </w:p>
        </w:tc>
        <w:tc>
          <w:tcPr>
            <w:tcW w:w="992" w:type="dxa"/>
          </w:tcPr>
          <w:p w:rsidR="00B349AB" w:rsidRPr="00AF6E14" w:rsidRDefault="00B349AB" w:rsidP="007217F7">
            <w:pPr>
              <w:pStyle w:val="ConsPlusCell"/>
              <w:jc w:val="right"/>
              <w:rPr>
                <w:color w:val="000000"/>
              </w:rPr>
            </w:pPr>
            <w:r w:rsidRPr="00AF6E14">
              <w:rPr>
                <w:color w:val="000000"/>
              </w:rPr>
              <w:t>286,27</w:t>
            </w:r>
          </w:p>
        </w:tc>
        <w:tc>
          <w:tcPr>
            <w:tcW w:w="851" w:type="dxa"/>
          </w:tcPr>
          <w:p w:rsidR="00B349AB" w:rsidRPr="00AF6E14" w:rsidRDefault="00B349AB" w:rsidP="007217F7">
            <w:pPr>
              <w:pStyle w:val="ConsPlusCell"/>
              <w:jc w:val="right"/>
              <w:rPr>
                <w:color w:val="000000"/>
              </w:rPr>
            </w:pPr>
            <w:r>
              <w:rPr>
                <w:color w:val="000000"/>
              </w:rPr>
              <w:t>545,4</w:t>
            </w:r>
          </w:p>
        </w:tc>
        <w:tc>
          <w:tcPr>
            <w:tcW w:w="850" w:type="dxa"/>
          </w:tcPr>
          <w:p w:rsidR="00B349AB" w:rsidRPr="003A3784" w:rsidRDefault="00B349AB" w:rsidP="007217F7">
            <w:pPr>
              <w:pStyle w:val="ConsPlusCell"/>
              <w:jc w:val="right"/>
            </w:pPr>
            <w:r>
              <w:t>30</w:t>
            </w:r>
            <w:r w:rsidRPr="003A3784">
              <w:t>,0</w:t>
            </w:r>
          </w:p>
        </w:tc>
        <w:tc>
          <w:tcPr>
            <w:tcW w:w="851" w:type="dxa"/>
          </w:tcPr>
          <w:p w:rsidR="00B349AB" w:rsidRPr="0017488D" w:rsidRDefault="00B349AB" w:rsidP="007217F7">
            <w:pPr>
              <w:pStyle w:val="ConsPlusCell"/>
              <w:jc w:val="right"/>
            </w:pPr>
            <w:r>
              <w:t>20,0</w:t>
            </w:r>
          </w:p>
        </w:tc>
        <w:tc>
          <w:tcPr>
            <w:tcW w:w="850" w:type="dxa"/>
          </w:tcPr>
          <w:p w:rsidR="00B349AB" w:rsidRDefault="00B349AB" w:rsidP="007217F7">
            <w:pPr>
              <w:pStyle w:val="ConsPlusCell"/>
              <w:jc w:val="right"/>
            </w:pPr>
            <w:r>
              <w:t>20,0</w:t>
            </w:r>
          </w:p>
        </w:tc>
        <w:tc>
          <w:tcPr>
            <w:tcW w:w="851" w:type="dxa"/>
          </w:tcPr>
          <w:p w:rsidR="00B349AB" w:rsidRDefault="00B349AB" w:rsidP="007217F7">
            <w:pPr>
              <w:pStyle w:val="ConsPlusCell"/>
              <w:jc w:val="right"/>
            </w:pPr>
            <w:r>
              <w:t>-</w:t>
            </w: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568" w:type="dxa"/>
          </w:tcPr>
          <w:p w:rsidR="00B349AB" w:rsidRDefault="00B349AB" w:rsidP="007217F7">
            <w:pPr>
              <w:pStyle w:val="ConsPlusCell"/>
            </w:pPr>
            <w:r>
              <w:t>1.3.</w:t>
            </w:r>
          </w:p>
        </w:tc>
        <w:tc>
          <w:tcPr>
            <w:tcW w:w="1984" w:type="dxa"/>
          </w:tcPr>
          <w:p w:rsidR="00B349AB" w:rsidRPr="00D52A8F" w:rsidRDefault="00B349AB" w:rsidP="007217F7">
            <w:pPr>
              <w:pStyle w:val="ConsPlusNormal"/>
              <w:rPr>
                <w:rFonts w:ascii="Times New Roman" w:hAnsi="Times New Roman"/>
                <w:sz w:val="24"/>
                <w:szCs w:val="24"/>
              </w:rPr>
            </w:pPr>
            <w:r>
              <w:rPr>
                <w:rFonts w:ascii="Times New Roman" w:hAnsi="Times New Roman"/>
                <w:sz w:val="24"/>
                <w:szCs w:val="24"/>
              </w:rPr>
              <w:t>Поступления от арен</w:t>
            </w:r>
            <w:r>
              <w:rPr>
                <w:rFonts w:ascii="Times New Roman" w:hAnsi="Times New Roman"/>
                <w:sz w:val="24"/>
                <w:szCs w:val="24"/>
              </w:rPr>
              <w:t>д</w:t>
            </w:r>
            <w:r>
              <w:rPr>
                <w:rFonts w:ascii="Times New Roman" w:hAnsi="Times New Roman"/>
                <w:sz w:val="24"/>
                <w:szCs w:val="24"/>
              </w:rPr>
              <w:t>ной платы за землю</w:t>
            </w:r>
          </w:p>
        </w:tc>
        <w:tc>
          <w:tcPr>
            <w:tcW w:w="1276" w:type="dxa"/>
          </w:tcPr>
          <w:p w:rsidR="00B349AB" w:rsidRPr="0017488D" w:rsidRDefault="00B349AB" w:rsidP="007217F7">
            <w:pPr>
              <w:pStyle w:val="ConsPlusCell"/>
            </w:pPr>
            <w:r>
              <w:t>тыс. руб.</w:t>
            </w:r>
          </w:p>
        </w:tc>
        <w:tc>
          <w:tcPr>
            <w:tcW w:w="1134" w:type="dxa"/>
          </w:tcPr>
          <w:p w:rsidR="00B349AB" w:rsidRPr="0017488D" w:rsidRDefault="00B349AB" w:rsidP="007217F7">
            <w:pPr>
              <w:pStyle w:val="ConsPlusCell"/>
              <w:jc w:val="right"/>
            </w:pPr>
            <w:r>
              <w:t>1094,13</w:t>
            </w:r>
          </w:p>
        </w:tc>
        <w:tc>
          <w:tcPr>
            <w:tcW w:w="992" w:type="dxa"/>
          </w:tcPr>
          <w:p w:rsidR="00B349AB" w:rsidRPr="00AF6E14" w:rsidRDefault="00B349AB" w:rsidP="007217F7">
            <w:pPr>
              <w:pStyle w:val="ConsPlusCell"/>
              <w:jc w:val="right"/>
              <w:rPr>
                <w:color w:val="000000"/>
              </w:rPr>
            </w:pPr>
            <w:r w:rsidRPr="00AF6E14">
              <w:rPr>
                <w:color w:val="000000"/>
              </w:rPr>
              <w:t>1115,54</w:t>
            </w:r>
          </w:p>
        </w:tc>
        <w:tc>
          <w:tcPr>
            <w:tcW w:w="851" w:type="dxa"/>
          </w:tcPr>
          <w:p w:rsidR="00B349AB" w:rsidRPr="00AF6E14" w:rsidRDefault="00B349AB" w:rsidP="007217F7">
            <w:pPr>
              <w:pStyle w:val="ConsPlusCell"/>
              <w:jc w:val="right"/>
              <w:rPr>
                <w:color w:val="000000"/>
              </w:rPr>
            </w:pPr>
            <w:r>
              <w:rPr>
                <w:color w:val="000000"/>
              </w:rPr>
              <w:t>620,6</w:t>
            </w:r>
          </w:p>
        </w:tc>
        <w:tc>
          <w:tcPr>
            <w:tcW w:w="850" w:type="dxa"/>
          </w:tcPr>
          <w:p w:rsidR="00B349AB" w:rsidRPr="0017488D" w:rsidRDefault="00B349AB" w:rsidP="007217F7">
            <w:pPr>
              <w:pStyle w:val="ConsPlusCell"/>
              <w:jc w:val="right"/>
            </w:pPr>
            <w:r>
              <w:t>747,5</w:t>
            </w:r>
          </w:p>
        </w:tc>
        <w:tc>
          <w:tcPr>
            <w:tcW w:w="851" w:type="dxa"/>
          </w:tcPr>
          <w:p w:rsidR="00B349AB" w:rsidRPr="0017488D" w:rsidRDefault="00B349AB" w:rsidP="007217F7">
            <w:pPr>
              <w:pStyle w:val="ConsPlusCell"/>
              <w:jc w:val="right"/>
            </w:pPr>
            <w:r>
              <w:t>681,5</w:t>
            </w:r>
          </w:p>
        </w:tc>
        <w:tc>
          <w:tcPr>
            <w:tcW w:w="850" w:type="dxa"/>
          </w:tcPr>
          <w:p w:rsidR="00B349AB" w:rsidRDefault="00B349AB" w:rsidP="007217F7">
            <w:pPr>
              <w:pStyle w:val="ConsPlusCell"/>
              <w:jc w:val="right"/>
            </w:pPr>
            <w:r>
              <w:t>614,5</w:t>
            </w:r>
          </w:p>
        </w:tc>
        <w:tc>
          <w:tcPr>
            <w:tcW w:w="851" w:type="dxa"/>
          </w:tcPr>
          <w:p w:rsidR="00B349AB" w:rsidRDefault="00B349AB" w:rsidP="007217F7">
            <w:pPr>
              <w:pStyle w:val="ConsPlusCell"/>
              <w:jc w:val="right"/>
            </w:pPr>
            <w:r>
              <w:t>572,0</w:t>
            </w: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568" w:type="dxa"/>
          </w:tcPr>
          <w:p w:rsidR="00B349AB" w:rsidRDefault="00B349AB" w:rsidP="007217F7">
            <w:pPr>
              <w:pStyle w:val="ConsPlusCell"/>
            </w:pPr>
            <w:r>
              <w:t>1.4.</w:t>
            </w:r>
          </w:p>
        </w:tc>
        <w:tc>
          <w:tcPr>
            <w:tcW w:w="1984" w:type="dxa"/>
          </w:tcPr>
          <w:p w:rsidR="00B349AB" w:rsidRPr="00D52A8F" w:rsidRDefault="00B349AB" w:rsidP="007217F7">
            <w:pPr>
              <w:pStyle w:val="ConsPlusNormal"/>
              <w:rPr>
                <w:rFonts w:ascii="Times New Roman" w:hAnsi="Times New Roman"/>
                <w:sz w:val="24"/>
                <w:szCs w:val="24"/>
              </w:rPr>
            </w:pPr>
            <w:r>
              <w:rPr>
                <w:rFonts w:ascii="Times New Roman" w:hAnsi="Times New Roman"/>
                <w:sz w:val="24"/>
                <w:szCs w:val="24"/>
              </w:rPr>
              <w:t>Поступления от прод</w:t>
            </w:r>
            <w:r>
              <w:rPr>
                <w:rFonts w:ascii="Times New Roman" w:hAnsi="Times New Roman"/>
                <w:sz w:val="24"/>
                <w:szCs w:val="24"/>
              </w:rPr>
              <w:t>а</w:t>
            </w:r>
            <w:r>
              <w:rPr>
                <w:rFonts w:ascii="Times New Roman" w:hAnsi="Times New Roman"/>
                <w:sz w:val="24"/>
                <w:szCs w:val="24"/>
              </w:rPr>
              <w:t>жи земельных участков</w:t>
            </w:r>
          </w:p>
        </w:tc>
        <w:tc>
          <w:tcPr>
            <w:tcW w:w="1276" w:type="dxa"/>
          </w:tcPr>
          <w:p w:rsidR="00B349AB" w:rsidRPr="0017488D" w:rsidRDefault="00B349AB" w:rsidP="007217F7">
            <w:pPr>
              <w:pStyle w:val="ConsPlusCell"/>
            </w:pPr>
            <w:r>
              <w:t>тыс. руб.</w:t>
            </w:r>
          </w:p>
        </w:tc>
        <w:tc>
          <w:tcPr>
            <w:tcW w:w="1134" w:type="dxa"/>
          </w:tcPr>
          <w:p w:rsidR="00B349AB" w:rsidRPr="0017488D" w:rsidRDefault="00B349AB" w:rsidP="007217F7">
            <w:pPr>
              <w:pStyle w:val="ConsPlusCell"/>
              <w:jc w:val="right"/>
            </w:pPr>
            <w:r>
              <w:t>320,68</w:t>
            </w:r>
          </w:p>
        </w:tc>
        <w:tc>
          <w:tcPr>
            <w:tcW w:w="992" w:type="dxa"/>
          </w:tcPr>
          <w:p w:rsidR="00B349AB" w:rsidRPr="00AF6E14" w:rsidRDefault="00B349AB" w:rsidP="007217F7">
            <w:pPr>
              <w:pStyle w:val="ConsPlusCell"/>
              <w:jc w:val="right"/>
              <w:rPr>
                <w:color w:val="000000"/>
              </w:rPr>
            </w:pPr>
            <w:r w:rsidRPr="00AF6E14">
              <w:rPr>
                <w:color w:val="000000"/>
              </w:rPr>
              <w:t>131,18</w:t>
            </w:r>
          </w:p>
        </w:tc>
        <w:tc>
          <w:tcPr>
            <w:tcW w:w="851" w:type="dxa"/>
          </w:tcPr>
          <w:p w:rsidR="00B349AB" w:rsidRPr="00AF6E14" w:rsidRDefault="00B349AB" w:rsidP="007217F7">
            <w:pPr>
              <w:pStyle w:val="ConsPlusCell"/>
              <w:jc w:val="right"/>
              <w:rPr>
                <w:color w:val="000000"/>
              </w:rPr>
            </w:pPr>
            <w:r w:rsidRPr="00AF6E14">
              <w:rPr>
                <w:color w:val="000000"/>
              </w:rPr>
              <w:t>335,4</w:t>
            </w:r>
          </w:p>
        </w:tc>
        <w:tc>
          <w:tcPr>
            <w:tcW w:w="850" w:type="dxa"/>
          </w:tcPr>
          <w:p w:rsidR="00B349AB" w:rsidRPr="0017488D" w:rsidRDefault="00B349AB" w:rsidP="007217F7">
            <w:pPr>
              <w:pStyle w:val="ConsPlusCell"/>
              <w:jc w:val="right"/>
            </w:pPr>
            <w:r>
              <w:t>60,0</w:t>
            </w:r>
          </w:p>
        </w:tc>
        <w:tc>
          <w:tcPr>
            <w:tcW w:w="851" w:type="dxa"/>
          </w:tcPr>
          <w:p w:rsidR="00B349AB" w:rsidRPr="0017488D" w:rsidRDefault="00B349AB" w:rsidP="007217F7">
            <w:pPr>
              <w:pStyle w:val="ConsPlusCell"/>
              <w:jc w:val="right"/>
            </w:pPr>
            <w:r>
              <w:t>42,5</w:t>
            </w:r>
          </w:p>
        </w:tc>
        <w:tc>
          <w:tcPr>
            <w:tcW w:w="850" w:type="dxa"/>
          </w:tcPr>
          <w:p w:rsidR="00B349AB" w:rsidRDefault="00B349AB" w:rsidP="007217F7">
            <w:pPr>
              <w:pStyle w:val="ConsPlusCell"/>
              <w:jc w:val="right"/>
            </w:pPr>
            <w:r>
              <w:t>25,0</w:t>
            </w:r>
          </w:p>
        </w:tc>
        <w:tc>
          <w:tcPr>
            <w:tcW w:w="851" w:type="dxa"/>
          </w:tcPr>
          <w:p w:rsidR="00B349AB" w:rsidRDefault="00B349AB" w:rsidP="007217F7">
            <w:pPr>
              <w:pStyle w:val="ConsPlusCell"/>
              <w:jc w:val="right"/>
            </w:pPr>
            <w:r>
              <w:t>66,0</w:t>
            </w: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568"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pPr>
            <w:r>
              <w:t>1.5.</w:t>
            </w:r>
          </w:p>
        </w:tc>
        <w:tc>
          <w:tcPr>
            <w:tcW w:w="1984"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Normal"/>
              <w:rPr>
                <w:rFonts w:ascii="Times New Roman" w:hAnsi="Times New Roman"/>
                <w:sz w:val="24"/>
                <w:szCs w:val="24"/>
              </w:rPr>
            </w:pPr>
            <w:r>
              <w:rPr>
                <w:rFonts w:ascii="Times New Roman" w:hAnsi="Times New Roman"/>
                <w:sz w:val="24"/>
                <w:szCs w:val="24"/>
              </w:rPr>
              <w:t>Поступления от найма жилья</w:t>
            </w:r>
          </w:p>
        </w:tc>
        <w:tc>
          <w:tcPr>
            <w:tcW w:w="1276"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pPr>
            <w:r>
              <w:t>тыс. руб.</w:t>
            </w:r>
          </w:p>
        </w:tc>
        <w:tc>
          <w:tcPr>
            <w:tcW w:w="1134"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c>
          <w:tcPr>
            <w:tcW w:w="992" w:type="dxa"/>
            <w:tcBorders>
              <w:top w:val="single" w:sz="4" w:space="0" w:color="auto"/>
              <w:left w:val="single" w:sz="4" w:space="0" w:color="auto"/>
              <w:bottom w:val="single" w:sz="4" w:space="0" w:color="auto"/>
              <w:right w:val="single" w:sz="4" w:space="0" w:color="auto"/>
            </w:tcBorders>
          </w:tcPr>
          <w:p w:rsidR="00B349AB" w:rsidRPr="00AF6E14" w:rsidRDefault="00B349AB" w:rsidP="007217F7">
            <w:pPr>
              <w:pStyle w:val="ConsPlusCell"/>
              <w:jc w:val="right"/>
              <w:rPr>
                <w:color w:val="000000"/>
              </w:rPr>
            </w:pPr>
            <w:r w:rsidRPr="00AF6E14">
              <w:rPr>
                <w:color w:val="000000"/>
              </w:rPr>
              <w:t>-</w:t>
            </w:r>
          </w:p>
        </w:tc>
        <w:tc>
          <w:tcPr>
            <w:tcW w:w="851" w:type="dxa"/>
            <w:tcBorders>
              <w:top w:val="single" w:sz="4" w:space="0" w:color="auto"/>
              <w:left w:val="single" w:sz="4" w:space="0" w:color="auto"/>
              <w:bottom w:val="single" w:sz="4" w:space="0" w:color="auto"/>
              <w:right w:val="single" w:sz="4" w:space="0" w:color="auto"/>
            </w:tcBorders>
          </w:tcPr>
          <w:p w:rsidR="00B349AB" w:rsidRPr="00AF6E14" w:rsidRDefault="00B349AB" w:rsidP="007217F7">
            <w:pPr>
              <w:pStyle w:val="ConsPlusCell"/>
              <w:jc w:val="right"/>
              <w:rPr>
                <w:color w:val="000000"/>
              </w:rPr>
            </w:pPr>
            <w:r w:rsidRPr="00AF6E14">
              <w:rPr>
                <w:color w:val="000000"/>
              </w:rPr>
              <w:t>11,3</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11,5</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11,7</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12,0</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12,0</w:t>
            </w: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568"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pPr>
            <w:r>
              <w:t>1.6.</w:t>
            </w:r>
          </w:p>
        </w:tc>
        <w:tc>
          <w:tcPr>
            <w:tcW w:w="1984"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Normal"/>
              <w:rPr>
                <w:rFonts w:ascii="Times New Roman" w:hAnsi="Times New Roman"/>
                <w:sz w:val="24"/>
                <w:szCs w:val="24"/>
              </w:rPr>
            </w:pPr>
            <w:r>
              <w:rPr>
                <w:rFonts w:ascii="Times New Roman" w:hAnsi="Times New Roman"/>
                <w:sz w:val="24"/>
                <w:szCs w:val="24"/>
              </w:rPr>
              <w:t xml:space="preserve">Прочие доходы </w:t>
            </w:r>
          </w:p>
        </w:tc>
        <w:tc>
          <w:tcPr>
            <w:tcW w:w="1276"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pPr>
            <w:r>
              <w:t>тыс. руб.</w:t>
            </w:r>
          </w:p>
        </w:tc>
        <w:tc>
          <w:tcPr>
            <w:tcW w:w="1134"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c>
          <w:tcPr>
            <w:tcW w:w="992" w:type="dxa"/>
            <w:tcBorders>
              <w:top w:val="single" w:sz="4" w:space="0" w:color="auto"/>
              <w:left w:val="single" w:sz="4" w:space="0" w:color="auto"/>
              <w:bottom w:val="single" w:sz="4" w:space="0" w:color="auto"/>
              <w:right w:val="single" w:sz="4" w:space="0" w:color="auto"/>
            </w:tcBorders>
          </w:tcPr>
          <w:p w:rsidR="00B349AB" w:rsidRPr="00AF6E14" w:rsidRDefault="00B349AB" w:rsidP="007217F7">
            <w:pPr>
              <w:pStyle w:val="ConsPlusCell"/>
              <w:jc w:val="right"/>
              <w:rPr>
                <w:color w:val="000000"/>
              </w:rPr>
            </w:pPr>
            <w:r w:rsidRPr="00AF6E14">
              <w:rPr>
                <w:color w:val="000000"/>
              </w:rPr>
              <w:t>61,51</w:t>
            </w:r>
          </w:p>
        </w:tc>
        <w:tc>
          <w:tcPr>
            <w:tcW w:w="851" w:type="dxa"/>
            <w:tcBorders>
              <w:top w:val="single" w:sz="4" w:space="0" w:color="auto"/>
              <w:left w:val="single" w:sz="4" w:space="0" w:color="auto"/>
              <w:bottom w:val="single" w:sz="4" w:space="0" w:color="auto"/>
              <w:right w:val="single" w:sz="4" w:space="0" w:color="auto"/>
            </w:tcBorders>
          </w:tcPr>
          <w:p w:rsidR="00B349AB" w:rsidRPr="00AF6E14" w:rsidRDefault="00B349AB" w:rsidP="007217F7">
            <w:pPr>
              <w:pStyle w:val="ConsPlusCell"/>
              <w:jc w:val="right"/>
              <w:rPr>
                <w:color w:val="000000"/>
              </w:rPr>
            </w:pPr>
            <w:r w:rsidRPr="00AF6E14">
              <w:rPr>
                <w:color w:val="000000"/>
              </w:rPr>
              <w:t>101,0</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109,0</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109,0</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109,0</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112,0</w:t>
            </w: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568"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pPr>
            <w:r>
              <w:lastRenderedPageBreak/>
              <w:t>1.7.</w:t>
            </w:r>
          </w:p>
        </w:tc>
        <w:tc>
          <w:tcPr>
            <w:tcW w:w="1984"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Normal"/>
              <w:rPr>
                <w:rFonts w:ascii="Times New Roman" w:hAnsi="Times New Roman"/>
                <w:sz w:val="24"/>
                <w:szCs w:val="24"/>
              </w:rPr>
            </w:pPr>
            <w:r>
              <w:rPr>
                <w:rFonts w:ascii="Times New Roman" w:hAnsi="Times New Roman"/>
                <w:sz w:val="24"/>
                <w:szCs w:val="24"/>
              </w:rPr>
              <w:t>Перечисления части прибыли</w:t>
            </w:r>
          </w:p>
        </w:tc>
        <w:tc>
          <w:tcPr>
            <w:tcW w:w="1276"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pPr>
            <w:r>
              <w:t>тыс. руб.</w:t>
            </w:r>
          </w:p>
        </w:tc>
        <w:tc>
          <w:tcPr>
            <w:tcW w:w="1134"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c>
          <w:tcPr>
            <w:tcW w:w="992" w:type="dxa"/>
            <w:tcBorders>
              <w:top w:val="single" w:sz="4" w:space="0" w:color="auto"/>
              <w:left w:val="single" w:sz="4" w:space="0" w:color="auto"/>
              <w:bottom w:val="single" w:sz="4" w:space="0" w:color="auto"/>
              <w:right w:val="single" w:sz="4" w:space="0" w:color="auto"/>
            </w:tcBorders>
          </w:tcPr>
          <w:p w:rsidR="00B349AB" w:rsidRPr="00AF6E14" w:rsidRDefault="00B349AB" w:rsidP="007217F7">
            <w:pPr>
              <w:pStyle w:val="ConsPlusCell"/>
              <w:jc w:val="right"/>
              <w:rPr>
                <w:color w:val="000000"/>
              </w:rPr>
            </w:pPr>
            <w:r w:rsidRPr="00AF6E14">
              <w:rPr>
                <w:color w:val="000000"/>
              </w:rPr>
              <w:t>209,6</w:t>
            </w:r>
          </w:p>
        </w:tc>
        <w:tc>
          <w:tcPr>
            <w:tcW w:w="851" w:type="dxa"/>
            <w:tcBorders>
              <w:top w:val="single" w:sz="4" w:space="0" w:color="auto"/>
              <w:left w:val="single" w:sz="4" w:space="0" w:color="auto"/>
              <w:bottom w:val="single" w:sz="4" w:space="0" w:color="auto"/>
              <w:right w:val="single" w:sz="4" w:space="0" w:color="auto"/>
            </w:tcBorders>
          </w:tcPr>
          <w:p w:rsidR="00B349AB" w:rsidRPr="00AF6E14" w:rsidRDefault="00B349AB" w:rsidP="007217F7">
            <w:pPr>
              <w:pStyle w:val="ConsPlusCell"/>
              <w:jc w:val="right"/>
              <w:rPr>
                <w:color w:val="000000"/>
              </w:rPr>
            </w:pPr>
            <w:r w:rsidRPr="00AF6E14">
              <w:rPr>
                <w:color w:val="000000"/>
              </w:rPr>
              <w:t>-</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568"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pPr>
            <w:r>
              <w:t>1.8.</w:t>
            </w:r>
          </w:p>
        </w:tc>
        <w:tc>
          <w:tcPr>
            <w:tcW w:w="1984"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Normal"/>
              <w:rPr>
                <w:rFonts w:ascii="Times New Roman" w:hAnsi="Times New Roman"/>
                <w:sz w:val="24"/>
                <w:szCs w:val="24"/>
              </w:rPr>
            </w:pPr>
            <w:r>
              <w:rPr>
                <w:rFonts w:ascii="Times New Roman" w:hAnsi="Times New Roman"/>
                <w:sz w:val="24"/>
                <w:szCs w:val="24"/>
              </w:rPr>
              <w:t xml:space="preserve">Дивиденды </w:t>
            </w:r>
          </w:p>
        </w:tc>
        <w:tc>
          <w:tcPr>
            <w:tcW w:w="1276"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pPr>
            <w:r>
              <w:t>тыс. руб.</w:t>
            </w:r>
          </w:p>
        </w:tc>
        <w:tc>
          <w:tcPr>
            <w:tcW w:w="1134"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c>
          <w:tcPr>
            <w:tcW w:w="992" w:type="dxa"/>
            <w:tcBorders>
              <w:top w:val="single" w:sz="4" w:space="0" w:color="auto"/>
              <w:left w:val="single" w:sz="4" w:space="0" w:color="auto"/>
              <w:bottom w:val="single" w:sz="4" w:space="0" w:color="auto"/>
              <w:right w:val="single" w:sz="4" w:space="0" w:color="auto"/>
            </w:tcBorders>
          </w:tcPr>
          <w:p w:rsidR="00B349AB" w:rsidRPr="00AF6E14" w:rsidRDefault="00B349AB" w:rsidP="007217F7">
            <w:pPr>
              <w:pStyle w:val="ConsPlusCell"/>
              <w:jc w:val="right"/>
              <w:rPr>
                <w:color w:val="000000"/>
              </w:rPr>
            </w:pPr>
            <w:r w:rsidRPr="00AF6E14">
              <w:rPr>
                <w:color w:val="000000"/>
              </w:rPr>
              <w:t>5,04</w:t>
            </w:r>
          </w:p>
        </w:tc>
        <w:tc>
          <w:tcPr>
            <w:tcW w:w="851" w:type="dxa"/>
            <w:tcBorders>
              <w:top w:val="single" w:sz="4" w:space="0" w:color="auto"/>
              <w:left w:val="single" w:sz="4" w:space="0" w:color="auto"/>
              <w:bottom w:val="single" w:sz="4" w:space="0" w:color="auto"/>
              <w:right w:val="single" w:sz="4" w:space="0" w:color="auto"/>
            </w:tcBorders>
          </w:tcPr>
          <w:p w:rsidR="00B349AB" w:rsidRPr="00AF6E14" w:rsidRDefault="00B349AB" w:rsidP="007217F7">
            <w:pPr>
              <w:pStyle w:val="ConsPlusCell"/>
              <w:jc w:val="right"/>
              <w:rPr>
                <w:color w:val="000000"/>
              </w:rPr>
            </w:pPr>
            <w:r w:rsidRPr="00AF6E14">
              <w:rPr>
                <w:color w:val="000000"/>
              </w:rPr>
              <w:t>-</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568" w:type="dxa"/>
            <w:tcBorders>
              <w:top w:val="single" w:sz="4" w:space="0" w:color="auto"/>
              <w:left w:val="single" w:sz="4" w:space="0" w:color="auto"/>
              <w:bottom w:val="single" w:sz="4" w:space="0" w:color="auto"/>
              <w:right w:val="single" w:sz="4" w:space="0" w:color="auto"/>
            </w:tcBorders>
          </w:tcPr>
          <w:p w:rsidR="00B349AB" w:rsidRPr="00DE264C" w:rsidRDefault="00B349AB" w:rsidP="007217F7">
            <w:pPr>
              <w:pStyle w:val="ConsPlusCell"/>
            </w:pPr>
            <w:r>
              <w:t>2</w:t>
            </w:r>
          </w:p>
        </w:tc>
        <w:tc>
          <w:tcPr>
            <w:tcW w:w="1984" w:type="dxa"/>
            <w:tcBorders>
              <w:top w:val="single" w:sz="4" w:space="0" w:color="auto"/>
              <w:left w:val="single" w:sz="4" w:space="0" w:color="auto"/>
              <w:bottom w:val="single" w:sz="4" w:space="0" w:color="auto"/>
              <w:right w:val="single" w:sz="4" w:space="0" w:color="auto"/>
            </w:tcBorders>
          </w:tcPr>
          <w:p w:rsidR="00B349AB" w:rsidRPr="00DE264C" w:rsidRDefault="00B349AB" w:rsidP="007217F7">
            <w:pPr>
              <w:pStyle w:val="ConsPlusNormal"/>
              <w:rPr>
                <w:rFonts w:ascii="Times New Roman" w:hAnsi="Times New Roman"/>
                <w:sz w:val="24"/>
                <w:szCs w:val="24"/>
              </w:rPr>
            </w:pPr>
            <w:r>
              <w:rPr>
                <w:rFonts w:ascii="Times New Roman" w:hAnsi="Times New Roman"/>
                <w:sz w:val="24"/>
                <w:szCs w:val="24"/>
              </w:rPr>
              <w:t>Доля объектов недв</w:t>
            </w:r>
            <w:r>
              <w:rPr>
                <w:rFonts w:ascii="Times New Roman" w:hAnsi="Times New Roman"/>
                <w:sz w:val="24"/>
                <w:szCs w:val="24"/>
              </w:rPr>
              <w:t>и</w:t>
            </w:r>
            <w:r>
              <w:rPr>
                <w:rFonts w:ascii="Times New Roman" w:hAnsi="Times New Roman"/>
                <w:sz w:val="24"/>
                <w:szCs w:val="24"/>
              </w:rPr>
              <w:t>жимости, в отношении которых проведена те</w:t>
            </w:r>
            <w:r>
              <w:rPr>
                <w:rFonts w:ascii="Times New Roman" w:hAnsi="Times New Roman"/>
                <w:sz w:val="24"/>
                <w:szCs w:val="24"/>
              </w:rPr>
              <w:t>х</w:t>
            </w:r>
            <w:r>
              <w:rPr>
                <w:rFonts w:ascii="Times New Roman" w:hAnsi="Times New Roman"/>
                <w:sz w:val="24"/>
                <w:szCs w:val="24"/>
              </w:rPr>
              <w:t>ническая инвентариз</w:t>
            </w:r>
            <w:r>
              <w:rPr>
                <w:rFonts w:ascii="Times New Roman" w:hAnsi="Times New Roman"/>
                <w:sz w:val="24"/>
                <w:szCs w:val="24"/>
              </w:rPr>
              <w:t>а</w:t>
            </w:r>
            <w:r>
              <w:rPr>
                <w:rFonts w:ascii="Times New Roman" w:hAnsi="Times New Roman"/>
                <w:sz w:val="24"/>
                <w:szCs w:val="24"/>
              </w:rPr>
              <w:t>ция, в общем количес</w:t>
            </w:r>
            <w:r>
              <w:rPr>
                <w:rFonts w:ascii="Times New Roman" w:hAnsi="Times New Roman"/>
                <w:sz w:val="24"/>
                <w:szCs w:val="24"/>
              </w:rPr>
              <w:t>т</w:t>
            </w:r>
            <w:r>
              <w:rPr>
                <w:rFonts w:ascii="Times New Roman" w:hAnsi="Times New Roman"/>
                <w:sz w:val="24"/>
                <w:szCs w:val="24"/>
              </w:rPr>
              <w:t>ве объектов недвижим</w:t>
            </w:r>
            <w:r>
              <w:rPr>
                <w:rFonts w:ascii="Times New Roman" w:hAnsi="Times New Roman"/>
                <w:sz w:val="24"/>
                <w:szCs w:val="24"/>
              </w:rPr>
              <w:t>о</w:t>
            </w:r>
            <w:r>
              <w:rPr>
                <w:rFonts w:ascii="Times New Roman" w:hAnsi="Times New Roman"/>
                <w:sz w:val="24"/>
                <w:szCs w:val="24"/>
              </w:rPr>
              <w:t>сти, учитываемых в ре</w:t>
            </w:r>
            <w:r>
              <w:rPr>
                <w:rFonts w:ascii="Times New Roman" w:hAnsi="Times New Roman"/>
                <w:sz w:val="24"/>
                <w:szCs w:val="24"/>
              </w:rPr>
              <w:t>е</w:t>
            </w:r>
            <w:r>
              <w:rPr>
                <w:rFonts w:ascii="Times New Roman" w:hAnsi="Times New Roman"/>
                <w:sz w:val="24"/>
                <w:szCs w:val="24"/>
              </w:rPr>
              <w:t>стре муниципального имущества и подлеж</w:t>
            </w:r>
            <w:r>
              <w:rPr>
                <w:rFonts w:ascii="Times New Roman" w:hAnsi="Times New Roman"/>
                <w:sz w:val="24"/>
                <w:szCs w:val="24"/>
              </w:rPr>
              <w:t>а</w:t>
            </w:r>
            <w:r>
              <w:rPr>
                <w:rFonts w:ascii="Times New Roman" w:hAnsi="Times New Roman"/>
                <w:sz w:val="24"/>
                <w:szCs w:val="24"/>
              </w:rPr>
              <w:t>щих технической и</w:t>
            </w:r>
            <w:r>
              <w:rPr>
                <w:rFonts w:ascii="Times New Roman" w:hAnsi="Times New Roman"/>
                <w:sz w:val="24"/>
                <w:szCs w:val="24"/>
              </w:rPr>
              <w:t>н</w:t>
            </w:r>
            <w:r>
              <w:rPr>
                <w:rFonts w:ascii="Times New Roman" w:hAnsi="Times New Roman"/>
                <w:sz w:val="24"/>
                <w:szCs w:val="24"/>
              </w:rPr>
              <w:t>вентаризации</w:t>
            </w:r>
          </w:p>
        </w:tc>
        <w:tc>
          <w:tcPr>
            <w:tcW w:w="1276"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center"/>
            </w:pPr>
            <w:r>
              <w:t>%</w:t>
            </w:r>
          </w:p>
        </w:tc>
        <w:tc>
          <w:tcPr>
            <w:tcW w:w="1134"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22,4</w:t>
            </w:r>
          </w:p>
        </w:tc>
        <w:tc>
          <w:tcPr>
            <w:tcW w:w="992"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22,7</w:t>
            </w:r>
          </w:p>
        </w:tc>
        <w:tc>
          <w:tcPr>
            <w:tcW w:w="851"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25,0</w:t>
            </w:r>
          </w:p>
        </w:tc>
        <w:tc>
          <w:tcPr>
            <w:tcW w:w="850"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26,0</w:t>
            </w:r>
          </w:p>
        </w:tc>
        <w:tc>
          <w:tcPr>
            <w:tcW w:w="851"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27,0</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28,0</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29,0</w:t>
            </w: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blCellSpacing w:w="5" w:type="nil"/>
        </w:trPr>
        <w:tc>
          <w:tcPr>
            <w:tcW w:w="568"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pPr>
            <w:r>
              <w:t>3</w:t>
            </w:r>
          </w:p>
        </w:tc>
        <w:tc>
          <w:tcPr>
            <w:tcW w:w="1984" w:type="dxa"/>
            <w:tcBorders>
              <w:top w:val="single" w:sz="4" w:space="0" w:color="auto"/>
              <w:left w:val="single" w:sz="4" w:space="0" w:color="auto"/>
              <w:bottom w:val="single" w:sz="4" w:space="0" w:color="auto"/>
              <w:right w:val="single" w:sz="4" w:space="0" w:color="auto"/>
            </w:tcBorders>
          </w:tcPr>
          <w:p w:rsidR="00B349AB" w:rsidRPr="00DE264C" w:rsidRDefault="00B349AB" w:rsidP="007217F7">
            <w:pPr>
              <w:pStyle w:val="ConsPlusNormal"/>
              <w:rPr>
                <w:rFonts w:ascii="Times New Roman" w:hAnsi="Times New Roman"/>
                <w:sz w:val="24"/>
                <w:szCs w:val="24"/>
              </w:rPr>
            </w:pPr>
            <w:r>
              <w:rPr>
                <w:rFonts w:ascii="Times New Roman" w:hAnsi="Times New Roman"/>
                <w:sz w:val="24"/>
                <w:szCs w:val="24"/>
              </w:rPr>
              <w:t>доля объектов недв</w:t>
            </w:r>
            <w:r>
              <w:rPr>
                <w:rFonts w:ascii="Times New Roman" w:hAnsi="Times New Roman"/>
                <w:sz w:val="24"/>
                <w:szCs w:val="24"/>
              </w:rPr>
              <w:t>и</w:t>
            </w:r>
            <w:r>
              <w:rPr>
                <w:rFonts w:ascii="Times New Roman" w:hAnsi="Times New Roman"/>
                <w:sz w:val="24"/>
                <w:szCs w:val="24"/>
              </w:rPr>
              <w:t>жимости, на которые зарегистрировано право собственности муниц</w:t>
            </w:r>
            <w:r>
              <w:rPr>
                <w:rFonts w:ascii="Times New Roman" w:hAnsi="Times New Roman"/>
                <w:sz w:val="24"/>
                <w:szCs w:val="24"/>
              </w:rPr>
              <w:t>и</w:t>
            </w:r>
            <w:r>
              <w:rPr>
                <w:rFonts w:ascii="Times New Roman" w:hAnsi="Times New Roman"/>
                <w:sz w:val="24"/>
                <w:szCs w:val="24"/>
              </w:rPr>
              <w:t>пального района (хозя</w:t>
            </w:r>
            <w:r>
              <w:rPr>
                <w:rFonts w:ascii="Times New Roman" w:hAnsi="Times New Roman"/>
                <w:sz w:val="24"/>
                <w:szCs w:val="24"/>
              </w:rPr>
              <w:t>й</w:t>
            </w:r>
            <w:r>
              <w:rPr>
                <w:rFonts w:ascii="Times New Roman" w:hAnsi="Times New Roman"/>
                <w:sz w:val="24"/>
                <w:szCs w:val="24"/>
              </w:rPr>
              <w:t>ственного ведения, оп</w:t>
            </w:r>
            <w:r>
              <w:rPr>
                <w:rFonts w:ascii="Times New Roman" w:hAnsi="Times New Roman"/>
                <w:sz w:val="24"/>
                <w:szCs w:val="24"/>
              </w:rPr>
              <w:t>е</w:t>
            </w:r>
            <w:r>
              <w:rPr>
                <w:rFonts w:ascii="Times New Roman" w:hAnsi="Times New Roman"/>
                <w:sz w:val="24"/>
                <w:szCs w:val="24"/>
              </w:rPr>
              <w:t>ративного управления), в общем количестве объектов недвижим</w:t>
            </w:r>
            <w:r>
              <w:rPr>
                <w:rFonts w:ascii="Times New Roman" w:hAnsi="Times New Roman"/>
                <w:sz w:val="24"/>
                <w:szCs w:val="24"/>
              </w:rPr>
              <w:t>о</w:t>
            </w:r>
            <w:r>
              <w:rPr>
                <w:rFonts w:ascii="Times New Roman" w:hAnsi="Times New Roman"/>
                <w:sz w:val="24"/>
                <w:szCs w:val="24"/>
              </w:rPr>
              <w:t>сти, учитываемых в ре</w:t>
            </w:r>
            <w:r>
              <w:rPr>
                <w:rFonts w:ascii="Times New Roman" w:hAnsi="Times New Roman"/>
                <w:sz w:val="24"/>
                <w:szCs w:val="24"/>
              </w:rPr>
              <w:t>е</w:t>
            </w:r>
            <w:r>
              <w:rPr>
                <w:rFonts w:ascii="Times New Roman" w:hAnsi="Times New Roman"/>
                <w:sz w:val="24"/>
                <w:szCs w:val="24"/>
              </w:rPr>
              <w:t>стре муниципального имущества и подлеж</w:t>
            </w:r>
            <w:r>
              <w:rPr>
                <w:rFonts w:ascii="Times New Roman" w:hAnsi="Times New Roman"/>
                <w:sz w:val="24"/>
                <w:szCs w:val="24"/>
              </w:rPr>
              <w:t>а</w:t>
            </w:r>
            <w:r>
              <w:rPr>
                <w:rFonts w:ascii="Times New Roman" w:hAnsi="Times New Roman"/>
                <w:sz w:val="24"/>
                <w:szCs w:val="24"/>
              </w:rPr>
              <w:t>щих государственной регистрации;</w:t>
            </w:r>
          </w:p>
        </w:tc>
        <w:tc>
          <w:tcPr>
            <w:tcW w:w="1276"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center"/>
            </w:pPr>
            <w:r>
              <w:t>%</w:t>
            </w:r>
          </w:p>
        </w:tc>
        <w:tc>
          <w:tcPr>
            <w:tcW w:w="1134"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28,9</w:t>
            </w:r>
          </w:p>
        </w:tc>
        <w:tc>
          <w:tcPr>
            <w:tcW w:w="992"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29,0</w:t>
            </w:r>
          </w:p>
        </w:tc>
        <w:tc>
          <w:tcPr>
            <w:tcW w:w="851"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30</w:t>
            </w:r>
          </w:p>
        </w:tc>
        <w:tc>
          <w:tcPr>
            <w:tcW w:w="850"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30,5</w:t>
            </w:r>
          </w:p>
        </w:tc>
        <w:tc>
          <w:tcPr>
            <w:tcW w:w="851"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31</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31,5</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32,0</w:t>
            </w: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568"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pPr>
            <w:r>
              <w:t>4</w:t>
            </w:r>
          </w:p>
        </w:tc>
        <w:tc>
          <w:tcPr>
            <w:tcW w:w="1984" w:type="dxa"/>
            <w:tcBorders>
              <w:top w:val="single" w:sz="4" w:space="0" w:color="auto"/>
              <w:left w:val="single" w:sz="4" w:space="0" w:color="auto"/>
              <w:bottom w:val="single" w:sz="4" w:space="0" w:color="auto"/>
              <w:right w:val="single" w:sz="4" w:space="0" w:color="auto"/>
            </w:tcBorders>
          </w:tcPr>
          <w:p w:rsidR="00B349AB" w:rsidRPr="00DE264C" w:rsidRDefault="00B349AB" w:rsidP="007217F7">
            <w:pPr>
              <w:pStyle w:val="ConsPlusNormal"/>
              <w:rPr>
                <w:rFonts w:ascii="Times New Roman" w:hAnsi="Times New Roman"/>
                <w:sz w:val="24"/>
                <w:szCs w:val="24"/>
              </w:rPr>
            </w:pPr>
            <w:r>
              <w:rPr>
                <w:rFonts w:ascii="Times New Roman" w:hAnsi="Times New Roman"/>
                <w:sz w:val="24"/>
                <w:szCs w:val="24"/>
              </w:rPr>
              <w:t xml:space="preserve">Количество земельных участков, на которые </w:t>
            </w:r>
            <w:r>
              <w:rPr>
                <w:rFonts w:ascii="Times New Roman" w:hAnsi="Times New Roman"/>
                <w:sz w:val="24"/>
                <w:szCs w:val="24"/>
              </w:rPr>
              <w:lastRenderedPageBreak/>
              <w:t>зарегистрировано право собственности муниц</w:t>
            </w:r>
            <w:r>
              <w:rPr>
                <w:rFonts w:ascii="Times New Roman" w:hAnsi="Times New Roman"/>
                <w:sz w:val="24"/>
                <w:szCs w:val="24"/>
              </w:rPr>
              <w:t>и</w:t>
            </w:r>
            <w:r>
              <w:rPr>
                <w:rFonts w:ascii="Times New Roman" w:hAnsi="Times New Roman"/>
                <w:sz w:val="24"/>
                <w:szCs w:val="24"/>
              </w:rPr>
              <w:t>пального района.</w:t>
            </w:r>
          </w:p>
        </w:tc>
        <w:tc>
          <w:tcPr>
            <w:tcW w:w="1276"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center"/>
            </w:pPr>
            <w:r>
              <w:lastRenderedPageBreak/>
              <w:t>шт.</w:t>
            </w:r>
          </w:p>
        </w:tc>
        <w:tc>
          <w:tcPr>
            <w:tcW w:w="1134"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79</w:t>
            </w:r>
          </w:p>
        </w:tc>
        <w:tc>
          <w:tcPr>
            <w:tcW w:w="992"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80</w:t>
            </w:r>
          </w:p>
        </w:tc>
        <w:tc>
          <w:tcPr>
            <w:tcW w:w="851"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86</w:t>
            </w:r>
          </w:p>
        </w:tc>
        <w:tc>
          <w:tcPr>
            <w:tcW w:w="850"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90</w:t>
            </w:r>
          </w:p>
        </w:tc>
        <w:tc>
          <w:tcPr>
            <w:tcW w:w="851"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93</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95</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97</w:t>
            </w:r>
          </w:p>
        </w:tc>
      </w:tr>
    </w:tbl>
    <w:p w:rsidR="00B349AB" w:rsidRPr="0017488D" w:rsidRDefault="00B349AB" w:rsidP="00B349AB">
      <w:pPr>
        <w:widowControl w:val="0"/>
        <w:autoSpaceDE w:val="0"/>
        <w:autoSpaceDN w:val="0"/>
        <w:adjustRightInd w:val="0"/>
        <w:ind w:left="-284" w:firstLine="284"/>
        <w:jc w:val="center"/>
        <w:rPr>
          <w:b/>
          <w:bCs/>
        </w:rPr>
      </w:pPr>
    </w:p>
    <w:p w:rsidR="00B349AB" w:rsidRDefault="00B349AB" w:rsidP="00B349AB">
      <w:pPr>
        <w:widowControl w:val="0"/>
        <w:autoSpaceDE w:val="0"/>
        <w:autoSpaceDN w:val="0"/>
        <w:adjustRightInd w:val="0"/>
        <w:ind w:firstLine="540"/>
        <w:jc w:val="both"/>
      </w:pPr>
    </w:p>
    <w:p w:rsidR="00B349AB" w:rsidRDefault="00B349AB" w:rsidP="00B349AB">
      <w:pPr>
        <w:widowControl w:val="0"/>
        <w:autoSpaceDE w:val="0"/>
        <w:autoSpaceDN w:val="0"/>
        <w:adjustRightInd w:val="0"/>
        <w:ind w:firstLine="540"/>
        <w:jc w:val="both"/>
      </w:pPr>
    </w:p>
    <w:p w:rsidR="00B349AB" w:rsidRDefault="00B349AB" w:rsidP="00B349AB">
      <w:pPr>
        <w:widowControl w:val="0"/>
        <w:autoSpaceDE w:val="0"/>
        <w:autoSpaceDN w:val="0"/>
        <w:adjustRightInd w:val="0"/>
        <w:ind w:firstLine="540"/>
        <w:jc w:val="both"/>
      </w:pPr>
    </w:p>
    <w:p w:rsidR="00B349AB" w:rsidRDefault="00B349AB" w:rsidP="00B349AB">
      <w:pPr>
        <w:widowControl w:val="0"/>
        <w:autoSpaceDE w:val="0"/>
        <w:autoSpaceDN w:val="0"/>
        <w:adjustRightInd w:val="0"/>
        <w:ind w:firstLine="540"/>
        <w:jc w:val="both"/>
      </w:pPr>
    </w:p>
    <w:p w:rsidR="00B349AB" w:rsidRDefault="00B349AB" w:rsidP="00B349AB">
      <w:pPr>
        <w:widowControl w:val="0"/>
        <w:autoSpaceDE w:val="0"/>
        <w:autoSpaceDN w:val="0"/>
        <w:adjustRightInd w:val="0"/>
        <w:ind w:firstLine="540"/>
        <w:jc w:val="both"/>
      </w:pPr>
    </w:p>
    <w:p w:rsidR="00B349AB" w:rsidRDefault="00B349AB" w:rsidP="00B349AB">
      <w:pPr>
        <w:widowControl w:val="0"/>
        <w:autoSpaceDE w:val="0"/>
        <w:autoSpaceDN w:val="0"/>
        <w:adjustRightInd w:val="0"/>
        <w:ind w:firstLine="540"/>
        <w:jc w:val="both"/>
      </w:pPr>
    </w:p>
    <w:p w:rsidR="00B349AB" w:rsidRPr="001D65AB" w:rsidRDefault="00B349AB" w:rsidP="00B349AB">
      <w:pPr>
        <w:widowControl w:val="0"/>
        <w:autoSpaceDE w:val="0"/>
        <w:autoSpaceDN w:val="0"/>
        <w:adjustRightInd w:val="0"/>
        <w:jc w:val="right"/>
        <w:outlineLvl w:val="1"/>
      </w:pPr>
      <w:bookmarkStart w:id="3" w:name="Par627"/>
      <w:bookmarkEnd w:id="3"/>
      <w:r w:rsidRPr="001D65AB">
        <w:t xml:space="preserve">Приложение </w:t>
      </w:r>
      <w:r>
        <w:t>№</w:t>
      </w:r>
      <w:r w:rsidRPr="001D65AB">
        <w:t xml:space="preserve"> </w:t>
      </w:r>
      <w:r>
        <w:t>2</w:t>
      </w:r>
    </w:p>
    <w:p w:rsidR="00B349AB" w:rsidRPr="001D65AB" w:rsidRDefault="00B349AB" w:rsidP="00B349AB">
      <w:pPr>
        <w:widowControl w:val="0"/>
        <w:autoSpaceDE w:val="0"/>
        <w:autoSpaceDN w:val="0"/>
        <w:adjustRightInd w:val="0"/>
        <w:ind w:left="142" w:hanging="142"/>
        <w:jc w:val="right"/>
      </w:pPr>
      <w:r w:rsidRPr="001D65AB">
        <w:t>к муниципальной программе</w:t>
      </w:r>
    </w:p>
    <w:p w:rsidR="00B349AB" w:rsidRPr="0017488D" w:rsidRDefault="00B349AB" w:rsidP="00B349AB">
      <w:pPr>
        <w:widowControl w:val="0"/>
        <w:autoSpaceDE w:val="0"/>
        <w:autoSpaceDN w:val="0"/>
        <w:adjustRightInd w:val="0"/>
        <w:ind w:firstLine="540"/>
        <w:jc w:val="both"/>
      </w:pPr>
    </w:p>
    <w:p w:rsidR="00B349AB" w:rsidRPr="001E40C8" w:rsidRDefault="00B349AB" w:rsidP="00B349AB">
      <w:pPr>
        <w:widowControl w:val="0"/>
        <w:autoSpaceDE w:val="0"/>
        <w:autoSpaceDN w:val="0"/>
        <w:adjustRightInd w:val="0"/>
        <w:jc w:val="center"/>
        <w:rPr>
          <w:b/>
          <w:bCs/>
        </w:rPr>
      </w:pPr>
      <w:r w:rsidRPr="001E40C8">
        <w:rPr>
          <w:b/>
          <w:bCs/>
        </w:rPr>
        <w:t>РАСХОДЫ</w:t>
      </w:r>
    </w:p>
    <w:p w:rsidR="00B349AB" w:rsidRPr="001E40C8" w:rsidRDefault="00B349AB" w:rsidP="00B349AB">
      <w:pPr>
        <w:widowControl w:val="0"/>
        <w:autoSpaceDE w:val="0"/>
        <w:autoSpaceDN w:val="0"/>
        <w:adjustRightInd w:val="0"/>
        <w:jc w:val="center"/>
        <w:rPr>
          <w:b/>
          <w:bCs/>
        </w:rPr>
      </w:pPr>
      <w:r>
        <w:rPr>
          <w:b/>
          <w:bCs/>
        </w:rPr>
        <w:t>НА РЕАЛИЗАЦИЮ МУНИЦИПАЛЬНОЙ</w:t>
      </w:r>
      <w:r w:rsidRPr="001E40C8">
        <w:rPr>
          <w:b/>
          <w:bCs/>
        </w:rPr>
        <w:t xml:space="preserve"> ПРОГРАММЫ</w:t>
      </w:r>
    </w:p>
    <w:p w:rsidR="00B349AB" w:rsidRDefault="00B349AB" w:rsidP="00B349AB">
      <w:pPr>
        <w:widowControl w:val="0"/>
        <w:autoSpaceDE w:val="0"/>
        <w:autoSpaceDN w:val="0"/>
        <w:adjustRightInd w:val="0"/>
        <w:jc w:val="center"/>
        <w:rPr>
          <w:b/>
          <w:bCs/>
        </w:rPr>
      </w:pPr>
      <w:r>
        <w:rPr>
          <w:b/>
          <w:bCs/>
        </w:rPr>
        <w:t xml:space="preserve">ЗА СЧЕТ СРЕДСТВ </w:t>
      </w:r>
      <w:r w:rsidRPr="001E40C8">
        <w:rPr>
          <w:b/>
          <w:bCs/>
        </w:rPr>
        <w:t>БЮДЖЕТА</w:t>
      </w:r>
      <w:r>
        <w:rPr>
          <w:b/>
          <w:bCs/>
        </w:rPr>
        <w:t xml:space="preserve"> РАЙОНА</w:t>
      </w:r>
    </w:p>
    <w:p w:rsidR="00B349AB" w:rsidRPr="001E40C8" w:rsidRDefault="00B349AB" w:rsidP="00B349AB">
      <w:pPr>
        <w:widowControl w:val="0"/>
        <w:autoSpaceDE w:val="0"/>
        <w:autoSpaceDN w:val="0"/>
        <w:adjustRightInd w:val="0"/>
        <w:jc w:val="center"/>
        <w:rPr>
          <w:b/>
          <w:bCs/>
        </w:rPr>
      </w:pPr>
    </w:p>
    <w:tbl>
      <w:tblPr>
        <w:tblW w:w="11057" w:type="dxa"/>
        <w:tblCellSpacing w:w="5" w:type="nil"/>
        <w:tblInd w:w="-492" w:type="dxa"/>
        <w:tblLayout w:type="fixed"/>
        <w:tblCellMar>
          <w:left w:w="75" w:type="dxa"/>
          <w:right w:w="75" w:type="dxa"/>
        </w:tblCellMar>
        <w:tblLook w:val="0000"/>
      </w:tblPr>
      <w:tblGrid>
        <w:gridCol w:w="567"/>
        <w:gridCol w:w="1560"/>
        <w:gridCol w:w="1997"/>
        <w:gridCol w:w="1830"/>
        <w:gridCol w:w="850"/>
        <w:gridCol w:w="851"/>
        <w:gridCol w:w="850"/>
        <w:gridCol w:w="851"/>
        <w:gridCol w:w="850"/>
        <w:gridCol w:w="851"/>
      </w:tblGrid>
      <w:tr w:rsidR="00B349AB" w:rsidRPr="00554B7E" w:rsidTr="007217F7">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Pr>
                <w:sz w:val="22"/>
                <w:szCs w:val="22"/>
              </w:rPr>
              <w:t>№ п/п</w:t>
            </w:r>
          </w:p>
        </w:tc>
        <w:tc>
          <w:tcPr>
            <w:tcW w:w="1560" w:type="dxa"/>
            <w:vMerge w:val="restart"/>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sidRPr="00554B7E">
              <w:rPr>
                <w:sz w:val="22"/>
                <w:szCs w:val="22"/>
              </w:rPr>
              <w:t>Статус</w:t>
            </w:r>
          </w:p>
        </w:tc>
        <w:tc>
          <w:tcPr>
            <w:tcW w:w="1997" w:type="dxa"/>
            <w:vMerge w:val="restart"/>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sidRPr="00554B7E">
              <w:rPr>
                <w:sz w:val="22"/>
                <w:szCs w:val="22"/>
              </w:rPr>
              <w:t>Наименование</w:t>
            </w:r>
            <w:r>
              <w:rPr>
                <w:sz w:val="22"/>
                <w:szCs w:val="22"/>
              </w:rPr>
              <w:t xml:space="preserve"> муниципальной</w:t>
            </w:r>
            <w:r w:rsidRPr="00554B7E">
              <w:rPr>
                <w:sz w:val="22"/>
                <w:szCs w:val="22"/>
              </w:rPr>
              <w:t xml:space="preserve"> п</w:t>
            </w:r>
            <w:r>
              <w:rPr>
                <w:sz w:val="22"/>
                <w:szCs w:val="22"/>
              </w:rPr>
              <w:t>рограммы</w:t>
            </w:r>
          </w:p>
        </w:tc>
        <w:tc>
          <w:tcPr>
            <w:tcW w:w="1830" w:type="dxa"/>
            <w:vMerge w:val="restart"/>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sidRPr="00554B7E">
              <w:rPr>
                <w:sz w:val="22"/>
                <w:szCs w:val="22"/>
              </w:rPr>
              <w:t>Главный распорядитель бюджетных средств</w:t>
            </w:r>
          </w:p>
        </w:tc>
        <w:tc>
          <w:tcPr>
            <w:tcW w:w="5103" w:type="dxa"/>
            <w:gridSpan w:val="6"/>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sidRPr="00554B7E">
              <w:rPr>
                <w:sz w:val="22"/>
                <w:szCs w:val="22"/>
              </w:rPr>
              <w:t>Расходы (тыс. рублей)</w:t>
            </w:r>
          </w:p>
        </w:tc>
      </w:tr>
      <w:tr w:rsidR="00B349AB" w:rsidRPr="00554B7E" w:rsidTr="007217F7">
        <w:trPr>
          <w:trHeight w:val="705"/>
          <w:tblCellSpacing w:w="5" w:type="nil"/>
        </w:trPr>
        <w:tc>
          <w:tcPr>
            <w:tcW w:w="567" w:type="dxa"/>
            <w:vMerge/>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p>
        </w:tc>
        <w:tc>
          <w:tcPr>
            <w:tcW w:w="1560" w:type="dxa"/>
            <w:vMerge/>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p>
        </w:tc>
        <w:tc>
          <w:tcPr>
            <w:tcW w:w="1997" w:type="dxa"/>
            <w:vMerge/>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p>
        </w:tc>
        <w:tc>
          <w:tcPr>
            <w:tcW w:w="1830" w:type="dxa"/>
            <w:vMerge/>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p>
        </w:tc>
        <w:tc>
          <w:tcPr>
            <w:tcW w:w="850" w:type="dxa"/>
            <w:tcBorders>
              <w:left w:val="single" w:sz="4" w:space="0" w:color="auto"/>
              <w:bottom w:val="single" w:sz="4" w:space="0" w:color="auto"/>
              <w:right w:val="single" w:sz="4" w:space="0" w:color="auto"/>
            </w:tcBorders>
          </w:tcPr>
          <w:p w:rsidR="00B349AB" w:rsidRDefault="00B349AB" w:rsidP="007217F7">
            <w:pPr>
              <w:autoSpaceDE w:val="0"/>
              <w:autoSpaceDN w:val="0"/>
              <w:adjustRightInd w:val="0"/>
              <w:jc w:val="center"/>
              <w:rPr>
                <w:sz w:val="22"/>
                <w:szCs w:val="22"/>
              </w:rPr>
            </w:pPr>
            <w:r>
              <w:rPr>
                <w:sz w:val="22"/>
                <w:szCs w:val="22"/>
              </w:rPr>
              <w:t>2014</w:t>
            </w:r>
          </w:p>
          <w:p w:rsidR="00B349AB" w:rsidRPr="00554B7E" w:rsidRDefault="00B349AB" w:rsidP="007217F7">
            <w:pPr>
              <w:autoSpaceDE w:val="0"/>
              <w:autoSpaceDN w:val="0"/>
              <w:adjustRightInd w:val="0"/>
              <w:jc w:val="center"/>
              <w:rPr>
                <w:sz w:val="22"/>
                <w:szCs w:val="22"/>
              </w:rPr>
            </w:pPr>
            <w:r>
              <w:rPr>
                <w:sz w:val="22"/>
                <w:szCs w:val="22"/>
              </w:rPr>
              <w:t>год</w:t>
            </w:r>
          </w:p>
        </w:tc>
        <w:tc>
          <w:tcPr>
            <w:tcW w:w="851" w:type="dxa"/>
            <w:tcBorders>
              <w:left w:val="single" w:sz="4" w:space="0" w:color="auto"/>
              <w:bottom w:val="single" w:sz="4" w:space="0" w:color="auto"/>
              <w:right w:val="single" w:sz="4" w:space="0" w:color="auto"/>
            </w:tcBorders>
          </w:tcPr>
          <w:p w:rsidR="00B349AB" w:rsidRDefault="00B349AB" w:rsidP="007217F7">
            <w:pPr>
              <w:autoSpaceDE w:val="0"/>
              <w:autoSpaceDN w:val="0"/>
              <w:adjustRightInd w:val="0"/>
              <w:jc w:val="center"/>
              <w:rPr>
                <w:sz w:val="22"/>
                <w:szCs w:val="22"/>
              </w:rPr>
            </w:pPr>
            <w:r>
              <w:rPr>
                <w:sz w:val="22"/>
                <w:szCs w:val="22"/>
              </w:rPr>
              <w:t>2015</w:t>
            </w:r>
          </w:p>
          <w:p w:rsidR="00B349AB" w:rsidRPr="00554B7E" w:rsidRDefault="00B349AB" w:rsidP="007217F7">
            <w:pPr>
              <w:autoSpaceDE w:val="0"/>
              <w:autoSpaceDN w:val="0"/>
              <w:adjustRightInd w:val="0"/>
              <w:jc w:val="center"/>
              <w:rPr>
                <w:sz w:val="22"/>
                <w:szCs w:val="22"/>
              </w:rPr>
            </w:pPr>
            <w:r>
              <w:rPr>
                <w:sz w:val="22"/>
                <w:szCs w:val="22"/>
              </w:rPr>
              <w:t>год</w:t>
            </w:r>
          </w:p>
        </w:tc>
        <w:tc>
          <w:tcPr>
            <w:tcW w:w="850" w:type="dxa"/>
            <w:tcBorders>
              <w:left w:val="single" w:sz="4" w:space="0" w:color="auto"/>
              <w:bottom w:val="single" w:sz="4" w:space="0" w:color="auto"/>
              <w:right w:val="single" w:sz="4" w:space="0" w:color="auto"/>
            </w:tcBorders>
          </w:tcPr>
          <w:p w:rsidR="00B349AB" w:rsidRDefault="00B349AB" w:rsidP="007217F7">
            <w:pPr>
              <w:autoSpaceDE w:val="0"/>
              <w:autoSpaceDN w:val="0"/>
              <w:adjustRightInd w:val="0"/>
              <w:jc w:val="center"/>
              <w:rPr>
                <w:sz w:val="22"/>
                <w:szCs w:val="22"/>
              </w:rPr>
            </w:pPr>
            <w:r>
              <w:rPr>
                <w:sz w:val="22"/>
                <w:szCs w:val="22"/>
              </w:rPr>
              <w:t>2016</w:t>
            </w:r>
          </w:p>
          <w:p w:rsidR="00B349AB" w:rsidRPr="00554B7E" w:rsidRDefault="00B349AB" w:rsidP="007217F7">
            <w:pPr>
              <w:autoSpaceDE w:val="0"/>
              <w:autoSpaceDN w:val="0"/>
              <w:adjustRightInd w:val="0"/>
              <w:jc w:val="center"/>
              <w:rPr>
                <w:sz w:val="22"/>
                <w:szCs w:val="22"/>
              </w:rPr>
            </w:pPr>
            <w:r>
              <w:rPr>
                <w:sz w:val="22"/>
                <w:szCs w:val="22"/>
              </w:rPr>
              <w:t>год</w:t>
            </w:r>
          </w:p>
        </w:tc>
        <w:tc>
          <w:tcPr>
            <w:tcW w:w="851" w:type="dxa"/>
            <w:tcBorders>
              <w:left w:val="single" w:sz="4" w:space="0" w:color="auto"/>
              <w:bottom w:val="single" w:sz="4" w:space="0" w:color="auto"/>
              <w:right w:val="single" w:sz="4" w:space="0" w:color="auto"/>
            </w:tcBorders>
          </w:tcPr>
          <w:p w:rsidR="00B349AB" w:rsidRDefault="00B349AB" w:rsidP="007217F7">
            <w:pPr>
              <w:autoSpaceDE w:val="0"/>
              <w:autoSpaceDN w:val="0"/>
              <w:adjustRightInd w:val="0"/>
              <w:jc w:val="center"/>
              <w:rPr>
                <w:sz w:val="22"/>
                <w:szCs w:val="22"/>
              </w:rPr>
            </w:pPr>
            <w:r>
              <w:rPr>
                <w:sz w:val="22"/>
                <w:szCs w:val="22"/>
              </w:rPr>
              <w:t>2017</w:t>
            </w:r>
          </w:p>
          <w:p w:rsidR="00B349AB" w:rsidRDefault="00B349AB" w:rsidP="007217F7">
            <w:pPr>
              <w:autoSpaceDE w:val="0"/>
              <w:autoSpaceDN w:val="0"/>
              <w:adjustRightInd w:val="0"/>
              <w:jc w:val="center"/>
              <w:rPr>
                <w:sz w:val="22"/>
                <w:szCs w:val="22"/>
              </w:rPr>
            </w:pPr>
            <w:r>
              <w:rPr>
                <w:sz w:val="22"/>
                <w:szCs w:val="22"/>
              </w:rPr>
              <w:t>год</w:t>
            </w:r>
          </w:p>
        </w:tc>
        <w:tc>
          <w:tcPr>
            <w:tcW w:w="850" w:type="dxa"/>
            <w:tcBorders>
              <w:left w:val="single" w:sz="4" w:space="0" w:color="auto"/>
              <w:bottom w:val="single" w:sz="4" w:space="0" w:color="auto"/>
              <w:right w:val="single" w:sz="4" w:space="0" w:color="auto"/>
            </w:tcBorders>
          </w:tcPr>
          <w:p w:rsidR="00B349AB" w:rsidRDefault="00B349AB" w:rsidP="007217F7">
            <w:pPr>
              <w:autoSpaceDE w:val="0"/>
              <w:autoSpaceDN w:val="0"/>
              <w:adjustRightInd w:val="0"/>
              <w:jc w:val="center"/>
              <w:rPr>
                <w:sz w:val="22"/>
                <w:szCs w:val="22"/>
              </w:rPr>
            </w:pPr>
            <w:r>
              <w:rPr>
                <w:sz w:val="22"/>
                <w:szCs w:val="22"/>
              </w:rPr>
              <w:t>2018</w:t>
            </w:r>
          </w:p>
          <w:p w:rsidR="00B349AB" w:rsidRDefault="00B349AB" w:rsidP="007217F7">
            <w:pPr>
              <w:autoSpaceDE w:val="0"/>
              <w:autoSpaceDN w:val="0"/>
              <w:adjustRightInd w:val="0"/>
              <w:jc w:val="center"/>
              <w:rPr>
                <w:sz w:val="22"/>
                <w:szCs w:val="22"/>
              </w:rPr>
            </w:pPr>
            <w:r>
              <w:rPr>
                <w:sz w:val="22"/>
                <w:szCs w:val="22"/>
              </w:rPr>
              <w:t>год</w:t>
            </w:r>
          </w:p>
        </w:tc>
        <w:tc>
          <w:tcPr>
            <w:tcW w:w="851" w:type="dxa"/>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Pr>
                <w:sz w:val="22"/>
                <w:szCs w:val="22"/>
              </w:rPr>
              <w:t>Итого</w:t>
            </w:r>
          </w:p>
        </w:tc>
      </w:tr>
      <w:tr w:rsidR="00B349AB" w:rsidRPr="00554B7E" w:rsidTr="007217F7">
        <w:trPr>
          <w:trHeight w:val="1761"/>
          <w:tblCellSpacing w:w="5" w:type="nil"/>
        </w:trPr>
        <w:tc>
          <w:tcPr>
            <w:tcW w:w="567"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 xml:space="preserve">Муниципальная </w:t>
            </w:r>
            <w:r w:rsidRPr="00554B7E">
              <w:rPr>
                <w:sz w:val="22"/>
                <w:szCs w:val="22"/>
              </w:rPr>
              <w:t>программа</w:t>
            </w:r>
          </w:p>
        </w:tc>
        <w:tc>
          <w:tcPr>
            <w:tcW w:w="1997"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t xml:space="preserve">Муниципальная </w:t>
            </w:r>
            <w:r w:rsidRPr="0017488D">
              <w:t xml:space="preserve">программа </w:t>
            </w:r>
            <w:r>
              <w:t>Тужинского муниципального района "Управление муниципальным имуществом» на 2014 - 2018</w:t>
            </w:r>
            <w:r w:rsidRPr="0017488D">
              <w:t xml:space="preserve"> годы</w:t>
            </w:r>
          </w:p>
        </w:tc>
        <w:tc>
          <w:tcPr>
            <w:tcW w:w="1830"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Администрация Тужинского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202,0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215,0</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229,0</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242,0</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267,0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1155,0</w:t>
            </w:r>
          </w:p>
        </w:tc>
      </w:tr>
      <w:tr w:rsidR="00B349AB" w:rsidRPr="00554B7E" w:rsidTr="007217F7">
        <w:trPr>
          <w:trHeight w:val="1184"/>
          <w:tblCellSpacing w:w="5" w:type="nil"/>
        </w:trPr>
        <w:tc>
          <w:tcPr>
            <w:tcW w:w="567"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1.1</w:t>
            </w:r>
          </w:p>
        </w:tc>
        <w:tc>
          <w:tcPr>
            <w:tcW w:w="156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Мероприятие</w:t>
            </w:r>
          </w:p>
        </w:tc>
        <w:tc>
          <w:tcPr>
            <w:tcW w:w="1997"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Техническая паспортизация муниципального недвижимого имущества</w:t>
            </w:r>
          </w:p>
        </w:tc>
        <w:tc>
          <w:tcPr>
            <w:tcW w:w="1830"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Администрация Тужинского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50,0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53,0</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56,0</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59,0</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62,0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280,0</w:t>
            </w:r>
          </w:p>
        </w:tc>
      </w:tr>
      <w:tr w:rsidR="00B349AB" w:rsidRPr="00554B7E" w:rsidTr="007217F7">
        <w:trPr>
          <w:trHeight w:val="1248"/>
          <w:tblCellSpacing w:w="5" w:type="nil"/>
        </w:trPr>
        <w:tc>
          <w:tcPr>
            <w:tcW w:w="567"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1.2</w:t>
            </w:r>
          </w:p>
        </w:tc>
        <w:tc>
          <w:tcPr>
            <w:tcW w:w="156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Мероприятие</w:t>
            </w:r>
          </w:p>
        </w:tc>
        <w:tc>
          <w:tcPr>
            <w:tcW w:w="1997"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Оплата услуг по проведению независимой оценки рыночной стоимости муниципального имущества</w:t>
            </w:r>
          </w:p>
        </w:tc>
        <w:tc>
          <w:tcPr>
            <w:tcW w:w="1830"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Администрация Тужинского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8,0</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8,0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31,0</w:t>
            </w:r>
          </w:p>
        </w:tc>
      </w:tr>
      <w:tr w:rsidR="00B349AB" w:rsidRPr="00554B7E" w:rsidTr="007217F7">
        <w:trPr>
          <w:trHeight w:val="1068"/>
          <w:tblCellSpacing w:w="5" w:type="nil"/>
        </w:trPr>
        <w:tc>
          <w:tcPr>
            <w:tcW w:w="567"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1.3</w:t>
            </w:r>
          </w:p>
        </w:tc>
        <w:tc>
          <w:tcPr>
            <w:tcW w:w="156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Мероприятие</w:t>
            </w:r>
          </w:p>
        </w:tc>
        <w:tc>
          <w:tcPr>
            <w:tcW w:w="1997"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На оплату объявлений в средствах массовой информации</w:t>
            </w:r>
          </w:p>
        </w:tc>
        <w:tc>
          <w:tcPr>
            <w:tcW w:w="1830"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Администрация Тужинского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12,0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13,0</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14,0</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15,0</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16,0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70,0</w:t>
            </w:r>
          </w:p>
        </w:tc>
      </w:tr>
      <w:tr w:rsidR="00B349AB" w:rsidRPr="00554B7E" w:rsidTr="007217F7">
        <w:trPr>
          <w:trHeight w:val="843"/>
          <w:tblCellSpacing w:w="5" w:type="nil"/>
        </w:trPr>
        <w:tc>
          <w:tcPr>
            <w:tcW w:w="567"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1.4</w:t>
            </w:r>
          </w:p>
        </w:tc>
        <w:tc>
          <w:tcPr>
            <w:tcW w:w="156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Мероприятие</w:t>
            </w:r>
          </w:p>
        </w:tc>
        <w:tc>
          <w:tcPr>
            <w:tcW w:w="1997"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Работы, связанные с межеванием земельных участков</w:t>
            </w:r>
          </w:p>
        </w:tc>
        <w:tc>
          <w:tcPr>
            <w:tcW w:w="1830"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Администрация Тужинского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100,0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107,0</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115,0</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119,0</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136,0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577,0</w:t>
            </w:r>
          </w:p>
        </w:tc>
      </w:tr>
      <w:tr w:rsidR="00B349AB" w:rsidRPr="00554B7E" w:rsidTr="007217F7">
        <w:trPr>
          <w:trHeight w:val="1266"/>
          <w:tblCellSpacing w:w="5" w:type="nil"/>
        </w:trPr>
        <w:tc>
          <w:tcPr>
            <w:tcW w:w="567"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lastRenderedPageBreak/>
              <w:t>1.5</w:t>
            </w:r>
          </w:p>
        </w:tc>
        <w:tc>
          <w:tcPr>
            <w:tcW w:w="156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Мероприятие</w:t>
            </w:r>
          </w:p>
        </w:tc>
        <w:tc>
          <w:tcPr>
            <w:tcW w:w="1997"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Оплата услуг по проведению независимой оценки рыночной стоимости земельных участков</w:t>
            </w:r>
          </w:p>
        </w:tc>
        <w:tc>
          <w:tcPr>
            <w:tcW w:w="1830"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Администрация Тужинского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25,0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27,0</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29,0</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31,0</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35,0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147,0</w:t>
            </w:r>
          </w:p>
        </w:tc>
      </w:tr>
      <w:tr w:rsidR="00B349AB" w:rsidRPr="00554B7E" w:rsidTr="007217F7">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1.6</w:t>
            </w:r>
          </w:p>
        </w:tc>
        <w:tc>
          <w:tcPr>
            <w:tcW w:w="156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p>
        </w:tc>
        <w:tc>
          <w:tcPr>
            <w:tcW w:w="1997"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Прочие расходы</w:t>
            </w:r>
          </w:p>
        </w:tc>
        <w:tc>
          <w:tcPr>
            <w:tcW w:w="1830"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Администрация Тужинского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50,0</w:t>
            </w:r>
          </w:p>
        </w:tc>
      </w:tr>
    </w:tbl>
    <w:p w:rsidR="00B349AB" w:rsidRDefault="00B349AB" w:rsidP="00B349AB">
      <w:pPr>
        <w:widowControl w:val="0"/>
        <w:autoSpaceDE w:val="0"/>
        <w:autoSpaceDN w:val="0"/>
        <w:adjustRightInd w:val="0"/>
        <w:ind w:firstLine="540"/>
        <w:jc w:val="both"/>
      </w:pPr>
    </w:p>
    <w:p w:rsidR="00B349AB" w:rsidRDefault="00B349AB" w:rsidP="00B349AB">
      <w:pPr>
        <w:widowControl w:val="0"/>
        <w:autoSpaceDE w:val="0"/>
        <w:autoSpaceDN w:val="0"/>
        <w:adjustRightInd w:val="0"/>
        <w:ind w:firstLine="540"/>
        <w:jc w:val="both"/>
      </w:pPr>
    </w:p>
    <w:p w:rsidR="00B349AB" w:rsidRDefault="00B349AB" w:rsidP="00B349AB">
      <w:pPr>
        <w:widowControl w:val="0"/>
        <w:autoSpaceDE w:val="0"/>
        <w:autoSpaceDN w:val="0"/>
        <w:adjustRightInd w:val="0"/>
        <w:ind w:firstLine="540"/>
        <w:jc w:val="both"/>
      </w:pPr>
    </w:p>
    <w:p w:rsidR="00B349AB" w:rsidRDefault="00B349AB" w:rsidP="00B349AB">
      <w:pPr>
        <w:widowControl w:val="0"/>
        <w:autoSpaceDE w:val="0"/>
        <w:autoSpaceDN w:val="0"/>
        <w:adjustRightInd w:val="0"/>
        <w:ind w:firstLine="540"/>
        <w:jc w:val="right"/>
      </w:pPr>
      <w:r>
        <w:t>Приложение № 3</w:t>
      </w:r>
    </w:p>
    <w:p w:rsidR="00B349AB" w:rsidRDefault="00B349AB" w:rsidP="00B349AB">
      <w:pPr>
        <w:widowControl w:val="0"/>
        <w:autoSpaceDE w:val="0"/>
        <w:autoSpaceDN w:val="0"/>
        <w:adjustRightInd w:val="0"/>
        <w:ind w:firstLine="540"/>
        <w:jc w:val="right"/>
      </w:pPr>
      <w:r>
        <w:t>к муниципальной программе</w:t>
      </w:r>
    </w:p>
    <w:p w:rsidR="00B349AB" w:rsidRPr="00554B7E" w:rsidRDefault="00B349AB" w:rsidP="00B349AB">
      <w:pPr>
        <w:autoSpaceDE w:val="0"/>
        <w:autoSpaceDN w:val="0"/>
        <w:adjustRightInd w:val="0"/>
        <w:jc w:val="center"/>
        <w:outlineLvl w:val="0"/>
        <w:rPr>
          <w:sz w:val="22"/>
          <w:szCs w:val="22"/>
        </w:rPr>
      </w:pPr>
    </w:p>
    <w:p w:rsidR="00B349AB" w:rsidRPr="00424A07" w:rsidRDefault="00B349AB" w:rsidP="00B349AB">
      <w:pPr>
        <w:autoSpaceDE w:val="0"/>
        <w:autoSpaceDN w:val="0"/>
        <w:adjustRightInd w:val="0"/>
        <w:jc w:val="center"/>
        <w:rPr>
          <w:b/>
          <w:sz w:val="22"/>
          <w:szCs w:val="22"/>
        </w:rPr>
      </w:pPr>
      <w:r w:rsidRPr="00424A07">
        <w:rPr>
          <w:b/>
          <w:sz w:val="22"/>
          <w:szCs w:val="22"/>
        </w:rPr>
        <w:t>ПРОГНОЗНАЯ (СПРАВОЧНАЯ) ОЦЕНКА РЕСУРСНОГО ОБЕСПЕЧЕНИЯ</w:t>
      </w:r>
    </w:p>
    <w:p w:rsidR="00B349AB" w:rsidRDefault="00B349AB" w:rsidP="00B349AB">
      <w:pPr>
        <w:autoSpaceDE w:val="0"/>
        <w:autoSpaceDN w:val="0"/>
        <w:adjustRightInd w:val="0"/>
        <w:jc w:val="center"/>
        <w:rPr>
          <w:b/>
          <w:sz w:val="22"/>
          <w:szCs w:val="22"/>
        </w:rPr>
      </w:pPr>
      <w:r>
        <w:rPr>
          <w:b/>
          <w:sz w:val="22"/>
          <w:szCs w:val="22"/>
        </w:rPr>
        <w:t>РЕАЛИЗАЦИИ МУНИЦИПАЛЬНОЙ ПРОГРАММЫ ЗА СЧЕТ</w:t>
      </w:r>
    </w:p>
    <w:p w:rsidR="00B349AB" w:rsidRPr="00424A07" w:rsidRDefault="00B349AB" w:rsidP="00B349AB">
      <w:pPr>
        <w:autoSpaceDE w:val="0"/>
        <w:autoSpaceDN w:val="0"/>
        <w:adjustRightInd w:val="0"/>
        <w:jc w:val="center"/>
        <w:rPr>
          <w:b/>
          <w:sz w:val="22"/>
          <w:szCs w:val="22"/>
        </w:rPr>
      </w:pPr>
      <w:r>
        <w:rPr>
          <w:b/>
          <w:sz w:val="22"/>
          <w:szCs w:val="22"/>
        </w:rPr>
        <w:t>ВСЕХ ИСТОЧНИКОВ ФИНАНСИРОВАНИЯ</w:t>
      </w:r>
    </w:p>
    <w:p w:rsidR="00B349AB" w:rsidRPr="00554B7E" w:rsidRDefault="00B349AB" w:rsidP="00B349AB">
      <w:pPr>
        <w:autoSpaceDE w:val="0"/>
        <w:autoSpaceDN w:val="0"/>
        <w:adjustRightInd w:val="0"/>
        <w:jc w:val="both"/>
        <w:rPr>
          <w:sz w:val="22"/>
          <w:szCs w:val="22"/>
        </w:rPr>
      </w:pPr>
    </w:p>
    <w:tbl>
      <w:tblPr>
        <w:tblW w:w="10348" w:type="dxa"/>
        <w:tblCellSpacing w:w="5" w:type="nil"/>
        <w:tblInd w:w="-492" w:type="dxa"/>
        <w:tblLayout w:type="fixed"/>
        <w:tblCellMar>
          <w:left w:w="75" w:type="dxa"/>
          <w:right w:w="75" w:type="dxa"/>
        </w:tblCellMar>
        <w:tblLook w:val="0000"/>
      </w:tblPr>
      <w:tblGrid>
        <w:gridCol w:w="567"/>
        <w:gridCol w:w="1701"/>
        <w:gridCol w:w="1843"/>
        <w:gridCol w:w="1843"/>
        <w:gridCol w:w="709"/>
        <w:gridCol w:w="708"/>
        <w:gridCol w:w="709"/>
        <w:gridCol w:w="709"/>
        <w:gridCol w:w="709"/>
        <w:gridCol w:w="850"/>
      </w:tblGrid>
      <w:tr w:rsidR="00B349AB" w:rsidRPr="00554B7E" w:rsidTr="007217F7">
        <w:trPr>
          <w:trHeight w:val="253"/>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Pr>
                <w:sz w:val="22"/>
                <w:szCs w:val="22"/>
              </w:rPr>
              <w:t xml:space="preserve">№ </w:t>
            </w:r>
            <w:r w:rsidRPr="00554B7E">
              <w:rPr>
                <w:sz w:val="22"/>
                <w:szCs w:val="22"/>
              </w:rPr>
              <w:t>п/п</w:t>
            </w:r>
          </w:p>
        </w:tc>
        <w:tc>
          <w:tcPr>
            <w:tcW w:w="1701" w:type="dxa"/>
            <w:vMerge w:val="restart"/>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sidRPr="00554B7E">
              <w:rPr>
                <w:sz w:val="22"/>
                <w:szCs w:val="22"/>
              </w:rPr>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sidRPr="00554B7E">
              <w:rPr>
                <w:sz w:val="22"/>
                <w:szCs w:val="22"/>
              </w:rPr>
              <w:t xml:space="preserve">Наименование </w:t>
            </w:r>
            <w:r>
              <w:rPr>
                <w:sz w:val="22"/>
                <w:szCs w:val="22"/>
              </w:rPr>
              <w:t xml:space="preserve">муниципальной программы, </w:t>
            </w:r>
            <w:r w:rsidRPr="00554B7E">
              <w:rPr>
                <w:sz w:val="22"/>
                <w:szCs w:val="22"/>
              </w:rPr>
              <w:t xml:space="preserve">подпрограммы, </w:t>
            </w:r>
            <w:r>
              <w:rPr>
                <w:sz w:val="22"/>
                <w:szCs w:val="22"/>
              </w:rPr>
              <w:t>муниципальной</w:t>
            </w:r>
            <w:r w:rsidRPr="00554B7E">
              <w:rPr>
                <w:sz w:val="22"/>
                <w:szCs w:val="22"/>
              </w:rPr>
              <w:t xml:space="preserve"> целевой пр</w:t>
            </w:r>
            <w:r>
              <w:rPr>
                <w:sz w:val="22"/>
                <w:szCs w:val="22"/>
              </w:rPr>
              <w:t xml:space="preserve">ограммы, ведомственной целевой </w:t>
            </w:r>
            <w:r w:rsidRPr="00554B7E">
              <w:rPr>
                <w:sz w:val="22"/>
                <w:szCs w:val="22"/>
              </w:rPr>
              <w:t>программы, отдельного</w:t>
            </w:r>
            <w:r>
              <w:rPr>
                <w:sz w:val="22"/>
                <w:szCs w:val="22"/>
              </w:rPr>
              <w:t xml:space="preserve"> </w:t>
            </w:r>
            <w:r w:rsidRPr="00554B7E">
              <w:rPr>
                <w:sz w:val="22"/>
                <w:szCs w:val="22"/>
              </w:rPr>
              <w:t>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sidRPr="00554B7E">
              <w:rPr>
                <w:sz w:val="22"/>
                <w:szCs w:val="22"/>
              </w:rPr>
              <w:t>Источники финансирования</w:t>
            </w:r>
          </w:p>
        </w:tc>
        <w:tc>
          <w:tcPr>
            <w:tcW w:w="4394" w:type="dxa"/>
            <w:gridSpan w:val="6"/>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Pr>
                <w:sz w:val="22"/>
                <w:szCs w:val="22"/>
              </w:rPr>
              <w:t>Оценка расходов, тыс. руб.</w:t>
            </w:r>
          </w:p>
        </w:tc>
      </w:tr>
      <w:tr w:rsidR="00B349AB" w:rsidRPr="00554B7E" w:rsidTr="007217F7">
        <w:trPr>
          <w:trHeight w:val="176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Pr>
                <w:sz w:val="22"/>
                <w:szCs w:val="22"/>
              </w:rPr>
              <w:t>2014</w:t>
            </w:r>
          </w:p>
        </w:tc>
        <w:tc>
          <w:tcPr>
            <w:tcW w:w="708"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Pr>
                <w:sz w:val="22"/>
                <w:szCs w:val="22"/>
              </w:rPr>
              <w:t>2015</w:t>
            </w:r>
          </w:p>
        </w:tc>
        <w:tc>
          <w:tcPr>
            <w:tcW w:w="709"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Pr>
                <w:sz w:val="22"/>
                <w:szCs w:val="22"/>
              </w:rPr>
              <w:t>2016</w:t>
            </w:r>
          </w:p>
        </w:tc>
        <w:tc>
          <w:tcPr>
            <w:tcW w:w="709"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jc w:val="center"/>
              <w:rPr>
                <w:sz w:val="22"/>
                <w:szCs w:val="22"/>
              </w:rPr>
            </w:pPr>
            <w:r>
              <w:rPr>
                <w:sz w:val="22"/>
                <w:szCs w:val="22"/>
              </w:rPr>
              <w:t>2017</w:t>
            </w:r>
          </w:p>
        </w:tc>
        <w:tc>
          <w:tcPr>
            <w:tcW w:w="709"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jc w:val="center"/>
              <w:rPr>
                <w:sz w:val="22"/>
                <w:szCs w:val="22"/>
              </w:rPr>
            </w:pPr>
            <w:r>
              <w:rPr>
                <w:sz w:val="22"/>
                <w:szCs w:val="22"/>
              </w:rPr>
              <w:t>2018</w:t>
            </w:r>
          </w:p>
        </w:tc>
        <w:tc>
          <w:tcPr>
            <w:tcW w:w="850"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Pr>
                <w:sz w:val="22"/>
                <w:szCs w:val="22"/>
              </w:rPr>
              <w:t>Итого</w:t>
            </w:r>
          </w:p>
        </w:tc>
      </w:tr>
      <w:tr w:rsidR="00B349AB" w:rsidRPr="00554B7E" w:rsidTr="007217F7">
        <w:trPr>
          <w:trHeight w:val="435"/>
          <w:tblCellSpacing w:w="5" w:type="nil"/>
        </w:trPr>
        <w:tc>
          <w:tcPr>
            <w:tcW w:w="567" w:type="dxa"/>
            <w:vMerge w:val="restart"/>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p>
        </w:tc>
        <w:tc>
          <w:tcPr>
            <w:tcW w:w="1701" w:type="dxa"/>
            <w:vMerge w:val="restart"/>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 xml:space="preserve">Муниципальная </w:t>
            </w:r>
            <w:r w:rsidRPr="00554B7E">
              <w:rPr>
                <w:sz w:val="22"/>
                <w:szCs w:val="22"/>
              </w:rPr>
              <w:t>программа</w:t>
            </w:r>
          </w:p>
        </w:tc>
        <w:tc>
          <w:tcPr>
            <w:tcW w:w="1843" w:type="dxa"/>
            <w:vMerge w:val="restart"/>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Муниципальная программа Тужинского муниципального района «Управление муниципальным имуществом» на 2014-2018 годы</w:t>
            </w:r>
          </w:p>
        </w:tc>
        <w:tc>
          <w:tcPr>
            <w:tcW w:w="1843" w:type="dxa"/>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всего</w:t>
            </w:r>
          </w:p>
        </w:tc>
        <w:tc>
          <w:tcPr>
            <w:tcW w:w="709" w:type="dxa"/>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202,0</w:t>
            </w:r>
          </w:p>
        </w:tc>
        <w:tc>
          <w:tcPr>
            <w:tcW w:w="708" w:type="dxa"/>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215,0</w:t>
            </w:r>
          </w:p>
        </w:tc>
        <w:tc>
          <w:tcPr>
            <w:tcW w:w="709" w:type="dxa"/>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229,0</w:t>
            </w:r>
          </w:p>
        </w:tc>
        <w:tc>
          <w:tcPr>
            <w:tcW w:w="709" w:type="dxa"/>
            <w:tcBorders>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242,0</w:t>
            </w:r>
          </w:p>
        </w:tc>
        <w:tc>
          <w:tcPr>
            <w:tcW w:w="709" w:type="dxa"/>
            <w:tcBorders>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267,0</w:t>
            </w:r>
          </w:p>
        </w:tc>
        <w:tc>
          <w:tcPr>
            <w:tcW w:w="850" w:type="dxa"/>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1155,0</w:t>
            </w:r>
          </w:p>
        </w:tc>
      </w:tr>
      <w:tr w:rsidR="00B349AB" w:rsidRPr="00554B7E" w:rsidTr="007217F7">
        <w:trPr>
          <w:trHeight w:val="681"/>
          <w:tblCellSpacing w:w="5" w:type="nil"/>
        </w:trPr>
        <w:tc>
          <w:tcPr>
            <w:tcW w:w="567" w:type="dxa"/>
            <w:vMerge/>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p>
        </w:tc>
        <w:tc>
          <w:tcPr>
            <w:tcW w:w="1701" w:type="dxa"/>
            <w:vMerge/>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p>
        </w:tc>
        <w:tc>
          <w:tcPr>
            <w:tcW w:w="1843" w:type="dxa"/>
            <w:vMerge/>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p>
        </w:tc>
        <w:tc>
          <w:tcPr>
            <w:tcW w:w="1843" w:type="dxa"/>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sidRPr="00554B7E">
              <w:rPr>
                <w:sz w:val="22"/>
                <w:szCs w:val="22"/>
              </w:rPr>
              <w:t>местный бюджет</w:t>
            </w:r>
          </w:p>
        </w:tc>
        <w:tc>
          <w:tcPr>
            <w:tcW w:w="709" w:type="dxa"/>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202,0</w:t>
            </w:r>
          </w:p>
        </w:tc>
        <w:tc>
          <w:tcPr>
            <w:tcW w:w="708" w:type="dxa"/>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215,0</w:t>
            </w:r>
          </w:p>
        </w:tc>
        <w:tc>
          <w:tcPr>
            <w:tcW w:w="709" w:type="dxa"/>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229,0</w:t>
            </w:r>
          </w:p>
        </w:tc>
        <w:tc>
          <w:tcPr>
            <w:tcW w:w="709" w:type="dxa"/>
            <w:tcBorders>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242,0</w:t>
            </w:r>
          </w:p>
        </w:tc>
        <w:tc>
          <w:tcPr>
            <w:tcW w:w="709" w:type="dxa"/>
            <w:tcBorders>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267,0</w:t>
            </w:r>
          </w:p>
        </w:tc>
        <w:tc>
          <w:tcPr>
            <w:tcW w:w="850" w:type="dxa"/>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1155,0</w:t>
            </w:r>
          </w:p>
        </w:tc>
      </w:tr>
    </w:tbl>
    <w:p w:rsidR="00B349AB" w:rsidRPr="00892B96" w:rsidRDefault="00B349AB" w:rsidP="00B349AB">
      <w:pPr>
        <w:spacing w:after="480"/>
        <w:jc w:val="both"/>
        <w:rPr>
          <w:lang w:eastAsia="ar-SA"/>
        </w:rPr>
      </w:pPr>
    </w:p>
    <w:sectPr w:rsidR="00B349AB" w:rsidRPr="00892B96" w:rsidSect="009A341F">
      <w:pgSz w:w="11906" w:h="16838"/>
      <w:pgMar w:top="1418" w:right="851"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F31" w:rsidRDefault="00A76F31" w:rsidP="00400AD7">
      <w:r>
        <w:separator/>
      </w:r>
    </w:p>
  </w:endnote>
  <w:endnote w:type="continuationSeparator" w:id="0">
    <w:p w:rsidR="00A76F31" w:rsidRDefault="00A76F31" w:rsidP="00400A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20B0604020202020204"/>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F31" w:rsidRDefault="00A76F31" w:rsidP="00400AD7">
      <w:r>
        <w:separator/>
      </w:r>
    </w:p>
  </w:footnote>
  <w:footnote w:type="continuationSeparator" w:id="0">
    <w:p w:rsidR="00A76F31" w:rsidRDefault="00A76F31" w:rsidP="00400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19EA"/>
    <w:multiLevelType w:val="hybridMultilevel"/>
    <w:tmpl w:val="A268E4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F2B1B3D"/>
    <w:multiLevelType w:val="hybridMultilevel"/>
    <w:tmpl w:val="99B400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31008B0"/>
    <w:multiLevelType w:val="hybridMultilevel"/>
    <w:tmpl w:val="DECE08DA"/>
    <w:lvl w:ilvl="0" w:tplc="106422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9A5456"/>
    <w:multiLevelType w:val="hybridMultilevel"/>
    <w:tmpl w:val="81681AF0"/>
    <w:lvl w:ilvl="0" w:tplc="106422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A20C92"/>
    <w:multiLevelType w:val="multilevel"/>
    <w:tmpl w:val="77A8DF9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35855F80"/>
    <w:multiLevelType w:val="hybridMultilevel"/>
    <w:tmpl w:val="FD380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3C558B"/>
    <w:multiLevelType w:val="hybridMultilevel"/>
    <w:tmpl w:val="1A5468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3BE0E21"/>
    <w:multiLevelType w:val="hybridMultilevel"/>
    <w:tmpl w:val="1EF61DF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CF3D56"/>
    <w:multiLevelType w:val="multilevel"/>
    <w:tmpl w:val="77A8DF9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7AD5F25"/>
    <w:multiLevelType w:val="hybridMultilevel"/>
    <w:tmpl w:val="B742E808"/>
    <w:lvl w:ilvl="0" w:tplc="1064220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5E9B29D8"/>
    <w:multiLevelType w:val="hybridMultilevel"/>
    <w:tmpl w:val="08DC5462"/>
    <w:lvl w:ilvl="0" w:tplc="106422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311015"/>
    <w:multiLevelType w:val="hybridMultilevel"/>
    <w:tmpl w:val="5002B354"/>
    <w:lvl w:ilvl="0" w:tplc="10642204">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215"/>
        </w:tabs>
        <w:ind w:left="2215" w:hanging="360"/>
      </w:pPr>
      <w:rPr>
        <w:rFonts w:ascii="Courier New" w:hAnsi="Courier New" w:cs="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cs="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cs="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12">
    <w:nsid w:val="654D060F"/>
    <w:multiLevelType w:val="hybridMultilevel"/>
    <w:tmpl w:val="6DC21098"/>
    <w:lvl w:ilvl="0" w:tplc="F4949270">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664949B9"/>
    <w:multiLevelType w:val="hybridMultilevel"/>
    <w:tmpl w:val="B0A4F8C4"/>
    <w:lvl w:ilvl="0" w:tplc="04190009">
      <w:start w:val="1"/>
      <w:numFmt w:val="bullet"/>
      <w:lvlText w:val=""/>
      <w:lvlJc w:val="left"/>
      <w:pPr>
        <w:tabs>
          <w:tab w:val="num" w:pos="1212"/>
        </w:tabs>
        <w:ind w:left="1212" w:hanging="360"/>
      </w:pPr>
      <w:rPr>
        <w:rFonts w:ascii="Wingdings" w:hAnsi="Wingdings"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4">
    <w:nsid w:val="67172AA2"/>
    <w:multiLevelType w:val="hybridMultilevel"/>
    <w:tmpl w:val="BDB44890"/>
    <w:lvl w:ilvl="0" w:tplc="76E6FBCE">
      <w:start w:val="1"/>
      <w:numFmt w:val="bullet"/>
      <w:lvlText w:val=""/>
      <w:lvlJc w:val="left"/>
      <w:pPr>
        <w:tabs>
          <w:tab w:val="num" w:pos="1500"/>
        </w:tabs>
        <w:ind w:left="1134" w:firstLine="6"/>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5">
    <w:nsid w:val="7233612C"/>
    <w:multiLevelType w:val="hybridMultilevel"/>
    <w:tmpl w:val="1E56194E"/>
    <w:lvl w:ilvl="0" w:tplc="432C7CAA">
      <w:start w:val="1"/>
      <w:numFmt w:val="decimal"/>
      <w:lvlText w:val="%1."/>
      <w:lvlJc w:val="left"/>
      <w:pPr>
        <w:tabs>
          <w:tab w:val="num" w:pos="720"/>
        </w:tabs>
        <w:ind w:left="720" w:hanging="360"/>
      </w:pPr>
      <w:rPr>
        <w:rFonts w:hint="default"/>
      </w:rPr>
    </w:lvl>
    <w:lvl w:ilvl="1" w:tplc="1FE023D4">
      <w:numFmt w:val="none"/>
      <w:lvlText w:val=""/>
      <w:lvlJc w:val="left"/>
      <w:pPr>
        <w:tabs>
          <w:tab w:val="num" w:pos="360"/>
        </w:tabs>
      </w:pPr>
    </w:lvl>
    <w:lvl w:ilvl="2" w:tplc="CD00112A">
      <w:numFmt w:val="none"/>
      <w:lvlText w:val=""/>
      <w:lvlJc w:val="left"/>
      <w:pPr>
        <w:tabs>
          <w:tab w:val="num" w:pos="360"/>
        </w:tabs>
      </w:pPr>
    </w:lvl>
    <w:lvl w:ilvl="3" w:tplc="D54074E8">
      <w:numFmt w:val="none"/>
      <w:lvlText w:val=""/>
      <w:lvlJc w:val="left"/>
      <w:pPr>
        <w:tabs>
          <w:tab w:val="num" w:pos="360"/>
        </w:tabs>
      </w:pPr>
    </w:lvl>
    <w:lvl w:ilvl="4" w:tplc="6CB4B924">
      <w:numFmt w:val="none"/>
      <w:lvlText w:val=""/>
      <w:lvlJc w:val="left"/>
      <w:pPr>
        <w:tabs>
          <w:tab w:val="num" w:pos="360"/>
        </w:tabs>
      </w:pPr>
    </w:lvl>
    <w:lvl w:ilvl="5" w:tplc="4440B7C4">
      <w:numFmt w:val="none"/>
      <w:lvlText w:val=""/>
      <w:lvlJc w:val="left"/>
      <w:pPr>
        <w:tabs>
          <w:tab w:val="num" w:pos="360"/>
        </w:tabs>
      </w:pPr>
    </w:lvl>
    <w:lvl w:ilvl="6" w:tplc="4BDCAD84">
      <w:numFmt w:val="none"/>
      <w:lvlText w:val=""/>
      <w:lvlJc w:val="left"/>
      <w:pPr>
        <w:tabs>
          <w:tab w:val="num" w:pos="360"/>
        </w:tabs>
      </w:pPr>
    </w:lvl>
    <w:lvl w:ilvl="7" w:tplc="2F424CB6">
      <w:numFmt w:val="none"/>
      <w:lvlText w:val=""/>
      <w:lvlJc w:val="left"/>
      <w:pPr>
        <w:tabs>
          <w:tab w:val="num" w:pos="360"/>
        </w:tabs>
      </w:pPr>
    </w:lvl>
    <w:lvl w:ilvl="8" w:tplc="37FC3EEC">
      <w:numFmt w:val="none"/>
      <w:lvlText w:val=""/>
      <w:lvlJc w:val="left"/>
      <w:pPr>
        <w:tabs>
          <w:tab w:val="num" w:pos="360"/>
        </w:tabs>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12"/>
  </w:num>
  <w:num w:numId="5">
    <w:abstractNumId w:val="14"/>
  </w:num>
  <w:num w:numId="6">
    <w:abstractNumId w:val="11"/>
  </w:num>
  <w:num w:numId="7">
    <w:abstractNumId w:val="0"/>
  </w:num>
  <w:num w:numId="8">
    <w:abstractNumId w:val="1"/>
  </w:num>
  <w:num w:numId="9">
    <w:abstractNumId w:val="3"/>
  </w:num>
  <w:num w:numId="10">
    <w:abstractNumId w:val="10"/>
  </w:num>
  <w:num w:numId="11">
    <w:abstractNumId w:val="2"/>
  </w:num>
  <w:num w:numId="12">
    <w:abstractNumId w:val="9"/>
  </w:num>
  <w:num w:numId="13">
    <w:abstractNumId w:val="15"/>
  </w:num>
  <w:num w:numId="14">
    <w:abstractNumId w:val="6"/>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60C3D"/>
    <w:rsid w:val="000225F8"/>
    <w:rsid w:val="000358C6"/>
    <w:rsid w:val="0006441E"/>
    <w:rsid w:val="00081378"/>
    <w:rsid w:val="0009598A"/>
    <w:rsid w:val="00095EDF"/>
    <w:rsid w:val="000A7063"/>
    <w:rsid w:val="000D241C"/>
    <w:rsid w:val="000D2F58"/>
    <w:rsid w:val="000E4086"/>
    <w:rsid w:val="000F707B"/>
    <w:rsid w:val="0010484E"/>
    <w:rsid w:val="00104BAF"/>
    <w:rsid w:val="00105145"/>
    <w:rsid w:val="00115AAC"/>
    <w:rsid w:val="001402A6"/>
    <w:rsid w:val="001555F4"/>
    <w:rsid w:val="00155917"/>
    <w:rsid w:val="0015685F"/>
    <w:rsid w:val="00160C3D"/>
    <w:rsid w:val="00163BAA"/>
    <w:rsid w:val="0018325C"/>
    <w:rsid w:val="001933C7"/>
    <w:rsid w:val="001A5141"/>
    <w:rsid w:val="001B0C60"/>
    <w:rsid w:val="001B4411"/>
    <w:rsid w:val="001B4794"/>
    <w:rsid w:val="001B7AE4"/>
    <w:rsid w:val="001C0B41"/>
    <w:rsid w:val="001F1AE4"/>
    <w:rsid w:val="001F4AFC"/>
    <w:rsid w:val="001F4C94"/>
    <w:rsid w:val="002245FB"/>
    <w:rsid w:val="0022580D"/>
    <w:rsid w:val="002361DF"/>
    <w:rsid w:val="00243671"/>
    <w:rsid w:val="00253CBB"/>
    <w:rsid w:val="00260E4A"/>
    <w:rsid w:val="002754C8"/>
    <w:rsid w:val="0028119B"/>
    <w:rsid w:val="00297AF7"/>
    <w:rsid w:val="002A1964"/>
    <w:rsid w:val="002C09B4"/>
    <w:rsid w:val="002C194B"/>
    <w:rsid w:val="002C3C9E"/>
    <w:rsid w:val="002C58EA"/>
    <w:rsid w:val="002D5AEE"/>
    <w:rsid w:val="002F57AA"/>
    <w:rsid w:val="00302B32"/>
    <w:rsid w:val="0031269B"/>
    <w:rsid w:val="003135F6"/>
    <w:rsid w:val="003205E8"/>
    <w:rsid w:val="00320F56"/>
    <w:rsid w:val="003231FB"/>
    <w:rsid w:val="003250DD"/>
    <w:rsid w:val="00330862"/>
    <w:rsid w:val="00342094"/>
    <w:rsid w:val="003502C2"/>
    <w:rsid w:val="00350A64"/>
    <w:rsid w:val="00366549"/>
    <w:rsid w:val="0037296A"/>
    <w:rsid w:val="00373E3D"/>
    <w:rsid w:val="00381C19"/>
    <w:rsid w:val="00385BEA"/>
    <w:rsid w:val="003867BF"/>
    <w:rsid w:val="0039076C"/>
    <w:rsid w:val="003913D7"/>
    <w:rsid w:val="00391B0B"/>
    <w:rsid w:val="00391FB1"/>
    <w:rsid w:val="003A250B"/>
    <w:rsid w:val="003C1F20"/>
    <w:rsid w:val="003C2B2B"/>
    <w:rsid w:val="003D5D78"/>
    <w:rsid w:val="003D74E6"/>
    <w:rsid w:val="003E1CC0"/>
    <w:rsid w:val="003F1E6D"/>
    <w:rsid w:val="00400AD7"/>
    <w:rsid w:val="00406A71"/>
    <w:rsid w:val="00406E69"/>
    <w:rsid w:val="00413C83"/>
    <w:rsid w:val="00415CE2"/>
    <w:rsid w:val="00416084"/>
    <w:rsid w:val="00420F84"/>
    <w:rsid w:val="0042780C"/>
    <w:rsid w:val="00433EB2"/>
    <w:rsid w:val="004340C5"/>
    <w:rsid w:val="00463134"/>
    <w:rsid w:val="00490B04"/>
    <w:rsid w:val="004935E6"/>
    <w:rsid w:val="00494382"/>
    <w:rsid w:val="004C2731"/>
    <w:rsid w:val="004D158E"/>
    <w:rsid w:val="004E2C28"/>
    <w:rsid w:val="004E2F21"/>
    <w:rsid w:val="004F3F75"/>
    <w:rsid w:val="00504CB5"/>
    <w:rsid w:val="005067FC"/>
    <w:rsid w:val="00511C46"/>
    <w:rsid w:val="00512353"/>
    <w:rsid w:val="005130DE"/>
    <w:rsid w:val="0053606F"/>
    <w:rsid w:val="00551406"/>
    <w:rsid w:val="00552550"/>
    <w:rsid w:val="005525D1"/>
    <w:rsid w:val="005546A8"/>
    <w:rsid w:val="005718DB"/>
    <w:rsid w:val="00585AA8"/>
    <w:rsid w:val="0059764D"/>
    <w:rsid w:val="005A3274"/>
    <w:rsid w:val="005B638D"/>
    <w:rsid w:val="005D122A"/>
    <w:rsid w:val="005D1D65"/>
    <w:rsid w:val="005D3408"/>
    <w:rsid w:val="005F408C"/>
    <w:rsid w:val="006163FC"/>
    <w:rsid w:val="00616FDF"/>
    <w:rsid w:val="006176A7"/>
    <w:rsid w:val="006234EA"/>
    <w:rsid w:val="00650E17"/>
    <w:rsid w:val="006559A4"/>
    <w:rsid w:val="0066223C"/>
    <w:rsid w:val="0067039D"/>
    <w:rsid w:val="00674E09"/>
    <w:rsid w:val="00694A48"/>
    <w:rsid w:val="006A51D4"/>
    <w:rsid w:val="006B059F"/>
    <w:rsid w:val="006B140B"/>
    <w:rsid w:val="006B2B1A"/>
    <w:rsid w:val="006C2481"/>
    <w:rsid w:val="006C60DD"/>
    <w:rsid w:val="006E03DC"/>
    <w:rsid w:val="006F06B8"/>
    <w:rsid w:val="007118E8"/>
    <w:rsid w:val="007217F7"/>
    <w:rsid w:val="00725F18"/>
    <w:rsid w:val="00743700"/>
    <w:rsid w:val="00751842"/>
    <w:rsid w:val="00753B6A"/>
    <w:rsid w:val="007549F1"/>
    <w:rsid w:val="00763BAE"/>
    <w:rsid w:val="00764BBA"/>
    <w:rsid w:val="0077659D"/>
    <w:rsid w:val="007A0846"/>
    <w:rsid w:val="007B3FB4"/>
    <w:rsid w:val="007B4ECA"/>
    <w:rsid w:val="007B592A"/>
    <w:rsid w:val="007C0515"/>
    <w:rsid w:val="007C38B6"/>
    <w:rsid w:val="007D07BE"/>
    <w:rsid w:val="007D64D0"/>
    <w:rsid w:val="007E724B"/>
    <w:rsid w:val="008048E0"/>
    <w:rsid w:val="0082020C"/>
    <w:rsid w:val="00827BB3"/>
    <w:rsid w:val="008340F6"/>
    <w:rsid w:val="00840057"/>
    <w:rsid w:val="00841B94"/>
    <w:rsid w:val="00841F16"/>
    <w:rsid w:val="008530F6"/>
    <w:rsid w:val="00855E0F"/>
    <w:rsid w:val="008729CB"/>
    <w:rsid w:val="00883FE2"/>
    <w:rsid w:val="00893231"/>
    <w:rsid w:val="008A1621"/>
    <w:rsid w:val="008B19C4"/>
    <w:rsid w:val="008B31FE"/>
    <w:rsid w:val="008C2E27"/>
    <w:rsid w:val="008C5A32"/>
    <w:rsid w:val="008E2BE9"/>
    <w:rsid w:val="008F1A20"/>
    <w:rsid w:val="00910831"/>
    <w:rsid w:val="0092700B"/>
    <w:rsid w:val="0092776F"/>
    <w:rsid w:val="00942897"/>
    <w:rsid w:val="009447B7"/>
    <w:rsid w:val="009467EC"/>
    <w:rsid w:val="009513AA"/>
    <w:rsid w:val="00954851"/>
    <w:rsid w:val="00956255"/>
    <w:rsid w:val="0097461D"/>
    <w:rsid w:val="00997C43"/>
    <w:rsid w:val="009A341F"/>
    <w:rsid w:val="009C149E"/>
    <w:rsid w:val="009C193F"/>
    <w:rsid w:val="009C5080"/>
    <w:rsid w:val="009D0D95"/>
    <w:rsid w:val="009F30FC"/>
    <w:rsid w:val="009F3897"/>
    <w:rsid w:val="00A14D07"/>
    <w:rsid w:val="00A16E87"/>
    <w:rsid w:val="00A23230"/>
    <w:rsid w:val="00A32F12"/>
    <w:rsid w:val="00A35459"/>
    <w:rsid w:val="00A35560"/>
    <w:rsid w:val="00A66E00"/>
    <w:rsid w:val="00A70BA9"/>
    <w:rsid w:val="00A76F31"/>
    <w:rsid w:val="00A828C4"/>
    <w:rsid w:val="00A84194"/>
    <w:rsid w:val="00A867A7"/>
    <w:rsid w:val="00A96697"/>
    <w:rsid w:val="00AA05F0"/>
    <w:rsid w:val="00AA301B"/>
    <w:rsid w:val="00AA6861"/>
    <w:rsid w:val="00AB1432"/>
    <w:rsid w:val="00AB1DF4"/>
    <w:rsid w:val="00AB578A"/>
    <w:rsid w:val="00AC5387"/>
    <w:rsid w:val="00AD0FFC"/>
    <w:rsid w:val="00B05275"/>
    <w:rsid w:val="00B16352"/>
    <w:rsid w:val="00B171AD"/>
    <w:rsid w:val="00B211FF"/>
    <w:rsid w:val="00B349AB"/>
    <w:rsid w:val="00B449F0"/>
    <w:rsid w:val="00B472FC"/>
    <w:rsid w:val="00B55636"/>
    <w:rsid w:val="00B56E50"/>
    <w:rsid w:val="00B5761A"/>
    <w:rsid w:val="00B746BF"/>
    <w:rsid w:val="00B757A2"/>
    <w:rsid w:val="00B845A2"/>
    <w:rsid w:val="00B90654"/>
    <w:rsid w:val="00B91E63"/>
    <w:rsid w:val="00BA231D"/>
    <w:rsid w:val="00BB18E1"/>
    <w:rsid w:val="00BB29A1"/>
    <w:rsid w:val="00BB6D01"/>
    <w:rsid w:val="00BB7126"/>
    <w:rsid w:val="00BD5A38"/>
    <w:rsid w:val="00BD5B9E"/>
    <w:rsid w:val="00BE364C"/>
    <w:rsid w:val="00BF6268"/>
    <w:rsid w:val="00BF6B88"/>
    <w:rsid w:val="00C07A8B"/>
    <w:rsid w:val="00C118CF"/>
    <w:rsid w:val="00C13E81"/>
    <w:rsid w:val="00C15556"/>
    <w:rsid w:val="00C157F4"/>
    <w:rsid w:val="00C15904"/>
    <w:rsid w:val="00C20CFF"/>
    <w:rsid w:val="00C24F2F"/>
    <w:rsid w:val="00C51208"/>
    <w:rsid w:val="00C563BA"/>
    <w:rsid w:val="00C65843"/>
    <w:rsid w:val="00C80235"/>
    <w:rsid w:val="00C87EC8"/>
    <w:rsid w:val="00C918AD"/>
    <w:rsid w:val="00C91943"/>
    <w:rsid w:val="00C94E85"/>
    <w:rsid w:val="00CA6C2C"/>
    <w:rsid w:val="00CA7954"/>
    <w:rsid w:val="00CB3ECC"/>
    <w:rsid w:val="00CE3C7D"/>
    <w:rsid w:val="00D00E41"/>
    <w:rsid w:val="00D04863"/>
    <w:rsid w:val="00D04B4F"/>
    <w:rsid w:val="00D110B3"/>
    <w:rsid w:val="00D12753"/>
    <w:rsid w:val="00D1757B"/>
    <w:rsid w:val="00D21931"/>
    <w:rsid w:val="00D22861"/>
    <w:rsid w:val="00D27784"/>
    <w:rsid w:val="00D45CBB"/>
    <w:rsid w:val="00D60C57"/>
    <w:rsid w:val="00D72455"/>
    <w:rsid w:val="00D72E5B"/>
    <w:rsid w:val="00D92EBD"/>
    <w:rsid w:val="00D965CC"/>
    <w:rsid w:val="00DA0E81"/>
    <w:rsid w:val="00DA577D"/>
    <w:rsid w:val="00DC66A9"/>
    <w:rsid w:val="00DD0A3F"/>
    <w:rsid w:val="00DD29B0"/>
    <w:rsid w:val="00DF4639"/>
    <w:rsid w:val="00DF7D23"/>
    <w:rsid w:val="00E101D0"/>
    <w:rsid w:val="00E14932"/>
    <w:rsid w:val="00E22A92"/>
    <w:rsid w:val="00E22D7A"/>
    <w:rsid w:val="00E365EE"/>
    <w:rsid w:val="00E50F6B"/>
    <w:rsid w:val="00E608E4"/>
    <w:rsid w:val="00E735A8"/>
    <w:rsid w:val="00E74BE9"/>
    <w:rsid w:val="00EA1E3E"/>
    <w:rsid w:val="00EB00ED"/>
    <w:rsid w:val="00EB1A6F"/>
    <w:rsid w:val="00EC2C37"/>
    <w:rsid w:val="00EC4B03"/>
    <w:rsid w:val="00EC6C87"/>
    <w:rsid w:val="00ED11AE"/>
    <w:rsid w:val="00EE6917"/>
    <w:rsid w:val="00EF2009"/>
    <w:rsid w:val="00F148E6"/>
    <w:rsid w:val="00F21075"/>
    <w:rsid w:val="00F252A0"/>
    <w:rsid w:val="00F2649A"/>
    <w:rsid w:val="00F33DC9"/>
    <w:rsid w:val="00F40D23"/>
    <w:rsid w:val="00F479EE"/>
    <w:rsid w:val="00F50AB6"/>
    <w:rsid w:val="00F50E3C"/>
    <w:rsid w:val="00F56A48"/>
    <w:rsid w:val="00F63064"/>
    <w:rsid w:val="00F64D4F"/>
    <w:rsid w:val="00F73DF2"/>
    <w:rsid w:val="00F77E71"/>
    <w:rsid w:val="00F8295C"/>
    <w:rsid w:val="00F8314F"/>
    <w:rsid w:val="00F85C63"/>
    <w:rsid w:val="00F902CA"/>
    <w:rsid w:val="00F91122"/>
    <w:rsid w:val="00F97B5C"/>
    <w:rsid w:val="00FA143F"/>
    <w:rsid w:val="00FA528C"/>
    <w:rsid w:val="00FB23D3"/>
    <w:rsid w:val="00FB4316"/>
    <w:rsid w:val="00FD66A7"/>
    <w:rsid w:val="00FE2920"/>
    <w:rsid w:val="00FF2750"/>
    <w:rsid w:val="00FF3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Body Text Indent 3"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349AB"/>
    <w:pPr>
      <w:keepNext/>
      <w:jc w:val="center"/>
      <w:outlineLvl w:val="0"/>
    </w:pPr>
    <w:rPr>
      <w:sz w:val="32"/>
      <w:szCs w:val="20"/>
    </w:rPr>
  </w:style>
  <w:style w:type="paragraph" w:styleId="2">
    <w:name w:val="heading 2"/>
    <w:basedOn w:val="a"/>
    <w:next w:val="a"/>
    <w:link w:val="20"/>
    <w:qFormat/>
    <w:rsid w:val="00B349AB"/>
    <w:pPr>
      <w:keepNext/>
      <w:outlineLvl w:val="1"/>
    </w:pPr>
    <w:rPr>
      <w:sz w:val="28"/>
    </w:rPr>
  </w:style>
  <w:style w:type="paragraph" w:styleId="3">
    <w:name w:val="heading 3"/>
    <w:basedOn w:val="a"/>
    <w:next w:val="a"/>
    <w:link w:val="30"/>
    <w:qFormat/>
    <w:rsid w:val="00B349AB"/>
    <w:pPr>
      <w:keepNext/>
      <w:jc w:val="both"/>
      <w:outlineLvl w:val="2"/>
    </w:pPr>
    <w:rPr>
      <w:sz w:val="28"/>
    </w:rPr>
  </w:style>
  <w:style w:type="paragraph" w:styleId="7">
    <w:name w:val="heading 7"/>
    <w:basedOn w:val="a"/>
    <w:next w:val="a"/>
    <w:link w:val="70"/>
    <w:qFormat/>
    <w:rsid w:val="00B349AB"/>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160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160C3D"/>
    <w:rPr>
      <w:rFonts w:ascii="Symbol" w:hAnsi="Symbol" w:cs="OpenSymbol"/>
    </w:rPr>
  </w:style>
  <w:style w:type="paragraph" w:styleId="a4">
    <w:name w:val="List Paragraph"/>
    <w:basedOn w:val="a"/>
    <w:qFormat/>
    <w:rsid w:val="00751842"/>
    <w:pPr>
      <w:widowControl w:val="0"/>
      <w:autoSpaceDE w:val="0"/>
      <w:autoSpaceDN w:val="0"/>
      <w:adjustRightInd w:val="0"/>
      <w:ind w:left="720"/>
      <w:contextualSpacing/>
    </w:pPr>
    <w:rPr>
      <w:sz w:val="20"/>
      <w:szCs w:val="20"/>
    </w:rPr>
  </w:style>
  <w:style w:type="paragraph" w:customStyle="1" w:styleId="ConsPlusCell">
    <w:name w:val="ConsPlusCell"/>
    <w:uiPriority w:val="99"/>
    <w:rsid w:val="0006441E"/>
    <w:pPr>
      <w:widowControl w:val="0"/>
      <w:suppressAutoHyphens/>
      <w:autoSpaceDE w:val="0"/>
    </w:pPr>
    <w:rPr>
      <w:rFonts w:eastAsia="Arial"/>
      <w:kern w:val="1"/>
      <w:sz w:val="24"/>
      <w:szCs w:val="24"/>
      <w:lang w:eastAsia="ar-SA"/>
    </w:rPr>
  </w:style>
  <w:style w:type="paragraph" w:customStyle="1" w:styleId="ConsPlusNormal">
    <w:name w:val="ConsPlusNormal"/>
    <w:rsid w:val="00551406"/>
    <w:pPr>
      <w:autoSpaceDE w:val="0"/>
      <w:autoSpaceDN w:val="0"/>
      <w:adjustRightInd w:val="0"/>
    </w:pPr>
    <w:rPr>
      <w:rFonts w:ascii="Arial" w:hAnsi="Arial" w:cs="Arial"/>
    </w:rPr>
  </w:style>
  <w:style w:type="paragraph" w:customStyle="1" w:styleId="ConsPlusNonformat">
    <w:name w:val="ConsPlusNonformat"/>
    <w:uiPriority w:val="99"/>
    <w:rsid w:val="006E03DC"/>
    <w:pPr>
      <w:widowControl w:val="0"/>
      <w:autoSpaceDE w:val="0"/>
      <w:autoSpaceDN w:val="0"/>
      <w:adjustRightInd w:val="0"/>
    </w:pPr>
    <w:rPr>
      <w:rFonts w:ascii="Courier New" w:hAnsi="Courier New" w:cs="Courier New"/>
    </w:rPr>
  </w:style>
  <w:style w:type="character" w:customStyle="1" w:styleId="consplusnormal0">
    <w:name w:val="consplusnormal"/>
    <w:basedOn w:val="a0"/>
    <w:rsid w:val="009447B7"/>
  </w:style>
  <w:style w:type="paragraph" w:customStyle="1" w:styleId="heading">
    <w:name w:val="heading"/>
    <w:basedOn w:val="a"/>
    <w:rsid w:val="009447B7"/>
    <w:pPr>
      <w:shd w:val="clear" w:color="auto" w:fill="CCCCFF"/>
      <w:spacing w:before="100" w:beforeAutospacing="1" w:after="100" w:afterAutospacing="1"/>
    </w:pPr>
    <w:rPr>
      <w:color w:val="000000"/>
    </w:rPr>
  </w:style>
  <w:style w:type="paragraph" w:customStyle="1" w:styleId="ConsPlusTitle">
    <w:name w:val="ConsPlusTitle"/>
    <w:rsid w:val="009447B7"/>
    <w:pPr>
      <w:suppressAutoHyphens/>
      <w:autoSpaceDE w:val="0"/>
    </w:pPr>
    <w:rPr>
      <w:rFonts w:ascii="Arial" w:eastAsia="Arial" w:hAnsi="Arial" w:cs="Arial"/>
      <w:b/>
      <w:bCs/>
      <w:lang w:eastAsia="ar-SA"/>
    </w:rPr>
  </w:style>
  <w:style w:type="paragraph" w:styleId="a5">
    <w:name w:val="Body Text"/>
    <w:basedOn w:val="a"/>
    <w:link w:val="a6"/>
    <w:rsid w:val="009447B7"/>
    <w:pPr>
      <w:jc w:val="both"/>
    </w:pPr>
    <w:rPr>
      <w:szCs w:val="20"/>
    </w:rPr>
  </w:style>
  <w:style w:type="character" w:customStyle="1" w:styleId="a6">
    <w:name w:val="Основной текст Знак"/>
    <w:basedOn w:val="a0"/>
    <w:link w:val="a5"/>
    <w:rsid w:val="009447B7"/>
    <w:rPr>
      <w:sz w:val="24"/>
    </w:rPr>
  </w:style>
  <w:style w:type="paragraph" w:styleId="a7">
    <w:name w:val="header"/>
    <w:basedOn w:val="a"/>
    <w:link w:val="a8"/>
    <w:uiPriority w:val="99"/>
    <w:rsid w:val="00400AD7"/>
    <w:pPr>
      <w:tabs>
        <w:tab w:val="center" w:pos="4677"/>
        <w:tab w:val="right" w:pos="9355"/>
      </w:tabs>
    </w:pPr>
  </w:style>
  <w:style w:type="character" w:customStyle="1" w:styleId="a8">
    <w:name w:val="Верхний колонтитул Знак"/>
    <w:basedOn w:val="a0"/>
    <w:link w:val="a7"/>
    <w:uiPriority w:val="99"/>
    <w:rsid w:val="00400AD7"/>
    <w:rPr>
      <w:sz w:val="24"/>
      <w:szCs w:val="24"/>
    </w:rPr>
  </w:style>
  <w:style w:type="paragraph" w:styleId="a9">
    <w:name w:val="footer"/>
    <w:basedOn w:val="a"/>
    <w:link w:val="aa"/>
    <w:uiPriority w:val="99"/>
    <w:rsid w:val="00400AD7"/>
    <w:pPr>
      <w:tabs>
        <w:tab w:val="center" w:pos="4677"/>
        <w:tab w:val="right" w:pos="9355"/>
      </w:tabs>
    </w:pPr>
  </w:style>
  <w:style w:type="character" w:customStyle="1" w:styleId="aa">
    <w:name w:val="Нижний колонтитул Знак"/>
    <w:basedOn w:val="a0"/>
    <w:link w:val="a9"/>
    <w:uiPriority w:val="99"/>
    <w:rsid w:val="00400AD7"/>
    <w:rPr>
      <w:sz w:val="24"/>
      <w:szCs w:val="24"/>
    </w:rPr>
  </w:style>
  <w:style w:type="character" w:customStyle="1" w:styleId="10">
    <w:name w:val="Заголовок 1 Знак"/>
    <w:basedOn w:val="a0"/>
    <w:link w:val="1"/>
    <w:rsid w:val="00B349AB"/>
    <w:rPr>
      <w:sz w:val="32"/>
    </w:rPr>
  </w:style>
  <w:style w:type="character" w:customStyle="1" w:styleId="20">
    <w:name w:val="Заголовок 2 Знак"/>
    <w:basedOn w:val="a0"/>
    <w:link w:val="2"/>
    <w:rsid w:val="00B349AB"/>
    <w:rPr>
      <w:sz w:val="28"/>
      <w:szCs w:val="24"/>
    </w:rPr>
  </w:style>
  <w:style w:type="character" w:customStyle="1" w:styleId="30">
    <w:name w:val="Заголовок 3 Знак"/>
    <w:basedOn w:val="a0"/>
    <w:link w:val="3"/>
    <w:rsid w:val="00B349AB"/>
    <w:rPr>
      <w:sz w:val="28"/>
      <w:szCs w:val="24"/>
    </w:rPr>
  </w:style>
  <w:style w:type="character" w:customStyle="1" w:styleId="70">
    <w:name w:val="Заголовок 7 Знак"/>
    <w:basedOn w:val="a0"/>
    <w:link w:val="7"/>
    <w:rsid w:val="00B349AB"/>
    <w:rPr>
      <w:sz w:val="24"/>
      <w:szCs w:val="24"/>
    </w:rPr>
  </w:style>
  <w:style w:type="paragraph" w:styleId="ab">
    <w:name w:val="Balloon Text"/>
    <w:basedOn w:val="a"/>
    <w:link w:val="ac"/>
    <w:rsid w:val="00B349AB"/>
    <w:rPr>
      <w:rFonts w:ascii="Tahoma" w:hAnsi="Tahoma" w:cs="Tahoma"/>
      <w:sz w:val="16"/>
      <w:szCs w:val="16"/>
    </w:rPr>
  </w:style>
  <w:style w:type="character" w:customStyle="1" w:styleId="ac">
    <w:name w:val="Текст выноски Знак"/>
    <w:basedOn w:val="a0"/>
    <w:link w:val="ab"/>
    <w:rsid w:val="00B349AB"/>
    <w:rPr>
      <w:rFonts w:ascii="Tahoma" w:hAnsi="Tahoma" w:cs="Tahoma"/>
      <w:sz w:val="16"/>
      <w:szCs w:val="16"/>
    </w:rPr>
  </w:style>
  <w:style w:type="paragraph" w:styleId="31">
    <w:name w:val="Body Text 3"/>
    <w:basedOn w:val="a"/>
    <w:link w:val="32"/>
    <w:rsid w:val="00B349AB"/>
    <w:pPr>
      <w:jc w:val="both"/>
    </w:pPr>
    <w:rPr>
      <w:sz w:val="28"/>
    </w:rPr>
  </w:style>
  <w:style w:type="character" w:customStyle="1" w:styleId="32">
    <w:name w:val="Основной текст 3 Знак"/>
    <w:basedOn w:val="a0"/>
    <w:link w:val="31"/>
    <w:rsid w:val="00B349AB"/>
    <w:rPr>
      <w:sz w:val="28"/>
      <w:szCs w:val="24"/>
    </w:rPr>
  </w:style>
  <w:style w:type="paragraph" w:styleId="ad">
    <w:name w:val="Body Text Indent"/>
    <w:basedOn w:val="a"/>
    <w:link w:val="ae"/>
    <w:rsid w:val="00B349AB"/>
    <w:pPr>
      <w:ind w:firstLine="708"/>
      <w:jc w:val="both"/>
    </w:pPr>
    <w:rPr>
      <w:szCs w:val="28"/>
    </w:rPr>
  </w:style>
  <w:style w:type="character" w:customStyle="1" w:styleId="ae">
    <w:name w:val="Основной текст с отступом Знак"/>
    <w:basedOn w:val="a0"/>
    <w:link w:val="ad"/>
    <w:rsid w:val="00B349AB"/>
    <w:rPr>
      <w:sz w:val="24"/>
      <w:szCs w:val="28"/>
    </w:rPr>
  </w:style>
  <w:style w:type="paragraph" w:styleId="af">
    <w:name w:val="No Spacing"/>
    <w:uiPriority w:val="1"/>
    <w:qFormat/>
    <w:rsid w:val="00B349AB"/>
    <w:rPr>
      <w:sz w:val="24"/>
      <w:szCs w:val="24"/>
    </w:rPr>
  </w:style>
  <w:style w:type="paragraph" w:styleId="21">
    <w:name w:val="Body Text Indent 2"/>
    <w:basedOn w:val="a"/>
    <w:link w:val="22"/>
    <w:uiPriority w:val="99"/>
    <w:unhideWhenUsed/>
    <w:rsid w:val="00B349AB"/>
    <w:pPr>
      <w:spacing w:after="120" w:line="480" w:lineRule="auto"/>
      <w:ind w:left="283"/>
    </w:pPr>
  </w:style>
  <w:style w:type="character" w:customStyle="1" w:styleId="22">
    <w:name w:val="Основной текст с отступом 2 Знак"/>
    <w:basedOn w:val="a0"/>
    <w:link w:val="21"/>
    <w:uiPriority w:val="99"/>
    <w:rsid w:val="00B349AB"/>
    <w:rPr>
      <w:sz w:val="24"/>
      <w:szCs w:val="24"/>
    </w:rPr>
  </w:style>
  <w:style w:type="paragraph" w:styleId="33">
    <w:name w:val="Body Text Indent 3"/>
    <w:basedOn w:val="a"/>
    <w:link w:val="34"/>
    <w:uiPriority w:val="99"/>
    <w:unhideWhenUsed/>
    <w:rsid w:val="00B349AB"/>
    <w:pPr>
      <w:spacing w:after="120"/>
      <w:ind w:left="283"/>
    </w:pPr>
    <w:rPr>
      <w:sz w:val="16"/>
      <w:szCs w:val="16"/>
    </w:rPr>
  </w:style>
  <w:style w:type="character" w:customStyle="1" w:styleId="34">
    <w:name w:val="Основной текст с отступом 3 Знак"/>
    <w:basedOn w:val="a0"/>
    <w:link w:val="33"/>
    <w:uiPriority w:val="99"/>
    <w:rsid w:val="00B349AB"/>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6D257419192D58A747ED8A250AB06A5368480C0C543BCB5796DEA10B8B5313025BC58FEA5253D5E2590F81A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8B6D257419192D58A747ED8A250AB06A5368480C0C444BCB9796DEA10B8B5313025BC58FEA5253D5E2592F81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4465</Words>
  <Characters>25451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Администрация Тужинского р-на</Company>
  <LinksUpToDate>false</LinksUpToDate>
  <CharactersWithSpaces>29857</CharactersWithSpaces>
  <SharedDoc>false</SharedDoc>
  <HLinks>
    <vt:vector size="30" baseType="variant">
      <vt:variant>
        <vt:i4>6291504</vt:i4>
      </vt:variant>
      <vt:variant>
        <vt:i4>12</vt:i4>
      </vt:variant>
      <vt:variant>
        <vt:i4>0</vt:i4>
      </vt:variant>
      <vt:variant>
        <vt:i4>5</vt:i4>
      </vt:variant>
      <vt:variant>
        <vt:lpwstr/>
      </vt:variant>
      <vt:variant>
        <vt:lpwstr>Par627</vt:lpwstr>
      </vt:variant>
      <vt:variant>
        <vt:i4>6553653</vt:i4>
      </vt:variant>
      <vt:variant>
        <vt:i4>9</vt:i4>
      </vt:variant>
      <vt:variant>
        <vt:i4>0</vt:i4>
      </vt:variant>
      <vt:variant>
        <vt:i4>5</vt:i4>
      </vt:variant>
      <vt:variant>
        <vt:lpwstr/>
      </vt:variant>
      <vt:variant>
        <vt:lpwstr>Par471</vt:lpwstr>
      </vt:variant>
      <vt:variant>
        <vt:i4>6291508</vt:i4>
      </vt:variant>
      <vt:variant>
        <vt:i4>6</vt:i4>
      </vt:variant>
      <vt:variant>
        <vt:i4>0</vt:i4>
      </vt:variant>
      <vt:variant>
        <vt:i4>5</vt:i4>
      </vt:variant>
      <vt:variant>
        <vt:lpwstr/>
      </vt:variant>
      <vt:variant>
        <vt:lpwstr>Par263</vt:lpwstr>
      </vt:variant>
      <vt:variant>
        <vt:i4>2031709</vt:i4>
      </vt:variant>
      <vt:variant>
        <vt:i4>3</vt:i4>
      </vt:variant>
      <vt:variant>
        <vt:i4>0</vt:i4>
      </vt:variant>
      <vt:variant>
        <vt:i4>5</vt:i4>
      </vt:variant>
      <vt:variant>
        <vt:lpwstr>consultantplus://offline/ref=38B6D257419192D58A747ED8A250AB06A5368480C0C444BCB9796DEA10B8B5313025BC58FEA5253D5E2592F816K</vt:lpwstr>
      </vt:variant>
      <vt:variant>
        <vt:lpwstr/>
      </vt:variant>
      <vt:variant>
        <vt:i4>2031618</vt:i4>
      </vt:variant>
      <vt:variant>
        <vt:i4>0</vt:i4>
      </vt:variant>
      <vt:variant>
        <vt:i4>0</vt:i4>
      </vt:variant>
      <vt:variant>
        <vt:i4>5</vt:i4>
      </vt:variant>
      <vt:variant>
        <vt:lpwstr>consultantplus://offline/ref=38B6D257419192D58A747ED8A250AB06A5368480C0C543BCB5796DEA10B8B5313025BC58FEA5253D5E2590F81AK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Отдел культуры</dc:creator>
  <cp:keywords/>
  <cp:lastModifiedBy>Админ</cp:lastModifiedBy>
  <cp:revision>2</cp:revision>
  <cp:lastPrinted>2014-10-20T05:34:00Z</cp:lastPrinted>
  <dcterms:created xsi:type="dcterms:W3CDTF">2015-01-22T05:56:00Z</dcterms:created>
  <dcterms:modified xsi:type="dcterms:W3CDTF">2015-01-22T05:56:00Z</dcterms:modified>
</cp:coreProperties>
</file>