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RPr="007D149C" w:rsidTr="008C2EE4">
        <w:tc>
          <w:tcPr>
            <w:tcW w:w="5000" w:type="pct"/>
            <w:gridSpan w:val="5"/>
            <w:hideMark/>
          </w:tcPr>
          <w:p w:rsidR="008C2EE4" w:rsidRPr="007D149C" w:rsidRDefault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7D149C" w:rsidTr="008C2EE4">
        <w:tc>
          <w:tcPr>
            <w:tcW w:w="5000" w:type="pct"/>
            <w:gridSpan w:val="5"/>
            <w:hideMark/>
          </w:tcPr>
          <w:p w:rsidR="008C2EE4" w:rsidRPr="007D149C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7D149C" w:rsidTr="008C2EE4">
        <w:tc>
          <w:tcPr>
            <w:tcW w:w="5000" w:type="pct"/>
            <w:gridSpan w:val="5"/>
            <w:hideMark/>
          </w:tcPr>
          <w:p w:rsidR="008C2EE4" w:rsidRPr="007D149C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7D149C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7D149C" w:rsidRDefault="00E5122F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</w:tc>
        <w:tc>
          <w:tcPr>
            <w:tcW w:w="1156" w:type="pct"/>
          </w:tcPr>
          <w:p w:rsidR="008C2EE4" w:rsidRPr="007D149C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Pr="007D149C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Pr="007D149C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7D149C" w:rsidRDefault="00E5122F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C2EE4" w:rsidRPr="007D149C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7D149C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Pr="007D149C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49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7D149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D149C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Pr="007D149C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7D149C" w:rsidTr="008C2EE4">
        <w:tc>
          <w:tcPr>
            <w:tcW w:w="5000" w:type="pct"/>
            <w:gridSpan w:val="5"/>
            <w:hideMark/>
          </w:tcPr>
          <w:p w:rsidR="00CD53F4" w:rsidRDefault="008C2EE4" w:rsidP="00CD53F4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D149C"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организации работ по ликвидации аварийных ситуаций </w:t>
            </w:r>
          </w:p>
          <w:p w:rsidR="008C2EE4" w:rsidRPr="007D149C" w:rsidRDefault="007D149C" w:rsidP="00CD53F4">
            <w:pPr>
              <w:spacing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газовом хозяйстве на территории </w:t>
            </w:r>
            <w:r w:rsidR="008C2EE4"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>Тужинского муниципального района</w:t>
            </w:r>
          </w:p>
        </w:tc>
      </w:tr>
      <w:tr w:rsidR="008C2EE4" w:rsidRPr="007D149C" w:rsidTr="00954DD5">
        <w:tc>
          <w:tcPr>
            <w:tcW w:w="5000" w:type="pct"/>
            <w:gridSpan w:val="5"/>
            <w:hideMark/>
          </w:tcPr>
          <w:p w:rsidR="008C2EE4" w:rsidRPr="005A1735" w:rsidRDefault="008C2EE4" w:rsidP="005A173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73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постановлением с Федеральным </w:t>
            </w:r>
            <w:hyperlink r:id="rId8" w:history="1">
              <w:r w:rsidRPr="005A17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5A1735">
              <w:rPr>
                <w:rFonts w:ascii="Times New Roman" w:hAnsi="Times New Roman" w:cs="Times New Roman"/>
                <w:sz w:val="28"/>
                <w:szCs w:val="28"/>
              </w:rPr>
              <w:t xml:space="preserve"> 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постановлени</w:t>
            </w:r>
            <w:r w:rsidR="002B33E7" w:rsidRPr="005A173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5A173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 от 09.08.2005 № 40/191 «Об организации территориальной подсистемы Кировской области единой государственной системы предупреждения и ликвидации</w:t>
            </w:r>
            <w:proofErr w:type="gramEnd"/>
            <w:r w:rsidRPr="005A1735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ситуаций»</w:t>
            </w:r>
            <w:r w:rsidR="007D149C" w:rsidRPr="005A1735">
              <w:rPr>
                <w:rFonts w:ascii="Times New Roman" w:hAnsi="Times New Roman" w:cs="Times New Roman"/>
                <w:sz w:val="28"/>
                <w:szCs w:val="28"/>
              </w:rPr>
              <w:t>, в целях координации деятельности районных служб при ликвидации аварийных ситуаций, связанных с загазованностью жилых домов и объектов, пожарами на объектах, использующих газ,</w:t>
            </w:r>
            <w:r w:rsidRPr="005A17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7D149C" w:rsidRPr="005A1735" w:rsidRDefault="00752319" w:rsidP="005A1735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49C" w:rsidRPr="005A1735">
              <w:rPr>
                <w:rFonts w:ascii="Times New Roman" w:hAnsi="Times New Roman" w:cs="Times New Roman"/>
                <w:sz w:val="28"/>
                <w:szCs w:val="28"/>
              </w:rPr>
              <w:t>. Установить, что руководство силами и средствами, привлеченными к ликвидации чрезвычайных ситуаций, связанных с загазованностью жилых домов и других объектов на территории Тужинского муниципального района, и организацию их взаимодействия осуществляет руководитель аварийных работ, назначенный председателем комиссии по предупреждению и ликвидации чрезвычайных ситуаций и обеспечению пожарной безопасности Тужинского муниципального района.</w:t>
            </w:r>
          </w:p>
          <w:p w:rsidR="00EB2DCE" w:rsidRPr="00EB2DCE" w:rsidRDefault="00EB2DCE" w:rsidP="005A1735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 w:rsidRPr="005A173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lastRenderedPageBreak/>
              <w:t xml:space="preserve">1.1. </w:t>
            </w:r>
            <w:r w:rsidRPr="00EB2DCE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До его прибытия на объект руководителем аварийных работ является:</w:t>
            </w:r>
          </w:p>
          <w:p w:rsidR="00EB2DCE" w:rsidRPr="00EB2DCE" w:rsidRDefault="00EB2DCE" w:rsidP="005A1735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 w:rsidRPr="005A173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1.1.1. </w:t>
            </w:r>
            <w:r w:rsidRPr="00EB2DCE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При загазованности подвалов, домов, других сооружений, авариях на газопроводе - </w:t>
            </w:r>
            <w:r w:rsidRPr="005A1735">
              <w:rPr>
                <w:rFonts w:ascii="Times New Roman" w:hAnsi="Times New Roman" w:cs="Times New Roman"/>
                <w:sz w:val="28"/>
                <w:szCs w:val="28"/>
              </w:rPr>
              <w:t>мастер Тужинского газового участка филиала АО «Газпром газораспределение Киров» в г</w:t>
            </w:r>
            <w:proofErr w:type="gramStart"/>
            <w:r w:rsidRPr="005A173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A1735">
              <w:rPr>
                <w:rFonts w:ascii="Times New Roman" w:hAnsi="Times New Roman" w:cs="Times New Roman"/>
                <w:sz w:val="28"/>
                <w:szCs w:val="28"/>
              </w:rPr>
              <w:t>ранске</w:t>
            </w:r>
            <w:r w:rsidRPr="00EB2DCE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.</w:t>
            </w:r>
          </w:p>
          <w:p w:rsidR="00EB2DCE" w:rsidRPr="00EB2DCE" w:rsidRDefault="00EB2DCE" w:rsidP="005A1735">
            <w:pPr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</w:pPr>
            <w:r w:rsidRPr="005A173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1.1.2. </w:t>
            </w:r>
            <w:r w:rsidRPr="00EB2DCE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При возникновении открытого огня - начальник ПЧ-5</w:t>
            </w:r>
            <w:r w:rsidRPr="005A173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6</w:t>
            </w:r>
            <w:r w:rsidRPr="00EB2DCE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 xml:space="preserve"> </w:t>
            </w:r>
            <w:r w:rsidRPr="005A1735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  <w:lang w:eastAsia="ru-RU"/>
              </w:rPr>
              <w:t>ФГКУ «4 отряд ФПС по Кировской области» или дежурный офицер.</w:t>
            </w:r>
          </w:p>
          <w:p w:rsidR="007D149C" w:rsidRPr="005A1735" w:rsidRDefault="00752319" w:rsidP="005A1735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735">
              <w:rPr>
                <w:rFonts w:ascii="Times New Roman" w:hAnsi="Times New Roman"/>
                <w:sz w:val="28"/>
                <w:szCs w:val="28"/>
              </w:rPr>
              <w:t>2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 xml:space="preserve">. Рекомендовать </w:t>
            </w:r>
            <w:r w:rsidRPr="005A1735">
              <w:rPr>
                <w:rFonts w:ascii="Times New Roman" w:hAnsi="Times New Roman"/>
                <w:sz w:val="28"/>
                <w:szCs w:val="28"/>
              </w:rPr>
              <w:t xml:space="preserve">мастеру 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>Тужинско</w:t>
            </w:r>
            <w:r w:rsidRPr="005A1735">
              <w:rPr>
                <w:rFonts w:ascii="Times New Roman" w:hAnsi="Times New Roman"/>
                <w:sz w:val="28"/>
                <w:szCs w:val="28"/>
              </w:rPr>
              <w:t>го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 xml:space="preserve"> газово</w:t>
            </w:r>
            <w:r w:rsidRPr="005A1735">
              <w:rPr>
                <w:rFonts w:ascii="Times New Roman" w:hAnsi="Times New Roman"/>
                <w:sz w:val="28"/>
                <w:szCs w:val="28"/>
              </w:rPr>
              <w:t>го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Pr="005A1735">
              <w:rPr>
                <w:rFonts w:ascii="Times New Roman" w:hAnsi="Times New Roman"/>
                <w:sz w:val="28"/>
                <w:szCs w:val="28"/>
              </w:rPr>
              <w:t>а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 xml:space="preserve"> филиала АО «Газпром газор</w:t>
            </w:r>
            <w:r w:rsidRPr="005A1735">
              <w:rPr>
                <w:rFonts w:ascii="Times New Roman" w:hAnsi="Times New Roman"/>
                <w:sz w:val="28"/>
                <w:szCs w:val="28"/>
              </w:rPr>
              <w:t>аспределение Киров» в г</w:t>
            </w:r>
            <w:proofErr w:type="gramStart"/>
            <w:r w:rsidRPr="005A1735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5A1735">
              <w:rPr>
                <w:rFonts w:ascii="Times New Roman" w:hAnsi="Times New Roman"/>
                <w:sz w:val="28"/>
                <w:szCs w:val="28"/>
              </w:rPr>
              <w:t>ранске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149C" w:rsidRPr="005A1735" w:rsidRDefault="00752319" w:rsidP="005A1735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735">
              <w:rPr>
                <w:rFonts w:ascii="Times New Roman" w:hAnsi="Times New Roman"/>
                <w:sz w:val="28"/>
                <w:szCs w:val="28"/>
              </w:rPr>
              <w:t>2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>.1. Осуществить подготовку и содержание в готовности необходимых сил и сре</w:t>
            </w:r>
            <w:proofErr w:type="gramStart"/>
            <w:r w:rsidR="007D149C" w:rsidRPr="005A1735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="007D149C" w:rsidRPr="005A1735">
              <w:rPr>
                <w:rFonts w:ascii="Times New Roman" w:hAnsi="Times New Roman"/>
                <w:sz w:val="28"/>
                <w:szCs w:val="28"/>
              </w:rPr>
              <w:t>я ликвидации аварийных ситуаций в газовом хозяйстве на территории Тужинского муниципального района.</w:t>
            </w:r>
          </w:p>
          <w:p w:rsidR="007D149C" w:rsidRPr="005A1735" w:rsidRDefault="00752319" w:rsidP="005A1735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735">
              <w:rPr>
                <w:rFonts w:ascii="Times New Roman" w:hAnsi="Times New Roman"/>
                <w:sz w:val="28"/>
                <w:szCs w:val="28"/>
              </w:rPr>
              <w:t>2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r w:rsidRPr="005A1735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>разраб</w:t>
            </w:r>
            <w:r w:rsidRPr="005A1735">
              <w:rPr>
                <w:rFonts w:ascii="Times New Roman" w:hAnsi="Times New Roman"/>
                <w:sz w:val="28"/>
                <w:szCs w:val="28"/>
              </w:rPr>
              <w:t>а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>т</w:t>
            </w:r>
            <w:r w:rsidRPr="005A1735">
              <w:rPr>
                <w:rFonts w:ascii="Times New Roman" w:hAnsi="Times New Roman"/>
                <w:sz w:val="28"/>
                <w:szCs w:val="28"/>
              </w:rPr>
              <w:t xml:space="preserve">ывать 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A1735">
              <w:rPr>
                <w:rFonts w:ascii="Times New Roman" w:hAnsi="Times New Roman"/>
                <w:sz w:val="28"/>
                <w:szCs w:val="28"/>
              </w:rPr>
              <w:t xml:space="preserve">согласовывать с заинтересованными службами 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>План локализации и ликвидации аварий в газовом хозяйстве на территории Тужинского муниципального района.</w:t>
            </w:r>
          </w:p>
          <w:p w:rsidR="00EB2DCE" w:rsidRPr="005A1735" w:rsidRDefault="00752319" w:rsidP="005A1735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735">
              <w:rPr>
                <w:rFonts w:ascii="Times New Roman" w:hAnsi="Times New Roman"/>
                <w:sz w:val="28"/>
                <w:szCs w:val="28"/>
              </w:rPr>
              <w:t>2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 xml:space="preserve">.3. Проводить тренировочные занятия не реже 1 раза в год по ликвидации </w:t>
            </w:r>
            <w:r w:rsidR="00EB2DCE" w:rsidRPr="005A1735">
              <w:rPr>
                <w:rFonts w:ascii="Times New Roman" w:hAnsi="Times New Roman"/>
                <w:color w:val="2D3038"/>
                <w:sz w:val="28"/>
                <w:szCs w:val="28"/>
                <w:shd w:val="clear" w:color="auto" w:fill="FFFFFF"/>
              </w:rPr>
              <w:t xml:space="preserve">загазованности жилых домов или другой опасной ситуации </w:t>
            </w:r>
            <w:r w:rsidR="003010C2" w:rsidRPr="005A1735">
              <w:rPr>
                <w:rFonts w:ascii="Times New Roman" w:hAnsi="Times New Roman"/>
                <w:sz w:val="28"/>
                <w:szCs w:val="28"/>
              </w:rPr>
              <w:t xml:space="preserve">в газовом хозяйстве на территории Тужинского муниципального района </w:t>
            </w:r>
            <w:r w:rsidR="003010C2" w:rsidRPr="005A1735">
              <w:rPr>
                <w:rFonts w:ascii="Times New Roman" w:hAnsi="Times New Roman"/>
                <w:color w:val="2D3038"/>
                <w:sz w:val="28"/>
                <w:szCs w:val="28"/>
                <w:shd w:val="clear" w:color="auto" w:fill="FFFFFF"/>
              </w:rPr>
              <w:t xml:space="preserve">совместно с заинтересованными службами  и </w:t>
            </w:r>
            <w:r w:rsidR="003010C2" w:rsidRPr="005A1735">
              <w:rPr>
                <w:rFonts w:ascii="Times New Roman" w:hAnsi="Times New Roman"/>
                <w:sz w:val="28"/>
                <w:szCs w:val="28"/>
              </w:rPr>
              <w:t>с последующим детальным разбором проведенного занятия.</w:t>
            </w:r>
          </w:p>
          <w:p w:rsidR="007D149C" w:rsidRPr="005A1735" w:rsidRDefault="00752319" w:rsidP="005A1735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735">
              <w:rPr>
                <w:rFonts w:ascii="Times New Roman" w:hAnsi="Times New Roman"/>
                <w:sz w:val="28"/>
                <w:szCs w:val="28"/>
              </w:rPr>
              <w:t>3</w:t>
            </w:r>
            <w:r w:rsidR="007D149C" w:rsidRPr="005A1735">
              <w:rPr>
                <w:rFonts w:ascii="Times New Roman" w:hAnsi="Times New Roman"/>
                <w:sz w:val="28"/>
                <w:szCs w:val="28"/>
              </w:rPr>
              <w:t>. Признать утратившим силу постановление администрации Тужинского муниципального района от 17.03.2014 № 96 «Об организации работ по ликвидации аварийных ситуаций в газовом хозяйстве Тужинского муниципального района».</w:t>
            </w:r>
          </w:p>
          <w:p w:rsidR="007D149C" w:rsidRPr="005A1735" w:rsidRDefault="00752319" w:rsidP="005A1735">
            <w:pPr>
              <w:pStyle w:val="a8"/>
              <w:tabs>
                <w:tab w:val="left" w:pos="851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5A1735">
              <w:rPr>
                <w:sz w:val="28"/>
                <w:szCs w:val="28"/>
              </w:rPr>
              <w:t>4</w:t>
            </w:r>
            <w:r w:rsidR="007D149C" w:rsidRPr="005A1735">
              <w:rPr>
                <w:sz w:val="28"/>
                <w:szCs w:val="28"/>
              </w:rPr>
              <w:t>. Настоящее постановление вступает в силу со дня его подписания.</w:t>
            </w:r>
          </w:p>
          <w:p w:rsidR="008C2EE4" w:rsidRPr="007D149C" w:rsidRDefault="00752319" w:rsidP="005A1735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149C" w:rsidRPr="005A1735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постановлением возложить на заместителя главы администрации Тужинского муниципального района по жизнеобеспечению </w:t>
            </w:r>
            <w:proofErr w:type="gramStart"/>
            <w:r w:rsidR="007D149C" w:rsidRPr="005A1735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  <w:r w:rsidR="007D149C" w:rsidRPr="005A173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82AFE" w:rsidRPr="007D149C" w:rsidTr="00954DD5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182AFE" w:rsidRPr="007D149C" w:rsidRDefault="00182AFE" w:rsidP="00954DD5">
            <w:pPr>
              <w:spacing w:before="4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  <w:p w:rsidR="00182AFE" w:rsidRPr="007D149C" w:rsidRDefault="00182AFE" w:rsidP="0095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82AFE" w:rsidRPr="007D149C" w:rsidRDefault="00182AFE" w:rsidP="00182AFE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:rsidR="00182AFE" w:rsidRPr="007D149C" w:rsidRDefault="00182AFE" w:rsidP="0095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</w:tbl>
    <w:p w:rsidR="00223145" w:rsidRPr="007D149C" w:rsidRDefault="00223145" w:rsidP="00954D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145" w:rsidRPr="007D149C" w:rsidSect="00E72847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A0" w:rsidRDefault="00295DA0" w:rsidP="00060AFF">
      <w:pPr>
        <w:spacing w:after="0" w:line="240" w:lineRule="auto"/>
      </w:pPr>
      <w:r>
        <w:separator/>
      </w:r>
    </w:p>
  </w:endnote>
  <w:endnote w:type="continuationSeparator" w:id="0">
    <w:p w:rsidR="00295DA0" w:rsidRDefault="00295DA0" w:rsidP="0006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A0" w:rsidRDefault="00295DA0" w:rsidP="00060AFF">
      <w:pPr>
        <w:spacing w:after="0" w:line="240" w:lineRule="auto"/>
      </w:pPr>
      <w:r>
        <w:separator/>
      </w:r>
    </w:p>
  </w:footnote>
  <w:footnote w:type="continuationSeparator" w:id="0">
    <w:p w:rsidR="00295DA0" w:rsidRDefault="00295DA0" w:rsidP="0006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5359B" w:rsidRPr="00060AFF" w:rsidRDefault="00FE7150" w:rsidP="00060AFF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60A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5359B" w:rsidRPr="00060A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60A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284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60A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39C1"/>
    <w:multiLevelType w:val="multilevel"/>
    <w:tmpl w:val="C19E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04998"/>
    <w:rsid w:val="00043FA9"/>
    <w:rsid w:val="00060AFF"/>
    <w:rsid w:val="000B5192"/>
    <w:rsid w:val="00111405"/>
    <w:rsid w:val="0017056C"/>
    <w:rsid w:val="00182AFE"/>
    <w:rsid w:val="00223145"/>
    <w:rsid w:val="00295DA0"/>
    <w:rsid w:val="002B33E7"/>
    <w:rsid w:val="003010C2"/>
    <w:rsid w:val="0038426C"/>
    <w:rsid w:val="00430E97"/>
    <w:rsid w:val="00495280"/>
    <w:rsid w:val="005A1735"/>
    <w:rsid w:val="006731AB"/>
    <w:rsid w:val="00721F21"/>
    <w:rsid w:val="00752319"/>
    <w:rsid w:val="007D149C"/>
    <w:rsid w:val="008C2EE4"/>
    <w:rsid w:val="00954DD5"/>
    <w:rsid w:val="0095646F"/>
    <w:rsid w:val="00963ED5"/>
    <w:rsid w:val="00964035"/>
    <w:rsid w:val="00A631B9"/>
    <w:rsid w:val="00B12FCD"/>
    <w:rsid w:val="00B74548"/>
    <w:rsid w:val="00BD2EE6"/>
    <w:rsid w:val="00CD53F4"/>
    <w:rsid w:val="00E5122F"/>
    <w:rsid w:val="00E5359B"/>
    <w:rsid w:val="00E72847"/>
    <w:rsid w:val="00EB2DCE"/>
    <w:rsid w:val="00F73256"/>
    <w:rsid w:val="00FB5B03"/>
    <w:rsid w:val="00FE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1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7D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6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0AFF"/>
  </w:style>
  <w:style w:type="paragraph" w:styleId="ab">
    <w:name w:val="footer"/>
    <w:basedOn w:val="a"/>
    <w:link w:val="ac"/>
    <w:uiPriority w:val="99"/>
    <w:semiHidden/>
    <w:unhideWhenUsed/>
    <w:rsid w:val="00060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0AFF"/>
  </w:style>
  <w:style w:type="character" w:customStyle="1" w:styleId="num">
    <w:name w:val="num"/>
    <w:basedOn w:val="a0"/>
    <w:rsid w:val="00EB2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92C58E81E3A21D253DC9FD1DF65730837EB627A9B1A57CB851326E31893753511E5EC7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2016-01-28T08:51:00Z</cp:lastPrinted>
  <dcterms:created xsi:type="dcterms:W3CDTF">2015-07-01T09:42:00Z</dcterms:created>
  <dcterms:modified xsi:type="dcterms:W3CDTF">2017-04-07T07:24:00Z</dcterms:modified>
</cp:coreProperties>
</file>