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58" w:type="dxa"/>
        <w:tblInd w:w="250" w:type="dxa"/>
        <w:tblLayout w:type="fixed"/>
        <w:tblLook w:val="0000"/>
      </w:tblPr>
      <w:tblGrid>
        <w:gridCol w:w="4097"/>
        <w:gridCol w:w="678"/>
        <w:gridCol w:w="85"/>
        <w:gridCol w:w="810"/>
        <w:gridCol w:w="1559"/>
        <w:gridCol w:w="2192"/>
        <w:gridCol w:w="15"/>
        <w:gridCol w:w="122"/>
      </w:tblGrid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785210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</w:t>
            </w:r>
          </w:p>
          <w:p w:rsidR="00686F46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 w:rsidTr="004E6FF5">
        <w:trPr>
          <w:gridAfter w:val="2"/>
          <w:wAfter w:w="137" w:type="dxa"/>
        </w:trPr>
        <w:tc>
          <w:tcPr>
            <w:tcW w:w="4097" w:type="dxa"/>
          </w:tcPr>
          <w:p w:rsidR="00686F46" w:rsidRDefault="00686F46" w:rsidP="00795BE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95BED">
              <w:rPr>
                <w:sz w:val="28"/>
                <w:szCs w:val="28"/>
                <w:lang w:val="en-US"/>
              </w:rPr>
              <w:t>05.12.2013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3132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86F46" w:rsidRDefault="00686F46" w:rsidP="00795BE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</w:t>
            </w:r>
            <w:r w:rsidR="00795BED">
              <w:rPr>
                <w:sz w:val="28"/>
                <w:szCs w:val="28"/>
                <w:lang w:val="en-US"/>
              </w:rPr>
              <w:t>655</w:t>
            </w:r>
            <w:r>
              <w:rPr>
                <w:sz w:val="28"/>
                <w:szCs w:val="28"/>
              </w:rPr>
              <w:t>___</w:t>
            </w:r>
          </w:p>
        </w:tc>
      </w:tr>
      <w:tr w:rsidR="00686F46" w:rsidTr="004E6FF5">
        <w:trPr>
          <w:gridAfter w:val="2"/>
          <w:wAfter w:w="137" w:type="dxa"/>
        </w:trPr>
        <w:tc>
          <w:tcPr>
            <w:tcW w:w="4097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686F46" w:rsidRDefault="00686F46" w:rsidP="0064582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686F46" w:rsidRPr="00CD2E4A" w:rsidRDefault="00686F46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2C71D7" w:rsidRDefault="002C71D7" w:rsidP="002C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порядка осуществления заимствований муниципал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 xml:space="preserve">ными унитарными предприятиями </w:t>
            </w:r>
          </w:p>
          <w:p w:rsidR="00686F46" w:rsidRDefault="00686F46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86F46" w:rsidTr="004E6FF5">
        <w:trPr>
          <w:gridAfter w:val="1"/>
          <w:wAfter w:w="122" w:type="dxa"/>
          <w:trHeight w:val="449"/>
        </w:trPr>
        <w:tc>
          <w:tcPr>
            <w:tcW w:w="9436" w:type="dxa"/>
            <w:gridSpan w:val="7"/>
          </w:tcPr>
          <w:p w:rsidR="00686F46" w:rsidRPr="000F3F5B" w:rsidRDefault="00686F4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686F46" w:rsidTr="004E6FF5">
        <w:trPr>
          <w:gridAfter w:val="1"/>
          <w:wAfter w:w="122" w:type="dxa"/>
          <w:trHeight w:val="80"/>
        </w:trPr>
        <w:tc>
          <w:tcPr>
            <w:tcW w:w="9436" w:type="dxa"/>
            <w:gridSpan w:val="7"/>
          </w:tcPr>
          <w:p w:rsidR="00054642" w:rsidRPr="00A63F11" w:rsidRDefault="00472578" w:rsidP="0005464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72578">
              <w:rPr>
                <w:sz w:val="28"/>
                <w:szCs w:val="28"/>
              </w:rPr>
              <w:t xml:space="preserve">Руководствуясь </w:t>
            </w:r>
            <w:hyperlink r:id="rId7" w:history="1">
              <w:r w:rsidRPr="00472578">
                <w:rPr>
                  <w:sz w:val="28"/>
                  <w:szCs w:val="28"/>
                </w:rPr>
                <w:t>статьей</w:t>
              </w:r>
              <w:r w:rsidRPr="00472578">
                <w:rPr>
                  <w:color w:val="0000FF"/>
                  <w:sz w:val="28"/>
                  <w:szCs w:val="28"/>
                </w:rPr>
                <w:t xml:space="preserve"> </w:t>
              </w:r>
              <w:r w:rsidRPr="00472578">
                <w:rPr>
                  <w:sz w:val="28"/>
                  <w:szCs w:val="28"/>
                </w:rPr>
                <w:t>24</w:t>
              </w:r>
            </w:hyperlink>
            <w:r w:rsidRPr="00472578">
              <w:rPr>
                <w:sz w:val="28"/>
                <w:szCs w:val="28"/>
              </w:rPr>
              <w:t xml:space="preserve"> Федерального закона от 14.11.2002 </w:t>
            </w:r>
            <w:r w:rsidR="004E6FF5">
              <w:rPr>
                <w:sz w:val="28"/>
                <w:szCs w:val="28"/>
              </w:rPr>
              <w:t xml:space="preserve">           </w:t>
            </w:r>
            <w:r w:rsidRPr="00472578">
              <w:rPr>
                <w:sz w:val="28"/>
                <w:szCs w:val="28"/>
              </w:rPr>
              <w:t>N 161-ФЗ "О государственных и муниципальных унитарных предприятиях", Устава</w:t>
            </w:r>
            <w:r>
              <w:rPr>
                <w:sz w:val="28"/>
                <w:szCs w:val="28"/>
              </w:rPr>
              <w:t xml:space="preserve"> муниципального образования Тужинский муниципальный район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  <w:r w:rsidR="00054642">
              <w:rPr>
                <w:sz w:val="28"/>
                <w:szCs w:val="28"/>
              </w:rPr>
              <w:t xml:space="preserve">, </w:t>
            </w:r>
            <w:r w:rsidR="00054642" w:rsidRPr="00A63F11">
              <w:rPr>
                <w:sz w:val="28"/>
                <w:szCs w:val="28"/>
              </w:rPr>
              <w:t xml:space="preserve">администрация Тужинского муниципального района </w:t>
            </w:r>
            <w:r w:rsidR="004E6FF5">
              <w:rPr>
                <w:sz w:val="28"/>
                <w:szCs w:val="28"/>
              </w:rPr>
              <w:t xml:space="preserve">               </w:t>
            </w:r>
            <w:r w:rsidR="00054642" w:rsidRPr="00A63F11">
              <w:rPr>
                <w:sz w:val="28"/>
                <w:szCs w:val="28"/>
              </w:rPr>
              <w:t>ПОСТАНОВЛЯЕТ:</w:t>
            </w:r>
          </w:p>
          <w:p w:rsidR="00054642" w:rsidRPr="00A63F11" w:rsidRDefault="00054642" w:rsidP="0005464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72CBA" w:rsidRPr="00F72CBA">
              <w:rPr>
                <w:sz w:val="28"/>
                <w:szCs w:val="28"/>
              </w:rPr>
              <w:t xml:space="preserve">Утвердить </w:t>
            </w:r>
            <w:hyperlink w:anchor="Par29" w:history="1">
              <w:r w:rsidR="00F72CBA" w:rsidRPr="00F72CBA">
                <w:rPr>
                  <w:sz w:val="28"/>
                  <w:szCs w:val="28"/>
                </w:rPr>
                <w:t>Порядок</w:t>
              </w:r>
            </w:hyperlink>
            <w:r w:rsidR="00F72CBA" w:rsidRPr="00F72CBA">
              <w:rPr>
                <w:sz w:val="28"/>
                <w:szCs w:val="28"/>
              </w:rPr>
              <w:t xml:space="preserve"> осуществления заимствований муниципальн</w:t>
            </w:r>
            <w:r w:rsidR="00F72CBA" w:rsidRPr="00F72CBA">
              <w:rPr>
                <w:sz w:val="28"/>
                <w:szCs w:val="28"/>
              </w:rPr>
              <w:t>ы</w:t>
            </w:r>
            <w:r w:rsidR="00F72CBA" w:rsidRPr="00F72CBA">
              <w:rPr>
                <w:sz w:val="28"/>
                <w:szCs w:val="28"/>
              </w:rPr>
              <w:t>ми унита</w:t>
            </w:r>
            <w:r w:rsidR="00F72CBA" w:rsidRPr="00F72CBA">
              <w:rPr>
                <w:sz w:val="28"/>
                <w:szCs w:val="28"/>
              </w:rPr>
              <w:t>р</w:t>
            </w:r>
            <w:r w:rsidR="00F72CBA" w:rsidRPr="00F72CBA">
              <w:rPr>
                <w:sz w:val="28"/>
                <w:szCs w:val="28"/>
              </w:rPr>
              <w:t>ными предприятиями</w:t>
            </w:r>
            <w:r w:rsidR="00D72DC9" w:rsidRPr="00CC6777">
              <w:rPr>
                <w:sz w:val="28"/>
                <w:szCs w:val="28"/>
              </w:rPr>
              <w:t>. Прилагается.</w:t>
            </w:r>
          </w:p>
          <w:p w:rsidR="00054642" w:rsidRDefault="00D20337" w:rsidP="0005464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4642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2B1F52">
              <w:rPr>
                <w:sz w:val="28"/>
                <w:szCs w:val="28"/>
              </w:rPr>
              <w:t>момента опубликов</w:t>
            </w:r>
            <w:r w:rsidR="002B1F52">
              <w:rPr>
                <w:sz w:val="28"/>
                <w:szCs w:val="28"/>
              </w:rPr>
              <w:t>а</w:t>
            </w:r>
            <w:r w:rsidR="002B1F52">
              <w:rPr>
                <w:sz w:val="28"/>
                <w:szCs w:val="28"/>
              </w:rPr>
              <w:t>ния в бюллетене муниципальных нормативных правовых актов органов м</w:t>
            </w:r>
            <w:r w:rsidR="002B1F52">
              <w:rPr>
                <w:sz w:val="28"/>
                <w:szCs w:val="28"/>
              </w:rPr>
              <w:t>е</w:t>
            </w:r>
            <w:r w:rsidR="002B1F52">
              <w:rPr>
                <w:sz w:val="28"/>
                <w:szCs w:val="28"/>
              </w:rPr>
              <w:t>стного самоуправления Тужинского муниципального района Кировской о</w:t>
            </w:r>
            <w:r w:rsidR="002B1F52">
              <w:rPr>
                <w:sz w:val="28"/>
                <w:szCs w:val="28"/>
              </w:rPr>
              <w:t>б</w:t>
            </w:r>
            <w:r w:rsidR="002B1F52">
              <w:rPr>
                <w:sz w:val="28"/>
                <w:szCs w:val="28"/>
              </w:rPr>
              <w:t>ла</w:t>
            </w:r>
            <w:r w:rsidR="002B1F52">
              <w:rPr>
                <w:sz w:val="28"/>
                <w:szCs w:val="28"/>
              </w:rPr>
              <w:t>с</w:t>
            </w:r>
            <w:r w:rsidR="002B1F52">
              <w:rPr>
                <w:sz w:val="28"/>
                <w:szCs w:val="28"/>
              </w:rPr>
              <w:t>ти</w:t>
            </w:r>
            <w:r w:rsidR="00054642">
              <w:rPr>
                <w:sz w:val="28"/>
                <w:szCs w:val="28"/>
              </w:rPr>
              <w:t>.</w:t>
            </w:r>
          </w:p>
          <w:p w:rsidR="00686F46" w:rsidRDefault="00D20337" w:rsidP="0005464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4642">
              <w:rPr>
                <w:sz w:val="28"/>
                <w:szCs w:val="28"/>
              </w:rPr>
              <w:t xml:space="preserve">. </w:t>
            </w:r>
            <w:r w:rsidR="00054642" w:rsidRPr="00A63F11">
              <w:rPr>
                <w:sz w:val="28"/>
                <w:szCs w:val="28"/>
              </w:rPr>
              <w:t>Контроль за исполнением настоящего постановления</w:t>
            </w:r>
            <w:r w:rsidR="00054642">
              <w:rPr>
                <w:sz w:val="28"/>
                <w:szCs w:val="28"/>
              </w:rPr>
              <w:t xml:space="preserve"> </w:t>
            </w:r>
            <w:r w:rsidR="002B1F52" w:rsidRPr="00CC6777">
              <w:rPr>
                <w:sz w:val="28"/>
                <w:szCs w:val="28"/>
              </w:rPr>
              <w:t>возложить</w:t>
            </w:r>
            <w:r w:rsidR="002B1F52">
              <w:rPr>
                <w:sz w:val="28"/>
                <w:szCs w:val="28"/>
              </w:rPr>
              <w:t xml:space="preserve"> на заведующую отделом по экономике и прогнозированию</w:t>
            </w:r>
            <w:r w:rsidR="00054642">
              <w:rPr>
                <w:sz w:val="28"/>
                <w:szCs w:val="28"/>
              </w:rPr>
              <w:t xml:space="preserve">. </w:t>
            </w:r>
          </w:p>
        </w:tc>
      </w:tr>
      <w:tr w:rsidR="00CD2E4A" w:rsidTr="004E6FF5">
        <w:trPr>
          <w:gridAfter w:val="2"/>
          <w:wAfter w:w="137" w:type="dxa"/>
        </w:trPr>
        <w:tc>
          <w:tcPr>
            <w:tcW w:w="4860" w:type="dxa"/>
            <w:gridSpan w:val="3"/>
          </w:tcPr>
          <w:p w:rsidR="00CD2E4A" w:rsidRPr="008C655F" w:rsidRDefault="00CD2E4A">
            <w:pPr>
              <w:suppressAutoHyphens/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:rsidR="00CD2E4A" w:rsidRDefault="00CD2E4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gridSpan w:val="2"/>
          </w:tcPr>
          <w:p w:rsidR="00CD2E4A" w:rsidRDefault="00CD2E4A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686F46" w:rsidTr="004E6FF5">
        <w:trPr>
          <w:gridAfter w:val="2"/>
          <w:wAfter w:w="137" w:type="dxa"/>
        </w:trPr>
        <w:tc>
          <w:tcPr>
            <w:tcW w:w="4860" w:type="dxa"/>
            <w:gridSpan w:val="3"/>
          </w:tcPr>
          <w:p w:rsidR="00686F46" w:rsidRDefault="00E76AEF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86F46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810" w:type="dxa"/>
          </w:tcPr>
          <w:p w:rsidR="00686F46" w:rsidRDefault="00686F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gridSpan w:val="2"/>
          </w:tcPr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686F46" w:rsidRDefault="00E76AEF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  <w:p w:rsidR="004E6FF5" w:rsidRDefault="004E6FF5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4E6FF5" w:rsidRDefault="004E6FF5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4E6FF5" w:rsidRDefault="004E6FF5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4E6FF5" w:rsidRDefault="004E6FF5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4E6FF5" w:rsidRDefault="004E6FF5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4E6FF5" w:rsidRPr="004E6FF5" w:rsidTr="004E6FF5">
        <w:tblPrEx>
          <w:tblLook w:val="01E0"/>
        </w:tblPrEx>
        <w:trPr>
          <w:gridBefore w:val="2"/>
          <w:wBefore w:w="4775" w:type="dxa"/>
        </w:trPr>
        <w:tc>
          <w:tcPr>
            <w:tcW w:w="4783" w:type="dxa"/>
            <w:gridSpan w:val="6"/>
          </w:tcPr>
          <w:p w:rsidR="004E6FF5" w:rsidRPr="004E6FF5" w:rsidRDefault="004E6FF5" w:rsidP="004E6FF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6FF5">
              <w:rPr>
                <w:sz w:val="28"/>
                <w:szCs w:val="28"/>
              </w:rPr>
              <w:lastRenderedPageBreak/>
              <w:t>УТВЕРЖДЕН</w:t>
            </w:r>
          </w:p>
          <w:p w:rsidR="004E6FF5" w:rsidRPr="004E6FF5" w:rsidRDefault="004E6FF5" w:rsidP="004E6FF5">
            <w:pPr>
              <w:autoSpaceDE w:val="0"/>
              <w:rPr>
                <w:sz w:val="28"/>
                <w:szCs w:val="28"/>
              </w:rPr>
            </w:pPr>
            <w:r w:rsidRPr="004E6FF5">
              <w:rPr>
                <w:sz w:val="28"/>
                <w:szCs w:val="28"/>
              </w:rPr>
              <w:t xml:space="preserve">                                                               постановлением администрации</w:t>
            </w:r>
          </w:p>
          <w:p w:rsidR="004E6FF5" w:rsidRPr="004E6FF5" w:rsidRDefault="004E6FF5" w:rsidP="004E6FF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E6FF5">
              <w:rPr>
                <w:sz w:val="28"/>
                <w:szCs w:val="28"/>
              </w:rPr>
              <w:t xml:space="preserve">Тужинского муниципального района </w:t>
            </w:r>
          </w:p>
          <w:p w:rsidR="004E6FF5" w:rsidRPr="004E6FF5" w:rsidRDefault="004E6FF5" w:rsidP="004E6FF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E6FF5">
              <w:rPr>
                <w:sz w:val="28"/>
                <w:szCs w:val="28"/>
              </w:rPr>
              <w:t>от_____________  № _______</w:t>
            </w:r>
          </w:p>
        </w:tc>
      </w:tr>
    </w:tbl>
    <w:p w:rsidR="004E6FF5" w:rsidRPr="00CC6777" w:rsidRDefault="004E6FF5" w:rsidP="004E6F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6FF5" w:rsidRPr="00CC6777" w:rsidRDefault="004E6FF5" w:rsidP="004E6F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6FF5" w:rsidRDefault="004E6FF5" w:rsidP="004E6F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3"/>
      <w:bookmarkEnd w:id="0"/>
      <w:r w:rsidRPr="002474B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4E6FF5" w:rsidRDefault="004E6FF5" w:rsidP="004E6F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осуществления заимствований муниципальными унитарными предпр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ятиями</w:t>
      </w:r>
    </w:p>
    <w:p w:rsidR="004E6FF5" w:rsidRPr="002474BF" w:rsidRDefault="004E6FF5" w:rsidP="004E6F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1. Настоящий Порядок устанавливает процедуру осуществления заимств</w:t>
      </w:r>
      <w:r w:rsidRPr="0006512B">
        <w:rPr>
          <w:sz w:val="28"/>
          <w:szCs w:val="28"/>
        </w:rPr>
        <w:t>о</w:t>
      </w:r>
      <w:r w:rsidRPr="0006512B">
        <w:rPr>
          <w:sz w:val="28"/>
          <w:szCs w:val="28"/>
        </w:rPr>
        <w:t xml:space="preserve">ваний муниципальными унитарными предприятиями </w:t>
      </w:r>
      <w:r>
        <w:rPr>
          <w:sz w:val="28"/>
          <w:szCs w:val="28"/>
        </w:rPr>
        <w:t>Тужинского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06512B">
        <w:rPr>
          <w:sz w:val="28"/>
          <w:szCs w:val="28"/>
        </w:rPr>
        <w:t>, осуществляемых в форме кредитов по договорам с кредитными организациями (далее - заимствования).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2. Муниципальные унитарные предприятия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 xml:space="preserve"> (далее - предприятия) осуществляют заимствования после согласования объема и направлений использования средств, привлекаемых на основании д</w:t>
      </w:r>
      <w:r w:rsidRPr="0006512B">
        <w:rPr>
          <w:sz w:val="28"/>
          <w:szCs w:val="28"/>
        </w:rPr>
        <w:t>о</w:t>
      </w:r>
      <w:r w:rsidRPr="0006512B">
        <w:rPr>
          <w:sz w:val="28"/>
          <w:szCs w:val="28"/>
        </w:rPr>
        <w:t xml:space="preserve">говоров с кредитными организациями (далее - договоры о заимствовании), с администрацией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 xml:space="preserve"> на основании обоснов</w:t>
      </w:r>
      <w:r w:rsidRPr="0006512B">
        <w:rPr>
          <w:sz w:val="28"/>
          <w:szCs w:val="28"/>
        </w:rPr>
        <w:t>а</w:t>
      </w:r>
      <w:r w:rsidRPr="0006512B">
        <w:rPr>
          <w:sz w:val="28"/>
          <w:szCs w:val="28"/>
        </w:rPr>
        <w:t xml:space="preserve">ния осуществления заимствований, которое готовит </w:t>
      </w:r>
      <w:r>
        <w:rPr>
          <w:sz w:val="28"/>
          <w:szCs w:val="28"/>
        </w:rPr>
        <w:t>отдел по экономике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гнозированию администрации Тужинского муниципального района</w:t>
      </w:r>
      <w:r w:rsidRPr="0006512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06512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>).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35"/>
      <w:bookmarkEnd w:id="1"/>
      <w:r w:rsidRPr="0006512B">
        <w:rPr>
          <w:sz w:val="28"/>
          <w:szCs w:val="28"/>
        </w:rPr>
        <w:t xml:space="preserve">3. Для получения согласования объема и направлений использования средств, привлекаемых на основании договора о заимствовании, предприятие обращается в администрацию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 xml:space="preserve"> с заявлен</w:t>
      </w:r>
      <w:r w:rsidRPr="0006512B">
        <w:rPr>
          <w:sz w:val="28"/>
          <w:szCs w:val="28"/>
        </w:rPr>
        <w:t>и</w:t>
      </w:r>
      <w:r w:rsidRPr="0006512B">
        <w:rPr>
          <w:sz w:val="28"/>
          <w:szCs w:val="28"/>
        </w:rPr>
        <w:t>ем, подписанным руководителем и главным бухгалтером.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В заявлении указываются: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наименование юридического лица - заявителя;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полное наименование и местонахождение предполагаемого заимодавца или кредитора (далее - кредитор);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предполагаемый размер заемных средств с обоснованием необходимости и направлений использования привлекаемых средств, размер процентов по ук</w:t>
      </w:r>
      <w:r w:rsidRPr="0006512B">
        <w:rPr>
          <w:sz w:val="28"/>
          <w:szCs w:val="28"/>
        </w:rPr>
        <w:t>а</w:t>
      </w:r>
      <w:r w:rsidRPr="0006512B">
        <w:rPr>
          <w:sz w:val="28"/>
          <w:szCs w:val="28"/>
        </w:rPr>
        <w:t>занному кредиту (займу);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предполагаемый период заимствования;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способ и размер обеспечения исполнения обязательств по возврату зае</w:t>
      </w:r>
      <w:r w:rsidRPr="0006512B">
        <w:rPr>
          <w:sz w:val="28"/>
          <w:szCs w:val="28"/>
        </w:rPr>
        <w:t>м</w:t>
      </w:r>
      <w:r w:rsidRPr="0006512B">
        <w:rPr>
          <w:sz w:val="28"/>
          <w:szCs w:val="28"/>
        </w:rPr>
        <w:t>ных средств, если заимствование осуществляется с обеспечением.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К заявлению прилагаются следующие документы: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проект договора о заимствовании;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справка налогового органа по месту постановки на учет предприятия о н</w:t>
      </w:r>
      <w:r w:rsidRPr="0006512B">
        <w:rPr>
          <w:sz w:val="28"/>
          <w:szCs w:val="28"/>
        </w:rPr>
        <w:t>а</w:t>
      </w:r>
      <w:r w:rsidRPr="0006512B">
        <w:rPr>
          <w:sz w:val="28"/>
          <w:szCs w:val="28"/>
        </w:rPr>
        <w:t>личии и сумме задолженности предприятия по налогам и сборам, а также пеням и штрафам по состоянию на первое число месяца, в котором подано заявление;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копия бухгалтерского баланса с приложениями за последний отчетный год с отметкой налогового органа о его принятии;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lastRenderedPageBreak/>
        <w:t>справка о наличии кредиторской и дебиторской задолженностей на дату подачи заявления;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финансово-экономическое обоснование объема и направлений средств, привлекаемых на основании договора о заимствовании;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документы, подтверждающие наличие обеспечения исполнения обяз</w:t>
      </w:r>
      <w:r w:rsidRPr="0006512B">
        <w:rPr>
          <w:sz w:val="28"/>
          <w:szCs w:val="28"/>
        </w:rPr>
        <w:t>а</w:t>
      </w:r>
      <w:r w:rsidRPr="0006512B">
        <w:rPr>
          <w:sz w:val="28"/>
          <w:szCs w:val="28"/>
        </w:rPr>
        <w:t>тельств по возврату кредита по договору о заимствовании.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49"/>
      <w:bookmarkEnd w:id="2"/>
      <w:r w:rsidRPr="0006512B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 xml:space="preserve"> в день поступления заявления передает его с полным пакетом документов на регистрацию в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 xml:space="preserve"> регистрирует его в специальном журнале и в течение 10 рабочих дней со дня регистрации заявления рассматривает документы, указанные в </w:t>
      </w:r>
      <w:hyperlink w:anchor="Par35" w:history="1">
        <w:r w:rsidRPr="0006512B">
          <w:rPr>
            <w:sz w:val="28"/>
            <w:szCs w:val="28"/>
          </w:rPr>
          <w:t>пункте</w:t>
        </w:r>
        <w:r w:rsidRPr="0006512B">
          <w:rPr>
            <w:color w:val="0000FF"/>
            <w:sz w:val="28"/>
            <w:szCs w:val="28"/>
          </w:rPr>
          <w:t xml:space="preserve"> </w:t>
        </w:r>
        <w:r w:rsidRPr="00EE246E">
          <w:rPr>
            <w:sz w:val="28"/>
            <w:szCs w:val="28"/>
          </w:rPr>
          <w:t>3</w:t>
        </w:r>
      </w:hyperlink>
      <w:r w:rsidRPr="0006512B">
        <w:rPr>
          <w:sz w:val="28"/>
          <w:szCs w:val="28"/>
        </w:rPr>
        <w:t xml:space="preserve"> н</w:t>
      </w:r>
      <w:r w:rsidRPr="0006512B">
        <w:rPr>
          <w:sz w:val="28"/>
          <w:szCs w:val="28"/>
        </w:rPr>
        <w:t>а</w:t>
      </w:r>
      <w:r w:rsidRPr="0006512B">
        <w:rPr>
          <w:sz w:val="28"/>
          <w:szCs w:val="28"/>
        </w:rPr>
        <w:t>стоящего Порядка, проводит оценку финансового положения предприятия в с</w:t>
      </w:r>
      <w:r w:rsidRPr="0006512B">
        <w:rPr>
          <w:sz w:val="28"/>
          <w:szCs w:val="28"/>
        </w:rPr>
        <w:t>о</w:t>
      </w:r>
      <w:r w:rsidRPr="0006512B">
        <w:rPr>
          <w:sz w:val="28"/>
          <w:szCs w:val="28"/>
        </w:rPr>
        <w:t>ответствии с положениями настоящего Порядка, готовит обоснование осущес</w:t>
      </w:r>
      <w:r w:rsidRPr="0006512B">
        <w:rPr>
          <w:sz w:val="28"/>
          <w:szCs w:val="28"/>
        </w:rPr>
        <w:t>т</w:t>
      </w:r>
      <w:r w:rsidRPr="0006512B">
        <w:rPr>
          <w:sz w:val="28"/>
          <w:szCs w:val="28"/>
        </w:rPr>
        <w:t xml:space="preserve">вления заимствования предприятием, которое передает в администрацию </w:t>
      </w:r>
      <w:r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жинского муниципального района</w:t>
      </w:r>
      <w:r w:rsidRPr="0006512B">
        <w:rPr>
          <w:sz w:val="28"/>
          <w:szCs w:val="28"/>
        </w:rPr>
        <w:t xml:space="preserve"> для дальнейшего согласования осуществл</w:t>
      </w:r>
      <w:r w:rsidRPr="0006512B">
        <w:rPr>
          <w:sz w:val="28"/>
          <w:szCs w:val="28"/>
        </w:rPr>
        <w:t>е</w:t>
      </w:r>
      <w:r w:rsidRPr="0006512B">
        <w:rPr>
          <w:sz w:val="28"/>
          <w:szCs w:val="28"/>
        </w:rPr>
        <w:t>ния заимствования.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5. Оценка финансового положения предприятия в целях настоящего П</w:t>
      </w:r>
      <w:r w:rsidRPr="0006512B">
        <w:rPr>
          <w:sz w:val="28"/>
          <w:szCs w:val="28"/>
        </w:rPr>
        <w:t>о</w:t>
      </w:r>
      <w:r w:rsidRPr="0006512B">
        <w:rPr>
          <w:sz w:val="28"/>
          <w:szCs w:val="28"/>
        </w:rPr>
        <w:t>рядка проводится на основании показателей платежеспособности, финансовой устойчивости, оценки чистых активов предприятия и отображается в обоснов</w:t>
      </w:r>
      <w:r w:rsidRPr="0006512B">
        <w:rPr>
          <w:sz w:val="28"/>
          <w:szCs w:val="28"/>
        </w:rPr>
        <w:t>а</w:t>
      </w:r>
      <w:r w:rsidRPr="0006512B">
        <w:rPr>
          <w:sz w:val="28"/>
          <w:szCs w:val="28"/>
        </w:rPr>
        <w:t>нии осуществления заимствования предприятием.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В случае выявления неустойчивого финансового положения предприятия администрация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 xml:space="preserve"> в срок, указанный в </w:t>
      </w:r>
      <w:hyperlink w:anchor="Par49" w:history="1">
        <w:r w:rsidRPr="00EE246E">
          <w:rPr>
            <w:sz w:val="28"/>
            <w:szCs w:val="28"/>
          </w:rPr>
          <w:t>пун</w:t>
        </w:r>
        <w:r w:rsidRPr="00EE246E">
          <w:rPr>
            <w:sz w:val="28"/>
            <w:szCs w:val="28"/>
          </w:rPr>
          <w:t>к</w:t>
        </w:r>
        <w:r w:rsidRPr="00EE246E">
          <w:rPr>
            <w:sz w:val="28"/>
            <w:szCs w:val="28"/>
          </w:rPr>
          <w:t>те</w:t>
        </w:r>
        <w:r w:rsidRPr="0006512B">
          <w:rPr>
            <w:color w:val="0000FF"/>
            <w:sz w:val="28"/>
            <w:szCs w:val="28"/>
          </w:rPr>
          <w:t xml:space="preserve"> </w:t>
        </w:r>
        <w:r w:rsidRPr="00EE246E">
          <w:rPr>
            <w:sz w:val="28"/>
            <w:szCs w:val="28"/>
          </w:rPr>
          <w:t>4</w:t>
        </w:r>
      </w:hyperlink>
      <w:r w:rsidRPr="0006512B">
        <w:rPr>
          <w:sz w:val="28"/>
          <w:szCs w:val="28"/>
        </w:rPr>
        <w:t xml:space="preserve"> настоящего Порядка, готовит и направляет письменный отказ предприятию в согласовании объема и направлений использования привлекаемых средств.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6. Основаниями для отказа в согласовании заимствования являются: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предоставление предприятием недостоверных сведений;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непредставление документов, указанных в </w:t>
      </w:r>
      <w:hyperlink w:anchor="Par35" w:history="1">
        <w:r w:rsidRPr="00EE246E">
          <w:rPr>
            <w:sz w:val="28"/>
            <w:szCs w:val="28"/>
          </w:rPr>
          <w:t>пункте 3</w:t>
        </w:r>
      </w:hyperlink>
      <w:r w:rsidRPr="0006512B">
        <w:rPr>
          <w:sz w:val="28"/>
          <w:szCs w:val="28"/>
        </w:rPr>
        <w:t xml:space="preserve"> настоящего Порядка;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нахождение предприятия в стадии ликвидации;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возбуждение в отношении предприятия арбитражным судом дела о нес</w:t>
      </w:r>
      <w:r w:rsidRPr="0006512B">
        <w:rPr>
          <w:sz w:val="28"/>
          <w:szCs w:val="28"/>
        </w:rPr>
        <w:t>о</w:t>
      </w:r>
      <w:r w:rsidRPr="0006512B">
        <w:rPr>
          <w:sz w:val="28"/>
          <w:szCs w:val="28"/>
        </w:rPr>
        <w:t>стоятельности (банкротстве);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несоответствие направлений заимствования видам деятельности, пред</w:t>
      </w:r>
      <w:r w:rsidRPr="0006512B">
        <w:rPr>
          <w:sz w:val="28"/>
          <w:szCs w:val="28"/>
        </w:rPr>
        <w:t>у</w:t>
      </w:r>
      <w:r w:rsidRPr="0006512B">
        <w:rPr>
          <w:sz w:val="28"/>
          <w:szCs w:val="28"/>
        </w:rPr>
        <w:t>смотренным уставом предприятия.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7. По результатам оценки финансового положения предприятия, отобр</w:t>
      </w:r>
      <w:r w:rsidRPr="0006512B">
        <w:rPr>
          <w:sz w:val="28"/>
          <w:szCs w:val="28"/>
        </w:rPr>
        <w:t>а</w:t>
      </w:r>
      <w:r w:rsidRPr="0006512B">
        <w:rPr>
          <w:sz w:val="28"/>
          <w:szCs w:val="28"/>
        </w:rPr>
        <w:t xml:space="preserve">женной в обосновании осуществления заимствования, подготовленном </w:t>
      </w:r>
      <w:r>
        <w:rPr>
          <w:sz w:val="28"/>
          <w:szCs w:val="28"/>
        </w:rPr>
        <w:t>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</w:t>
      </w:r>
      <w:r w:rsidRPr="0006512B">
        <w:rPr>
          <w:sz w:val="28"/>
          <w:szCs w:val="28"/>
        </w:rPr>
        <w:t>, принимается решение о согласовании объема использования привлека</w:t>
      </w:r>
      <w:r w:rsidRPr="0006512B">
        <w:rPr>
          <w:sz w:val="28"/>
          <w:szCs w:val="28"/>
        </w:rPr>
        <w:t>е</w:t>
      </w:r>
      <w:r w:rsidRPr="0006512B">
        <w:rPr>
          <w:sz w:val="28"/>
          <w:szCs w:val="28"/>
        </w:rPr>
        <w:t>мых средств, если: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показатель стоимости чистых активов предприятия имеет положительное значение;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показатели финансовой устойчивости и платежеспособности свидетельс</w:t>
      </w:r>
      <w:r w:rsidRPr="0006512B">
        <w:rPr>
          <w:sz w:val="28"/>
          <w:szCs w:val="28"/>
        </w:rPr>
        <w:t>т</w:t>
      </w:r>
      <w:r w:rsidRPr="0006512B">
        <w:rPr>
          <w:sz w:val="28"/>
          <w:szCs w:val="28"/>
        </w:rPr>
        <w:t>вуют об обеспеченности предприятия собственными активами и возможности погашения предприятием своих обязательств по договору о заимствовании.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Документ о согласовании заимствования должен в обязательном порядке содержать следующую информацию: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размер и форма заимствования;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размер процентов по указанному кредиту (займу);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lastRenderedPageBreak/>
        <w:t>срок заимствования;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цели заимствования;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наименование кредитора по кредитному договору (договору займа), вид и объем обеспечительных обязательств.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Заключение предоставляется в части целесообразности осуществления з</w:t>
      </w:r>
      <w:r w:rsidRPr="0006512B">
        <w:rPr>
          <w:sz w:val="28"/>
          <w:szCs w:val="28"/>
        </w:rPr>
        <w:t>а</w:t>
      </w:r>
      <w:r w:rsidRPr="0006512B">
        <w:rPr>
          <w:sz w:val="28"/>
          <w:szCs w:val="28"/>
        </w:rPr>
        <w:t>имствования и должно содержать анализ источников погашения данного заи</w:t>
      </w:r>
      <w:r w:rsidRPr="0006512B">
        <w:rPr>
          <w:sz w:val="28"/>
          <w:szCs w:val="28"/>
        </w:rPr>
        <w:t>м</w:t>
      </w:r>
      <w:r w:rsidRPr="0006512B">
        <w:rPr>
          <w:sz w:val="28"/>
          <w:szCs w:val="28"/>
        </w:rPr>
        <w:t>ствования и его эффективности.</w:t>
      </w:r>
    </w:p>
    <w:p w:rsidR="004E6FF5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8. </w:t>
      </w:r>
      <w:r>
        <w:rPr>
          <w:sz w:val="28"/>
          <w:szCs w:val="28"/>
        </w:rPr>
        <w:t>Е</w:t>
      </w:r>
      <w:r w:rsidRPr="0006512B">
        <w:rPr>
          <w:sz w:val="28"/>
          <w:szCs w:val="28"/>
        </w:rPr>
        <w:t>сли объем заимствования превышает пять миллионов рублей,</w:t>
      </w:r>
      <w:r>
        <w:rPr>
          <w:sz w:val="28"/>
          <w:szCs w:val="28"/>
        </w:rPr>
        <w:t xml:space="preserve"> то о</w:t>
      </w:r>
      <w:r w:rsidRPr="0006512B">
        <w:rPr>
          <w:sz w:val="28"/>
          <w:szCs w:val="28"/>
        </w:rPr>
        <w:t>бъем и направление использования привлекаемых средств предприятием согласов</w:t>
      </w:r>
      <w:r w:rsidRPr="0006512B">
        <w:rPr>
          <w:sz w:val="28"/>
          <w:szCs w:val="28"/>
        </w:rPr>
        <w:t>ы</w:t>
      </w:r>
      <w:r w:rsidRPr="0006512B">
        <w:rPr>
          <w:sz w:val="28"/>
          <w:szCs w:val="28"/>
        </w:rPr>
        <w:t>вают</w:t>
      </w:r>
      <w:r>
        <w:rPr>
          <w:sz w:val="28"/>
          <w:szCs w:val="28"/>
        </w:rPr>
        <w:t>ся в течение 10 дней</w:t>
      </w:r>
      <w:r w:rsidRPr="0006512B">
        <w:rPr>
          <w:sz w:val="28"/>
          <w:szCs w:val="28"/>
        </w:rPr>
        <w:t xml:space="preserve"> по</w:t>
      </w:r>
      <w:r>
        <w:rPr>
          <w:sz w:val="28"/>
          <w:szCs w:val="28"/>
        </w:rPr>
        <w:t>сле принятия решения Тужинской районной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мой.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9. Предприятия, осуществившие заимствование, в течение 14 дней со дня осуществления заимствования у третьих лиц направляют соответствующую информацию в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>. Информация должна содержать следующие сведения: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реквизиты договора, на основании которого осуществляется заимствов</w:t>
      </w:r>
      <w:r w:rsidRPr="0006512B">
        <w:rPr>
          <w:sz w:val="28"/>
          <w:szCs w:val="28"/>
        </w:rPr>
        <w:t>а</w:t>
      </w:r>
      <w:r w:rsidRPr="0006512B">
        <w:rPr>
          <w:sz w:val="28"/>
          <w:szCs w:val="28"/>
        </w:rPr>
        <w:t>ние;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форма и условия заимствова</w:t>
      </w:r>
      <w:r>
        <w:rPr>
          <w:sz w:val="28"/>
          <w:szCs w:val="28"/>
        </w:rPr>
        <w:t>0</w:t>
      </w:r>
      <w:r w:rsidRPr="0006512B">
        <w:rPr>
          <w:sz w:val="28"/>
          <w:szCs w:val="28"/>
        </w:rPr>
        <w:t>ния (размер основной суммы и процентов по кредиту (займу),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срок заимствования;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условия погашения основной суммы кредита (займа) и процентов по нему);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полное наименование и местонахождение заемщика и кредитора.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10. Предприятие ежеквартально направляет в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 xml:space="preserve"> отчеты об использов</w:t>
      </w:r>
      <w:r w:rsidRPr="0006512B">
        <w:rPr>
          <w:sz w:val="28"/>
          <w:szCs w:val="28"/>
        </w:rPr>
        <w:t>а</w:t>
      </w:r>
      <w:r w:rsidRPr="0006512B">
        <w:rPr>
          <w:sz w:val="28"/>
          <w:szCs w:val="28"/>
        </w:rPr>
        <w:t>нии заемных средств, платежах в погашение заемных обязательств и процентов по ним, исполнении своих обязательств и представляет подтверждающие док</w:t>
      </w:r>
      <w:r w:rsidRPr="0006512B">
        <w:rPr>
          <w:sz w:val="28"/>
          <w:szCs w:val="28"/>
        </w:rPr>
        <w:t>у</w:t>
      </w:r>
      <w:r w:rsidRPr="0006512B">
        <w:rPr>
          <w:sz w:val="28"/>
          <w:szCs w:val="28"/>
        </w:rPr>
        <w:t>менты. Отчеты подписываются руководителем и главным бухгалтером пре</w:t>
      </w:r>
      <w:r w:rsidRPr="0006512B">
        <w:rPr>
          <w:sz w:val="28"/>
          <w:szCs w:val="28"/>
        </w:rPr>
        <w:t>д</w:t>
      </w:r>
      <w:r w:rsidRPr="0006512B">
        <w:rPr>
          <w:sz w:val="28"/>
          <w:szCs w:val="28"/>
        </w:rPr>
        <w:t>приятия и заверяются печатью предприятия. Отчеты должны быть представл</w:t>
      </w:r>
      <w:r w:rsidRPr="0006512B">
        <w:rPr>
          <w:sz w:val="28"/>
          <w:szCs w:val="28"/>
        </w:rPr>
        <w:t>е</w:t>
      </w:r>
      <w:r w:rsidRPr="0006512B">
        <w:rPr>
          <w:sz w:val="28"/>
          <w:szCs w:val="28"/>
        </w:rPr>
        <w:t>ны в сроки, установленные для сдачи квартальной бухгалтерской отчетности.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11. Предприятие обязано представлять в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 xml:space="preserve"> информацию об исполн</w:t>
      </w:r>
      <w:r w:rsidRPr="0006512B">
        <w:rPr>
          <w:sz w:val="28"/>
          <w:szCs w:val="28"/>
        </w:rPr>
        <w:t>е</w:t>
      </w:r>
      <w:r w:rsidRPr="0006512B">
        <w:rPr>
          <w:sz w:val="28"/>
          <w:szCs w:val="28"/>
        </w:rPr>
        <w:t>нии обязательств по договору о заимствовании, в том числе о досрочном и</w:t>
      </w:r>
      <w:r w:rsidRPr="0006512B">
        <w:rPr>
          <w:sz w:val="28"/>
          <w:szCs w:val="28"/>
        </w:rPr>
        <w:t>с</w:t>
      </w:r>
      <w:r w:rsidRPr="0006512B">
        <w:rPr>
          <w:sz w:val="28"/>
          <w:szCs w:val="28"/>
        </w:rPr>
        <w:t>полнении обязательств, пролонгации договора и изменении его условий в тре</w:t>
      </w:r>
      <w:r w:rsidRPr="0006512B">
        <w:rPr>
          <w:sz w:val="28"/>
          <w:szCs w:val="28"/>
        </w:rPr>
        <w:t>х</w:t>
      </w:r>
      <w:r w:rsidRPr="0006512B">
        <w:rPr>
          <w:sz w:val="28"/>
          <w:szCs w:val="28"/>
        </w:rPr>
        <w:t>дневный срок после исполнения обязательств, изменения условий договора.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12. Изменение условий договора о заимствовании в части объема и напра</w:t>
      </w:r>
      <w:r w:rsidRPr="0006512B">
        <w:rPr>
          <w:sz w:val="28"/>
          <w:szCs w:val="28"/>
        </w:rPr>
        <w:t>в</w:t>
      </w:r>
      <w:r w:rsidRPr="0006512B">
        <w:rPr>
          <w:sz w:val="28"/>
          <w:szCs w:val="28"/>
        </w:rPr>
        <w:t>ления использования привлекаемых средств осуществляется в соответствии с настоящим Порядком.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13. Заемщик, исполнивший свои обязательства, обязан незамедлительно известить об этом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 xml:space="preserve"> с приложением подтверждающих документов.</w:t>
      </w:r>
    </w:p>
    <w:p w:rsidR="003977AB" w:rsidRDefault="003977AB" w:rsidP="004002A7">
      <w:pPr>
        <w:shd w:val="clear" w:color="auto" w:fill="FFFFFF"/>
        <w:ind w:left="365"/>
        <w:jc w:val="center"/>
      </w:pPr>
    </w:p>
    <w:sectPr w:rsidR="003977AB" w:rsidSect="00667B14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04" w:right="851" w:bottom="624" w:left="1418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FD" w:rsidRDefault="007500FD">
      <w:r>
        <w:separator/>
      </w:r>
    </w:p>
  </w:endnote>
  <w:endnote w:type="continuationSeparator" w:id="0">
    <w:p w:rsidR="007500FD" w:rsidRDefault="007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AE4C8B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9B15CF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FD" w:rsidRDefault="007500FD">
      <w:r>
        <w:separator/>
      </w:r>
    </w:p>
  </w:footnote>
  <w:footnote w:type="continuationSeparator" w:id="0">
    <w:p w:rsidR="007500FD" w:rsidRDefault="00750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686F4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86F46" w:rsidRPr="00CD5ED7" w:rsidRDefault="00686F46" w:rsidP="00CD5ED7"/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795BED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0EFE"/>
    <w:rsid w:val="00003B92"/>
    <w:rsid w:val="00037038"/>
    <w:rsid w:val="00054642"/>
    <w:rsid w:val="00061040"/>
    <w:rsid w:val="00077EE0"/>
    <w:rsid w:val="0008576E"/>
    <w:rsid w:val="00090C57"/>
    <w:rsid w:val="00091DAF"/>
    <w:rsid w:val="000A781B"/>
    <w:rsid w:val="000B7EA6"/>
    <w:rsid w:val="000E61D2"/>
    <w:rsid w:val="000F3F5B"/>
    <w:rsid w:val="001C5328"/>
    <w:rsid w:val="001C7617"/>
    <w:rsid w:val="00207FA6"/>
    <w:rsid w:val="002510BB"/>
    <w:rsid w:val="00271325"/>
    <w:rsid w:val="0028356C"/>
    <w:rsid w:val="002A2388"/>
    <w:rsid w:val="002B1F52"/>
    <w:rsid w:val="002C71D7"/>
    <w:rsid w:val="00305F9F"/>
    <w:rsid w:val="0031186F"/>
    <w:rsid w:val="00312258"/>
    <w:rsid w:val="00335655"/>
    <w:rsid w:val="00342CFF"/>
    <w:rsid w:val="0039202F"/>
    <w:rsid w:val="003977AB"/>
    <w:rsid w:val="003B28E9"/>
    <w:rsid w:val="003F035E"/>
    <w:rsid w:val="004002A7"/>
    <w:rsid w:val="00412608"/>
    <w:rsid w:val="00472578"/>
    <w:rsid w:val="00483CE5"/>
    <w:rsid w:val="004A36F6"/>
    <w:rsid w:val="004D7C94"/>
    <w:rsid w:val="004E586E"/>
    <w:rsid w:val="004E6FF5"/>
    <w:rsid w:val="004E781B"/>
    <w:rsid w:val="00507C5B"/>
    <w:rsid w:val="005103B0"/>
    <w:rsid w:val="00525876"/>
    <w:rsid w:val="00540EFD"/>
    <w:rsid w:val="00560C68"/>
    <w:rsid w:val="005616FA"/>
    <w:rsid w:val="0056483D"/>
    <w:rsid w:val="00571733"/>
    <w:rsid w:val="0057341A"/>
    <w:rsid w:val="005935D6"/>
    <w:rsid w:val="0059527C"/>
    <w:rsid w:val="005F3E0C"/>
    <w:rsid w:val="00607D78"/>
    <w:rsid w:val="0061252B"/>
    <w:rsid w:val="00621657"/>
    <w:rsid w:val="00621E98"/>
    <w:rsid w:val="006322F4"/>
    <w:rsid w:val="00645824"/>
    <w:rsid w:val="00662E50"/>
    <w:rsid w:val="00667B14"/>
    <w:rsid w:val="00676B61"/>
    <w:rsid w:val="00677D87"/>
    <w:rsid w:val="00686F46"/>
    <w:rsid w:val="006A6263"/>
    <w:rsid w:val="006B0536"/>
    <w:rsid w:val="006B27F6"/>
    <w:rsid w:val="006F6BE4"/>
    <w:rsid w:val="007209C6"/>
    <w:rsid w:val="00720EFE"/>
    <w:rsid w:val="00737BF2"/>
    <w:rsid w:val="007500FD"/>
    <w:rsid w:val="007632EF"/>
    <w:rsid w:val="00785031"/>
    <w:rsid w:val="00785210"/>
    <w:rsid w:val="00792EAB"/>
    <w:rsid w:val="00795A90"/>
    <w:rsid w:val="00795BED"/>
    <w:rsid w:val="007C5F99"/>
    <w:rsid w:val="007D30C6"/>
    <w:rsid w:val="007F0476"/>
    <w:rsid w:val="007F3E4F"/>
    <w:rsid w:val="00807562"/>
    <w:rsid w:val="00815590"/>
    <w:rsid w:val="008214BC"/>
    <w:rsid w:val="0082315A"/>
    <w:rsid w:val="008277F5"/>
    <w:rsid w:val="00852F6D"/>
    <w:rsid w:val="00853AC0"/>
    <w:rsid w:val="008620F0"/>
    <w:rsid w:val="00880010"/>
    <w:rsid w:val="008C5596"/>
    <w:rsid w:val="008C655F"/>
    <w:rsid w:val="008E5B63"/>
    <w:rsid w:val="0093113B"/>
    <w:rsid w:val="00965E4F"/>
    <w:rsid w:val="00966F2D"/>
    <w:rsid w:val="009726AD"/>
    <w:rsid w:val="0098522E"/>
    <w:rsid w:val="00990250"/>
    <w:rsid w:val="009920F9"/>
    <w:rsid w:val="009B15CF"/>
    <w:rsid w:val="009E18C9"/>
    <w:rsid w:val="009F787C"/>
    <w:rsid w:val="00A15DEB"/>
    <w:rsid w:val="00A25B2B"/>
    <w:rsid w:val="00A41EA0"/>
    <w:rsid w:val="00A63F11"/>
    <w:rsid w:val="00AA4575"/>
    <w:rsid w:val="00AA50C9"/>
    <w:rsid w:val="00AC6394"/>
    <w:rsid w:val="00AD41A2"/>
    <w:rsid w:val="00AE2BE6"/>
    <w:rsid w:val="00AE3423"/>
    <w:rsid w:val="00AE4C8B"/>
    <w:rsid w:val="00B15B80"/>
    <w:rsid w:val="00B42478"/>
    <w:rsid w:val="00B46C14"/>
    <w:rsid w:val="00B47676"/>
    <w:rsid w:val="00B77332"/>
    <w:rsid w:val="00B973B4"/>
    <w:rsid w:val="00B975EA"/>
    <w:rsid w:val="00BA2C67"/>
    <w:rsid w:val="00BA5AC5"/>
    <w:rsid w:val="00BE0394"/>
    <w:rsid w:val="00BF5CDB"/>
    <w:rsid w:val="00C45CB0"/>
    <w:rsid w:val="00C4638F"/>
    <w:rsid w:val="00C566C2"/>
    <w:rsid w:val="00C801F1"/>
    <w:rsid w:val="00C8494F"/>
    <w:rsid w:val="00CA59B2"/>
    <w:rsid w:val="00CB5A0A"/>
    <w:rsid w:val="00CD2E4A"/>
    <w:rsid w:val="00CD5ED7"/>
    <w:rsid w:val="00D07D43"/>
    <w:rsid w:val="00D20337"/>
    <w:rsid w:val="00D21C89"/>
    <w:rsid w:val="00D52BEF"/>
    <w:rsid w:val="00D72DC9"/>
    <w:rsid w:val="00DB4473"/>
    <w:rsid w:val="00DF61C5"/>
    <w:rsid w:val="00E24A4D"/>
    <w:rsid w:val="00E24AD2"/>
    <w:rsid w:val="00E34584"/>
    <w:rsid w:val="00E42354"/>
    <w:rsid w:val="00E7367C"/>
    <w:rsid w:val="00E76AEF"/>
    <w:rsid w:val="00E81B69"/>
    <w:rsid w:val="00EB5EEB"/>
    <w:rsid w:val="00EC0786"/>
    <w:rsid w:val="00EE3B53"/>
    <w:rsid w:val="00EF0C69"/>
    <w:rsid w:val="00F337ED"/>
    <w:rsid w:val="00F35376"/>
    <w:rsid w:val="00F37CA9"/>
    <w:rsid w:val="00F60E9E"/>
    <w:rsid w:val="00F7086B"/>
    <w:rsid w:val="00F727D9"/>
    <w:rsid w:val="00F72CBA"/>
    <w:rsid w:val="00F83D83"/>
    <w:rsid w:val="00FA03D3"/>
    <w:rsid w:val="00FA2A5E"/>
    <w:rsid w:val="00FA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8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A30EE6D3A56C99EA2D44B5C7066FC7DF042680C2174314079D7BFB66255D04E4D154D1D39F4EGBu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8032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consultantplus://offline/ref=5FCFA30EE6D3A56C99EA2D44B5C7066FC7DF042680C2174314079D7BFB66255D04E4D154D1D39F4EGBu2I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2013-12-02T12:18:00Z</cp:lastPrinted>
  <dcterms:created xsi:type="dcterms:W3CDTF">2016-03-03T12:01:00Z</dcterms:created>
  <dcterms:modified xsi:type="dcterms:W3CDTF">2016-03-03T12:01:00Z</dcterms:modified>
</cp:coreProperties>
</file>