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Pr="00F5073F" w:rsidRDefault="00542A0B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Pr="00F5073F" w:rsidRDefault="00A3074D" w:rsidP="00351C1C">
      <w:pPr>
        <w:spacing w:before="360"/>
        <w:jc w:val="center"/>
        <w:rPr>
          <w:b/>
          <w:sz w:val="28"/>
          <w:szCs w:val="28"/>
        </w:rPr>
      </w:pPr>
      <w:r w:rsidRPr="00F5073F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F5073F" w:rsidRDefault="00A3074D" w:rsidP="00A3074D">
      <w:pPr>
        <w:jc w:val="center"/>
        <w:rPr>
          <w:b/>
          <w:sz w:val="28"/>
          <w:szCs w:val="28"/>
        </w:rPr>
      </w:pPr>
      <w:r w:rsidRPr="00F5073F">
        <w:rPr>
          <w:b/>
          <w:sz w:val="28"/>
          <w:szCs w:val="28"/>
        </w:rPr>
        <w:t>КИРОВСКОЙ ОБЛАСТИ</w:t>
      </w:r>
    </w:p>
    <w:p w:rsidR="00350A6A" w:rsidRPr="00F5073F" w:rsidRDefault="00350A6A" w:rsidP="00351C1C">
      <w:pPr>
        <w:spacing w:before="360" w:after="360"/>
        <w:jc w:val="center"/>
        <w:rPr>
          <w:b/>
          <w:sz w:val="28"/>
          <w:szCs w:val="28"/>
        </w:rPr>
      </w:pPr>
      <w:r w:rsidRPr="00F5073F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F5073F">
        <w:tc>
          <w:tcPr>
            <w:tcW w:w="2093" w:type="dxa"/>
            <w:tcBorders>
              <w:top w:val="nil"/>
              <w:right w:val="nil"/>
            </w:tcBorders>
          </w:tcPr>
          <w:p w:rsidR="00AB6864" w:rsidRPr="00F5073F" w:rsidRDefault="00361F77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F5073F" w:rsidRDefault="009D2282" w:rsidP="004B5D5E">
            <w:pPr>
              <w:jc w:val="right"/>
              <w:rPr>
                <w:sz w:val="28"/>
                <w:szCs w:val="28"/>
              </w:rPr>
            </w:pPr>
            <w:r w:rsidRPr="00F5073F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F5073F" w:rsidRDefault="00361F77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350A6A" w:rsidRPr="00F5073F" w:rsidRDefault="00AB6864" w:rsidP="00E00B45">
      <w:pPr>
        <w:spacing w:after="480"/>
        <w:jc w:val="center"/>
        <w:rPr>
          <w:sz w:val="28"/>
          <w:szCs w:val="28"/>
        </w:rPr>
      </w:pPr>
      <w:r w:rsidRPr="00F5073F">
        <w:rPr>
          <w:sz w:val="28"/>
          <w:szCs w:val="28"/>
        </w:rPr>
        <w:t>п</w:t>
      </w:r>
      <w:r w:rsidR="00350A6A" w:rsidRPr="00F5073F">
        <w:rPr>
          <w:sz w:val="28"/>
          <w:szCs w:val="28"/>
        </w:rPr>
        <w:t>гт</w:t>
      </w:r>
      <w:r w:rsidRPr="00F5073F">
        <w:rPr>
          <w:sz w:val="28"/>
          <w:szCs w:val="28"/>
        </w:rPr>
        <w:t xml:space="preserve"> </w:t>
      </w:r>
      <w:r w:rsidR="00350A6A" w:rsidRPr="00F5073F">
        <w:rPr>
          <w:sz w:val="28"/>
          <w:szCs w:val="28"/>
        </w:rPr>
        <w:t>Тужа</w:t>
      </w:r>
    </w:p>
    <w:p w:rsidR="00E00B45" w:rsidRDefault="00E00B45" w:rsidP="00C150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73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547336" w:rsidRPr="00F5073F">
        <w:rPr>
          <w:rFonts w:ascii="Times New Roman" w:hAnsi="Times New Roman" w:cs="Times New Roman"/>
          <w:sz w:val="28"/>
          <w:szCs w:val="28"/>
        </w:rPr>
        <w:t xml:space="preserve">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547336">
        <w:rPr>
          <w:rFonts w:ascii="Times New Roman" w:hAnsi="Times New Roman" w:cs="Times New Roman"/>
          <w:sz w:val="28"/>
          <w:szCs w:val="28"/>
        </w:rPr>
        <w:t>муниципальным</w:t>
      </w:r>
      <w:r w:rsidR="00CF2A49">
        <w:rPr>
          <w:rFonts w:ascii="Times New Roman" w:hAnsi="Times New Roman" w:cs="Times New Roman"/>
          <w:sz w:val="28"/>
          <w:szCs w:val="28"/>
        </w:rPr>
        <w:t xml:space="preserve"> казенным учреждением Ф</w:t>
      </w:r>
      <w:r w:rsidR="00547336">
        <w:rPr>
          <w:rFonts w:ascii="Times New Roman" w:hAnsi="Times New Roman" w:cs="Times New Roman"/>
          <w:sz w:val="28"/>
          <w:szCs w:val="28"/>
        </w:rPr>
        <w:t>инансовое управление администрации Тужинского муниципального района, уполномоченн</w:t>
      </w:r>
      <w:r w:rsidR="00DB779E">
        <w:rPr>
          <w:rFonts w:ascii="Times New Roman" w:hAnsi="Times New Roman" w:cs="Times New Roman"/>
          <w:sz w:val="28"/>
          <w:szCs w:val="28"/>
        </w:rPr>
        <w:t>ым</w:t>
      </w:r>
      <w:r w:rsidR="00547336">
        <w:rPr>
          <w:rFonts w:ascii="Times New Roman" w:hAnsi="Times New Roman" w:cs="Times New Roman"/>
          <w:sz w:val="28"/>
          <w:szCs w:val="28"/>
        </w:rPr>
        <w:t xml:space="preserve"> на осуществление внутреннего муниципального финансового контроля в отношении закупок для обеспечения </w:t>
      </w:r>
      <w:r w:rsidRPr="00F5073F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507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073F">
        <w:rPr>
          <w:rFonts w:ascii="Times New Roman" w:hAnsi="Times New Roman" w:cs="Times New Roman"/>
          <w:sz w:val="28"/>
          <w:szCs w:val="28"/>
        </w:rPr>
        <w:t>Тужинск</w:t>
      </w:r>
      <w:r w:rsidR="00F5073F">
        <w:rPr>
          <w:rFonts w:ascii="Times New Roman" w:hAnsi="Times New Roman" w:cs="Times New Roman"/>
          <w:sz w:val="28"/>
          <w:szCs w:val="28"/>
        </w:rPr>
        <w:t>ий</w:t>
      </w:r>
      <w:r w:rsidRPr="00F507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5073F">
        <w:rPr>
          <w:rFonts w:ascii="Times New Roman" w:hAnsi="Times New Roman" w:cs="Times New Roman"/>
          <w:sz w:val="28"/>
          <w:szCs w:val="28"/>
        </w:rPr>
        <w:t>ый</w:t>
      </w:r>
      <w:r w:rsidR="006E0213">
        <w:rPr>
          <w:rFonts w:ascii="Times New Roman" w:hAnsi="Times New Roman" w:cs="Times New Roman"/>
          <w:sz w:val="28"/>
          <w:szCs w:val="28"/>
        </w:rPr>
        <w:t xml:space="preserve"> </w:t>
      </w:r>
      <w:r w:rsidRPr="00F5073F">
        <w:rPr>
          <w:rFonts w:ascii="Times New Roman" w:hAnsi="Times New Roman" w:cs="Times New Roman"/>
          <w:sz w:val="28"/>
          <w:szCs w:val="28"/>
        </w:rPr>
        <w:t>район Кировский области</w:t>
      </w:r>
    </w:p>
    <w:p w:rsidR="00C15039" w:rsidRPr="00F5073F" w:rsidRDefault="00C15039" w:rsidP="00C150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B45" w:rsidRPr="00F5073F" w:rsidRDefault="00F6212A" w:rsidP="00C150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73F">
        <w:rPr>
          <w:rFonts w:ascii="Times New Roman" w:hAnsi="Times New Roman" w:cs="Times New Roman"/>
          <w:sz w:val="28"/>
          <w:szCs w:val="28"/>
        </w:rPr>
        <w:t>В соответствии с частью 11 статьи 99 Федера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льного закона от 05.04.2013 </w:t>
      </w:r>
      <w:r w:rsidR="00F5073F">
        <w:rPr>
          <w:rFonts w:ascii="Times New Roman" w:hAnsi="Times New Roman" w:cs="Times New Roman"/>
          <w:sz w:val="28"/>
          <w:szCs w:val="28"/>
        </w:rPr>
        <w:t>№</w:t>
      </w:r>
      <w:r w:rsidR="00E00B45" w:rsidRPr="00F5073F">
        <w:rPr>
          <w:rFonts w:ascii="Times New Roman" w:hAnsi="Times New Roman" w:cs="Times New Roman"/>
          <w:sz w:val="28"/>
          <w:szCs w:val="28"/>
        </w:rPr>
        <w:t>44-ФЗ</w:t>
      </w:r>
      <w:r w:rsidR="00C15039">
        <w:rPr>
          <w:rFonts w:ascii="Times New Roman" w:hAnsi="Times New Roman" w:cs="Times New Roman"/>
          <w:sz w:val="28"/>
          <w:szCs w:val="28"/>
        </w:rPr>
        <w:t xml:space="preserve"> (ред. от 29.06.2018)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 </w:t>
      </w:r>
      <w:r w:rsidR="00F5073F" w:rsidRPr="00F5073F">
        <w:rPr>
          <w:rFonts w:ascii="Times New Roman" w:hAnsi="Times New Roman" w:cs="Times New Roman"/>
          <w:sz w:val="28"/>
          <w:szCs w:val="28"/>
        </w:rPr>
        <w:t>«</w:t>
      </w:r>
      <w:r w:rsidR="00E00B45" w:rsidRPr="00F507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073F" w:rsidRPr="00F5073F">
        <w:rPr>
          <w:rFonts w:ascii="Times New Roman" w:hAnsi="Times New Roman" w:cs="Times New Roman"/>
          <w:sz w:val="28"/>
          <w:szCs w:val="28"/>
        </w:rPr>
        <w:t>»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00B45" w:rsidRPr="00F5073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5073F">
        <w:rPr>
          <w:rFonts w:ascii="Times New Roman" w:hAnsi="Times New Roman" w:cs="Times New Roman"/>
          <w:sz w:val="28"/>
          <w:szCs w:val="28"/>
        </w:rPr>
        <w:t>ом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Росс</w:t>
      </w:r>
      <w:r w:rsidR="00F5073F">
        <w:rPr>
          <w:rFonts w:ascii="Times New Roman" w:hAnsi="Times New Roman" w:cs="Times New Roman"/>
          <w:sz w:val="28"/>
          <w:szCs w:val="28"/>
        </w:rPr>
        <w:t>ийской Федерации от 12.03.2018 №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14н </w:t>
      </w:r>
      <w:r w:rsidR="00F5073F" w:rsidRPr="00F5073F">
        <w:rPr>
          <w:rFonts w:ascii="Times New Roman" w:hAnsi="Times New Roman" w:cs="Times New Roman"/>
          <w:sz w:val="28"/>
          <w:szCs w:val="28"/>
        </w:rPr>
        <w:t>«</w:t>
      </w:r>
      <w:r w:rsidR="00E00B45" w:rsidRPr="00F5073F">
        <w:rPr>
          <w:rFonts w:ascii="Times New Roman" w:hAnsi="Times New Roman" w:cs="Times New Roman"/>
          <w:sz w:val="28"/>
          <w:szCs w:val="28"/>
        </w:rPr>
        <w:t>Об утверждении Общих тре</w:t>
      </w:r>
      <w:r w:rsidR="00225FF7" w:rsidRPr="00F5073F">
        <w:rPr>
          <w:rFonts w:ascii="Times New Roman" w:hAnsi="Times New Roman" w:cs="Times New Roman"/>
          <w:sz w:val="28"/>
          <w:szCs w:val="28"/>
        </w:rPr>
        <w:t>бований к осуществлению орган</w:t>
      </w:r>
      <w:r w:rsidR="00F5073F" w:rsidRPr="00F5073F">
        <w:rPr>
          <w:rFonts w:ascii="Times New Roman" w:hAnsi="Times New Roman" w:cs="Times New Roman"/>
          <w:sz w:val="28"/>
          <w:szCs w:val="28"/>
        </w:rPr>
        <w:t xml:space="preserve">ами государственного (муниципального) финансового контроля, </w:t>
      </w:r>
      <w:r w:rsidR="00E00B45" w:rsidRPr="00F5073F">
        <w:rPr>
          <w:rFonts w:ascii="Times New Roman" w:hAnsi="Times New Roman" w:cs="Times New Roman"/>
          <w:sz w:val="28"/>
          <w:szCs w:val="28"/>
        </w:rPr>
        <w:t>являющим</w:t>
      </w:r>
      <w:r w:rsidR="00F5073F" w:rsidRPr="00F5073F">
        <w:rPr>
          <w:rFonts w:ascii="Times New Roman" w:hAnsi="Times New Roman" w:cs="Times New Roman"/>
          <w:sz w:val="28"/>
          <w:szCs w:val="28"/>
        </w:rPr>
        <w:t>и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ся </w:t>
      </w:r>
      <w:r w:rsidR="00225FF7" w:rsidRPr="00F5073F">
        <w:rPr>
          <w:rFonts w:ascii="Times New Roman" w:hAnsi="Times New Roman" w:cs="Times New Roman"/>
          <w:sz w:val="28"/>
          <w:szCs w:val="28"/>
        </w:rPr>
        <w:t>орган</w:t>
      </w:r>
      <w:r w:rsidR="00F5073F" w:rsidRPr="00F5073F">
        <w:rPr>
          <w:rFonts w:ascii="Times New Roman" w:hAnsi="Times New Roman" w:cs="Times New Roman"/>
          <w:sz w:val="28"/>
          <w:szCs w:val="28"/>
        </w:rPr>
        <w:t xml:space="preserve">ами (должностными лицами) исполнительной власти субъектов Российской Федерации (местных администраций), контроля 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за </w:t>
      </w:r>
      <w:r w:rsidR="00C15039">
        <w:rPr>
          <w:rFonts w:ascii="Times New Roman" w:hAnsi="Times New Roman" w:cs="Times New Roman"/>
          <w:sz w:val="28"/>
          <w:szCs w:val="28"/>
        </w:rPr>
        <w:t>соблюдением Федерального закона</w:t>
      </w:r>
      <w:r w:rsidRPr="00F5073F">
        <w:rPr>
          <w:rFonts w:ascii="Times New Roman" w:hAnsi="Times New Roman" w:cs="Times New Roman"/>
          <w:sz w:val="28"/>
          <w:szCs w:val="28"/>
        </w:rPr>
        <w:t xml:space="preserve"> </w:t>
      </w:r>
      <w:r w:rsidR="00F5073F" w:rsidRPr="00F5073F">
        <w:rPr>
          <w:rFonts w:ascii="Times New Roman" w:hAnsi="Times New Roman" w:cs="Times New Roman"/>
          <w:sz w:val="28"/>
          <w:szCs w:val="28"/>
        </w:rPr>
        <w:t>«</w:t>
      </w:r>
      <w:r w:rsidR="00E00B45" w:rsidRPr="00F507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5073F" w:rsidRPr="00F5073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53FCB" w:rsidRPr="00F5073F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E00B45" w:rsidRPr="00F5073F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C53FCB" w:rsidRPr="00F5073F">
        <w:rPr>
          <w:rFonts w:ascii="Times New Roman" w:hAnsi="Times New Roman" w:cs="Times New Roman"/>
          <w:sz w:val="28"/>
          <w:szCs w:val="28"/>
        </w:rPr>
        <w:t>ПОСТАНОВЛЯЕТ</w:t>
      </w:r>
      <w:r w:rsidR="00E00B45" w:rsidRPr="00F5073F">
        <w:rPr>
          <w:rFonts w:ascii="Times New Roman" w:hAnsi="Times New Roman" w:cs="Times New Roman"/>
          <w:sz w:val="28"/>
          <w:szCs w:val="28"/>
        </w:rPr>
        <w:t>:</w:t>
      </w:r>
    </w:p>
    <w:p w:rsidR="00DB779E" w:rsidRPr="00DB779E" w:rsidRDefault="00E00B45" w:rsidP="00C15039">
      <w:pPr>
        <w:pStyle w:val="ConsPlusTitle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79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4" w:history="1">
        <w:r w:rsidRPr="00DB779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B779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контроля за соблюдением Фед</w:t>
      </w:r>
      <w:r w:rsidR="00547336" w:rsidRPr="00DB779E">
        <w:rPr>
          <w:rFonts w:ascii="Times New Roman" w:hAnsi="Times New Roman" w:cs="Times New Roman"/>
          <w:b w:val="0"/>
          <w:sz w:val="28"/>
          <w:szCs w:val="28"/>
        </w:rPr>
        <w:t>ерального закона «</w:t>
      </w:r>
      <w:r w:rsidRPr="00DB779E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547336" w:rsidRPr="00DB779E">
        <w:rPr>
          <w:rFonts w:ascii="Times New Roman" w:hAnsi="Times New Roman" w:cs="Times New Roman"/>
          <w:b w:val="0"/>
          <w:sz w:val="28"/>
          <w:szCs w:val="28"/>
        </w:rPr>
        <w:t>арственных и муниципальных нужд»</w:t>
      </w:r>
      <w:r w:rsidRPr="00DB77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9E" w:rsidRPr="00DB779E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</w:t>
      </w:r>
      <w:r w:rsidR="00C15039">
        <w:rPr>
          <w:rFonts w:ascii="Times New Roman" w:hAnsi="Times New Roman" w:cs="Times New Roman"/>
          <w:b w:val="0"/>
          <w:sz w:val="28"/>
          <w:szCs w:val="28"/>
        </w:rPr>
        <w:t>ением Ф</w:t>
      </w:r>
      <w:r w:rsidR="00DB779E" w:rsidRPr="00DB779E">
        <w:rPr>
          <w:rFonts w:ascii="Times New Roman" w:hAnsi="Times New Roman" w:cs="Times New Roman"/>
          <w:b w:val="0"/>
          <w:sz w:val="28"/>
          <w:szCs w:val="28"/>
        </w:rPr>
        <w:t>инансовое управление администрации Тужинского муниципального района, уполномоченным на осуществле</w:t>
      </w:r>
      <w:r w:rsidR="00C15039">
        <w:rPr>
          <w:rFonts w:ascii="Times New Roman" w:hAnsi="Times New Roman" w:cs="Times New Roman"/>
          <w:b w:val="0"/>
          <w:sz w:val="28"/>
          <w:szCs w:val="28"/>
        </w:rPr>
        <w:t>ние внутреннего муниципального ф</w:t>
      </w:r>
      <w:r w:rsidR="00DB779E" w:rsidRPr="00DB779E">
        <w:rPr>
          <w:rFonts w:ascii="Times New Roman" w:hAnsi="Times New Roman" w:cs="Times New Roman"/>
          <w:b w:val="0"/>
          <w:sz w:val="28"/>
          <w:szCs w:val="28"/>
        </w:rPr>
        <w:t xml:space="preserve">инансового контроля в отношении закупок для обеспечения муниципальных нужд муниципального </w:t>
      </w:r>
      <w:r w:rsidR="00DB779E" w:rsidRPr="00DB779E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Тужинский муниципальный</w:t>
      </w:r>
      <w:r w:rsidR="00C15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79E" w:rsidRPr="00DB779E">
        <w:rPr>
          <w:rFonts w:ascii="Times New Roman" w:hAnsi="Times New Roman" w:cs="Times New Roman"/>
          <w:b w:val="0"/>
          <w:sz w:val="28"/>
          <w:szCs w:val="28"/>
        </w:rPr>
        <w:t>район Кировский области с</w:t>
      </w:r>
      <w:r w:rsidR="001E29CD" w:rsidRPr="00DB779E">
        <w:rPr>
          <w:rFonts w:ascii="Times New Roman" w:hAnsi="Times New Roman" w:cs="Times New Roman"/>
          <w:b w:val="0"/>
          <w:sz w:val="28"/>
          <w:szCs w:val="28"/>
        </w:rPr>
        <w:t>огласно приложению.</w:t>
      </w:r>
    </w:p>
    <w:p w:rsidR="00E00B45" w:rsidRPr="00DB779E" w:rsidRDefault="00C53FCB" w:rsidP="00C15039">
      <w:pPr>
        <w:pStyle w:val="ConsPlusTitle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79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hyperlink r:id="rId10" w:history="1">
        <w:r w:rsidR="00E00B45" w:rsidRPr="00DB779E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150A14" w:rsidRPr="00DB779E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E00B45" w:rsidRPr="00DB77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DB779E">
        <w:rPr>
          <w:rFonts w:ascii="Times New Roman" w:hAnsi="Times New Roman" w:cs="Times New Roman"/>
          <w:b w:val="0"/>
          <w:sz w:val="28"/>
          <w:szCs w:val="28"/>
        </w:rPr>
        <w:t>Тужинского муниципального района Кировской области от 28.11.2014 №514 «Об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контрольным органом, уполномоченным на осуществление внутреннего муниципального финансового контроля в отношении закупок для обеспечения муниципальных нужд Тужинского муниципального района</w:t>
      </w:r>
      <w:r w:rsidR="00C1503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B7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3FCB" w:rsidRPr="00F5073F" w:rsidRDefault="00C53FCB" w:rsidP="00C15039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5073F">
        <w:rPr>
          <w:sz w:val="28"/>
          <w:szCs w:val="28"/>
        </w:rPr>
        <w:t xml:space="preserve">Контроль за выполнением постановления возложить на начальника </w:t>
      </w:r>
      <w:r w:rsidR="00C15039">
        <w:rPr>
          <w:sz w:val="28"/>
          <w:szCs w:val="28"/>
        </w:rPr>
        <w:t>финансового управления Лобанову Т.А.</w:t>
      </w:r>
    </w:p>
    <w:p w:rsidR="00D15536" w:rsidRPr="00C62632" w:rsidRDefault="00C15039" w:rsidP="00C62632">
      <w:pPr>
        <w:numPr>
          <w:ilvl w:val="0"/>
          <w:numId w:val="19"/>
        </w:numPr>
        <w:spacing w:after="720" w:line="276" w:lineRule="auto"/>
        <w:ind w:left="0" w:firstLine="709"/>
        <w:jc w:val="both"/>
        <w:rPr>
          <w:sz w:val="28"/>
          <w:szCs w:val="28"/>
        </w:rPr>
      </w:pPr>
      <w:r w:rsidRPr="00C62632">
        <w:rPr>
          <w:sz w:val="28"/>
          <w:szCs w:val="28"/>
        </w:rPr>
        <w:t>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tbl>
      <w:tblPr>
        <w:tblW w:w="9639" w:type="dxa"/>
        <w:tblInd w:w="108" w:type="dxa"/>
        <w:tblLook w:val="04A0"/>
      </w:tblPr>
      <w:tblGrid>
        <w:gridCol w:w="4253"/>
        <w:gridCol w:w="3118"/>
        <w:gridCol w:w="2268"/>
      </w:tblGrid>
      <w:tr w:rsidR="00E00B45" w:rsidRPr="00F5073F" w:rsidTr="00C62632">
        <w:tc>
          <w:tcPr>
            <w:tcW w:w="4253" w:type="dxa"/>
          </w:tcPr>
          <w:p w:rsidR="00E00B45" w:rsidRPr="00F5073F" w:rsidRDefault="00E00B45" w:rsidP="00B50DCA">
            <w:pPr>
              <w:spacing w:after="360"/>
              <w:rPr>
                <w:sz w:val="28"/>
                <w:szCs w:val="28"/>
              </w:rPr>
            </w:pPr>
            <w:r w:rsidRPr="00F5073F">
              <w:rPr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3118" w:type="dxa"/>
          </w:tcPr>
          <w:p w:rsidR="00C62632" w:rsidRDefault="00C62632" w:rsidP="006D09E1">
            <w:pPr>
              <w:jc w:val="both"/>
              <w:rPr>
                <w:sz w:val="28"/>
                <w:szCs w:val="28"/>
              </w:rPr>
            </w:pPr>
          </w:p>
          <w:p w:rsidR="00E00B45" w:rsidRPr="00F5073F" w:rsidRDefault="00C62632" w:rsidP="006D09E1">
            <w:pPr>
              <w:jc w:val="both"/>
              <w:rPr>
                <w:sz w:val="28"/>
                <w:szCs w:val="28"/>
              </w:rPr>
            </w:pPr>
            <w:r w:rsidRPr="00F5073F">
              <w:rPr>
                <w:sz w:val="28"/>
                <w:szCs w:val="28"/>
              </w:rPr>
              <w:t>Е.В. Видякина</w:t>
            </w:r>
          </w:p>
        </w:tc>
        <w:tc>
          <w:tcPr>
            <w:tcW w:w="2268" w:type="dxa"/>
          </w:tcPr>
          <w:p w:rsidR="00150A14" w:rsidRPr="00F5073F" w:rsidRDefault="00150A14" w:rsidP="006D09E1">
            <w:pPr>
              <w:jc w:val="both"/>
              <w:rPr>
                <w:sz w:val="28"/>
                <w:szCs w:val="28"/>
              </w:rPr>
            </w:pPr>
          </w:p>
          <w:p w:rsidR="00E00B45" w:rsidRPr="00F5073F" w:rsidRDefault="00E00B45" w:rsidP="006D0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237A9" w:rsidRDefault="005237A9" w:rsidP="005237A9">
      <w:pPr>
        <w:suppressAutoHyphens/>
        <w:jc w:val="both"/>
        <w:rPr>
          <w:sz w:val="28"/>
          <w:szCs w:val="28"/>
        </w:rPr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Default="00547336" w:rsidP="00F5073F">
      <w:pPr>
        <w:spacing w:after="480" w:line="360" w:lineRule="auto"/>
        <w:jc w:val="both"/>
      </w:pPr>
    </w:p>
    <w:p w:rsidR="00547336" w:rsidRPr="00E00B45" w:rsidRDefault="005237A9" w:rsidP="005237A9">
      <w:pPr>
        <w:tabs>
          <w:tab w:val="left" w:pos="5700"/>
        </w:tabs>
        <w:spacing w:after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tbl>
      <w:tblPr>
        <w:tblW w:w="0" w:type="auto"/>
        <w:tblInd w:w="5637" w:type="dxa"/>
        <w:tblLook w:val="04A0"/>
      </w:tblPr>
      <w:tblGrid>
        <w:gridCol w:w="4218"/>
      </w:tblGrid>
      <w:tr w:rsidR="000B7662" w:rsidRPr="00F5073F" w:rsidTr="00DB7F2D">
        <w:tc>
          <w:tcPr>
            <w:tcW w:w="4218" w:type="dxa"/>
          </w:tcPr>
          <w:p w:rsidR="000B7662" w:rsidRPr="00F5073F" w:rsidRDefault="000B7662" w:rsidP="006D09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3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B7662" w:rsidRPr="00F5073F" w:rsidRDefault="000B7662" w:rsidP="006D09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662" w:rsidRPr="00F5073F" w:rsidRDefault="000B7662" w:rsidP="006D0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3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B7662" w:rsidRPr="00F5073F" w:rsidRDefault="000B7662" w:rsidP="006D09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3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Кировской области</w:t>
            </w:r>
          </w:p>
          <w:p w:rsidR="000B7662" w:rsidRPr="00F5073F" w:rsidRDefault="00361F77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7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27.08.2018</w:t>
            </w:r>
            <w:r w:rsidR="00C626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7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1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2131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0E4AA0" w:rsidRDefault="000E4AA0" w:rsidP="0021310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0B7662" w:rsidRPr="00F5073F" w:rsidRDefault="000B7662" w:rsidP="0021310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73F">
        <w:rPr>
          <w:rFonts w:ascii="Times New Roman" w:hAnsi="Times New Roman" w:cs="Times New Roman"/>
          <w:sz w:val="28"/>
          <w:szCs w:val="28"/>
        </w:rPr>
        <w:t>ПОРЯДОК</w:t>
      </w:r>
    </w:p>
    <w:p w:rsidR="0021310A" w:rsidRDefault="00DB779E" w:rsidP="0021310A">
      <w:pPr>
        <w:pStyle w:val="41"/>
        <w:shd w:val="clear" w:color="auto" w:fill="auto"/>
        <w:spacing w:after="0" w:line="276" w:lineRule="auto"/>
        <w:rPr>
          <w:b/>
        </w:rPr>
      </w:pPr>
      <w:r w:rsidRPr="00DB779E">
        <w:rPr>
          <w:b/>
        </w:rPr>
        <w:t>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</w:t>
      </w:r>
      <w:r w:rsidR="0021310A">
        <w:rPr>
          <w:b/>
        </w:rPr>
        <w:t>ципальным казенным учреждением Ф</w:t>
      </w:r>
      <w:r w:rsidRPr="00DB779E">
        <w:rPr>
          <w:b/>
        </w:rPr>
        <w:t xml:space="preserve">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</w:t>
      </w:r>
    </w:p>
    <w:p w:rsidR="00DB779E" w:rsidRDefault="00DB779E" w:rsidP="0021310A">
      <w:pPr>
        <w:pStyle w:val="41"/>
        <w:shd w:val="clear" w:color="auto" w:fill="auto"/>
        <w:spacing w:after="0" w:line="276" w:lineRule="auto"/>
        <w:rPr>
          <w:b/>
        </w:rPr>
      </w:pPr>
      <w:r w:rsidRPr="00DB779E">
        <w:rPr>
          <w:b/>
        </w:rPr>
        <w:t>Кировский области</w:t>
      </w:r>
    </w:p>
    <w:p w:rsidR="0021310A" w:rsidRDefault="0021310A" w:rsidP="0021310A">
      <w:pPr>
        <w:pStyle w:val="41"/>
        <w:shd w:val="clear" w:color="auto" w:fill="auto"/>
        <w:spacing w:after="0" w:line="276" w:lineRule="auto"/>
        <w:rPr>
          <w:b/>
        </w:rPr>
      </w:pPr>
    </w:p>
    <w:p w:rsidR="00347A0B" w:rsidRPr="00653728" w:rsidRDefault="00DB779E" w:rsidP="00DB7F2D">
      <w:pPr>
        <w:pStyle w:val="41"/>
        <w:shd w:val="clear" w:color="auto" w:fill="auto"/>
        <w:spacing w:after="200" w:line="280" w:lineRule="exact"/>
        <w:rPr>
          <w:b/>
        </w:rPr>
      </w:pPr>
      <w:r w:rsidRPr="00DB779E">
        <w:rPr>
          <w:b/>
        </w:rPr>
        <w:t xml:space="preserve"> </w:t>
      </w:r>
      <w:r w:rsidR="00570458" w:rsidRPr="00F5073F">
        <w:rPr>
          <w:b/>
          <w:lang w:val="en-US"/>
        </w:rPr>
        <w:t>I</w:t>
      </w:r>
      <w:r w:rsidR="00347A0B" w:rsidRPr="00F5073F">
        <w:rPr>
          <w:b/>
        </w:rPr>
        <w:t>. Общие положения</w:t>
      </w:r>
    </w:p>
    <w:p w:rsidR="001B693E" w:rsidRPr="00653728" w:rsidRDefault="00570458" w:rsidP="003D60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653728">
        <w:rPr>
          <w:rFonts w:ascii="Times New Roman" w:hAnsi="Times New Roman" w:cs="Times New Roman"/>
          <w:sz w:val="28"/>
          <w:szCs w:val="28"/>
        </w:rPr>
        <w:t xml:space="preserve">1. </w:t>
      </w:r>
      <w:r w:rsidR="001B693E" w:rsidRPr="00653728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DB779E" w:rsidRPr="00DB779E">
        <w:rPr>
          <w:rFonts w:ascii="Times New Roman" w:hAnsi="Times New Roman" w:cs="Times New Roman"/>
          <w:sz w:val="28"/>
          <w:szCs w:val="28"/>
        </w:rPr>
        <w:t>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AA0EF0">
        <w:rPr>
          <w:rFonts w:ascii="Times New Roman" w:hAnsi="Times New Roman" w:cs="Times New Roman"/>
          <w:sz w:val="28"/>
          <w:szCs w:val="28"/>
        </w:rPr>
        <w:t xml:space="preserve"> </w:t>
      </w:r>
      <w:r w:rsidR="00AA0EF0" w:rsidRPr="00AA0EF0">
        <w:rPr>
          <w:rFonts w:ascii="Times New Roman" w:hAnsi="Times New Roman" w:cs="Times New Roman"/>
          <w:sz w:val="28"/>
          <w:szCs w:val="28"/>
        </w:rPr>
        <w:t>муниципальным казенным учреждением Финансовое управление администрации Тужинского муниципального района, уполномоченным на 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</w:r>
      <w:r w:rsidR="00645827">
        <w:rPr>
          <w:rFonts w:ascii="Times New Roman" w:hAnsi="Times New Roman" w:cs="Times New Roman"/>
          <w:sz w:val="28"/>
          <w:szCs w:val="28"/>
        </w:rPr>
        <w:t xml:space="preserve"> </w:t>
      </w:r>
      <w:r w:rsidR="00AA0EF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645827">
        <w:rPr>
          <w:rFonts w:ascii="Times New Roman" w:hAnsi="Times New Roman" w:cs="Times New Roman"/>
          <w:sz w:val="28"/>
          <w:szCs w:val="28"/>
        </w:rPr>
        <w:t>,</w:t>
      </w:r>
      <w:r w:rsidR="00DB779E" w:rsidRPr="00DB779E">
        <w:rPr>
          <w:rFonts w:ascii="Times New Roman" w:hAnsi="Times New Roman" w:cs="Times New Roman"/>
          <w:sz w:val="28"/>
          <w:szCs w:val="28"/>
        </w:rPr>
        <w:t xml:space="preserve"> </w:t>
      </w:r>
      <w:r w:rsidR="00DB7F2D" w:rsidRPr="00653728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</w:t>
      </w:r>
      <w:r w:rsidR="0054733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A0EF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субъектами контроля, установленными 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2 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99 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 w:rsidR="008850F6">
        <w:rPr>
          <w:rFonts w:ascii="Times New Roman" w:hAnsi="Times New Roman" w:cs="Times New Roman"/>
          <w:sz w:val="28"/>
          <w:szCs w:val="28"/>
        </w:rPr>
        <w:t xml:space="preserve"> </w:t>
      </w:r>
      <w:r w:rsidR="00547336" w:rsidRPr="00653728">
        <w:rPr>
          <w:rFonts w:ascii="Times New Roman" w:hAnsi="Times New Roman" w:cs="Times New Roman"/>
          <w:sz w:val="28"/>
          <w:szCs w:val="28"/>
        </w:rPr>
        <w:t>№</w:t>
      </w:r>
      <w:r w:rsidR="008850F6">
        <w:rPr>
          <w:rFonts w:ascii="Times New Roman" w:hAnsi="Times New Roman" w:cs="Times New Roman"/>
          <w:sz w:val="28"/>
          <w:szCs w:val="28"/>
        </w:rPr>
        <w:t> </w:t>
      </w:r>
      <w:r w:rsidR="00547336" w:rsidRPr="00653728">
        <w:rPr>
          <w:rFonts w:ascii="Times New Roman" w:hAnsi="Times New Roman" w:cs="Times New Roman"/>
          <w:sz w:val="28"/>
          <w:szCs w:val="28"/>
        </w:rPr>
        <w:t>44-</w:t>
      </w:r>
      <w:r w:rsidR="00645827">
        <w:rPr>
          <w:rFonts w:ascii="Times New Roman" w:hAnsi="Times New Roman" w:cs="Times New Roman"/>
          <w:sz w:val="28"/>
          <w:szCs w:val="28"/>
        </w:rPr>
        <w:t>Ф</w:t>
      </w:r>
      <w:r w:rsidR="00547336" w:rsidRPr="00653728">
        <w:rPr>
          <w:rFonts w:ascii="Times New Roman" w:hAnsi="Times New Roman" w:cs="Times New Roman"/>
          <w:sz w:val="28"/>
          <w:szCs w:val="28"/>
        </w:rPr>
        <w:t>З «О контрактной системе в сфере закупок товаров, работ, услуг для обеспечения государственных и муниципальных нужд» (далее – Субъекты контроля), требований Фед</w:t>
      </w:r>
      <w:r w:rsidR="00AA0EF0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="00547336" w:rsidRPr="00653728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№44-ФЗ)</w:t>
      </w:r>
      <w:r w:rsidR="00547336">
        <w:rPr>
          <w:rFonts w:ascii="Times New Roman" w:hAnsi="Times New Roman" w:cs="Times New Roman"/>
          <w:sz w:val="28"/>
          <w:szCs w:val="28"/>
        </w:rPr>
        <w:t xml:space="preserve"> </w:t>
      </w:r>
      <w:r w:rsidR="00DB7F2D" w:rsidRPr="00653728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Финансовое управление администрации Тужинского муниципального района (далее – </w:t>
      </w:r>
      <w:r w:rsidR="00A55857" w:rsidRPr="00653728">
        <w:rPr>
          <w:rFonts w:ascii="Times New Roman" w:hAnsi="Times New Roman" w:cs="Times New Roman"/>
          <w:sz w:val="28"/>
          <w:szCs w:val="28"/>
        </w:rPr>
        <w:t>О</w:t>
      </w:r>
      <w:r w:rsidR="00DB7F2D" w:rsidRPr="00653728">
        <w:rPr>
          <w:rFonts w:ascii="Times New Roman" w:hAnsi="Times New Roman" w:cs="Times New Roman"/>
          <w:sz w:val="28"/>
          <w:szCs w:val="28"/>
        </w:rPr>
        <w:t>рган контроля)</w:t>
      </w:r>
      <w:r w:rsidR="00547336">
        <w:rPr>
          <w:rFonts w:ascii="Times New Roman" w:hAnsi="Times New Roman" w:cs="Times New Roman"/>
          <w:sz w:val="28"/>
          <w:szCs w:val="28"/>
        </w:rPr>
        <w:t>, уполномоченн</w:t>
      </w:r>
      <w:r w:rsidR="00BC32FA">
        <w:rPr>
          <w:rFonts w:ascii="Times New Roman" w:hAnsi="Times New Roman" w:cs="Times New Roman"/>
          <w:sz w:val="28"/>
          <w:szCs w:val="28"/>
        </w:rPr>
        <w:t>ым</w:t>
      </w:r>
      <w:r w:rsidR="00547336">
        <w:rPr>
          <w:rFonts w:ascii="Times New Roman" w:hAnsi="Times New Roman" w:cs="Times New Roman"/>
          <w:sz w:val="28"/>
          <w:szCs w:val="28"/>
        </w:rPr>
        <w:t xml:space="preserve"> на осуществление внутреннего муниципального финансового </w:t>
      </w:r>
      <w:r w:rsidR="00AA0EF0">
        <w:rPr>
          <w:rFonts w:ascii="Times New Roman" w:hAnsi="Times New Roman" w:cs="Times New Roman"/>
          <w:sz w:val="28"/>
          <w:szCs w:val="28"/>
        </w:rPr>
        <w:t>контроля</w:t>
      </w:r>
      <w:r w:rsidR="00547336">
        <w:rPr>
          <w:rFonts w:ascii="Times New Roman" w:hAnsi="Times New Roman" w:cs="Times New Roman"/>
          <w:sz w:val="28"/>
          <w:szCs w:val="28"/>
        </w:rPr>
        <w:t xml:space="preserve"> в отношении закупок для обеспечения муниципальных нужд муниципального образования Тужинский муниципальный район Кировской области</w:t>
      </w:r>
      <w:r w:rsidR="00A55857" w:rsidRPr="00653728">
        <w:rPr>
          <w:rFonts w:ascii="Times New Roman" w:hAnsi="Times New Roman" w:cs="Times New Roman"/>
          <w:sz w:val="28"/>
          <w:szCs w:val="28"/>
        </w:rPr>
        <w:t>.</w:t>
      </w:r>
    </w:p>
    <w:p w:rsidR="00347A0B" w:rsidRPr="00653728" w:rsidRDefault="00A55857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lastRenderedPageBreak/>
        <w:t>Орган контроля</w:t>
      </w:r>
      <w:r w:rsidR="00347A0B" w:rsidRPr="00653728">
        <w:rPr>
          <w:sz w:val="28"/>
          <w:szCs w:val="28"/>
        </w:rPr>
        <w:t xml:space="preserve"> осуществляет контроль в сфере закупок в соответствии с частью 8 статьи 99 Федерального закона от 05.04.2013 № 44-ФЗ в целях установления законности составления и исполнения бюджета </w:t>
      </w:r>
      <w:r w:rsidR="00DB7B97" w:rsidRPr="00653728">
        <w:rPr>
          <w:sz w:val="28"/>
          <w:szCs w:val="28"/>
        </w:rPr>
        <w:t>муниципального образования Тужинский муниципальный район Кировской области</w:t>
      </w:r>
      <w:r w:rsidR="00347A0B" w:rsidRPr="00653728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Российской Федерации и</w:t>
      </w:r>
      <w:r w:rsidR="00DB7B97" w:rsidRPr="00653728">
        <w:rPr>
          <w:sz w:val="28"/>
          <w:szCs w:val="28"/>
        </w:rPr>
        <w:t xml:space="preserve"> принимаемыми в соответствии с </w:t>
      </w:r>
      <w:r w:rsidR="00F01C57">
        <w:rPr>
          <w:sz w:val="28"/>
          <w:szCs w:val="28"/>
        </w:rPr>
        <w:t>ними</w:t>
      </w:r>
      <w:r w:rsidR="00347A0B" w:rsidRPr="00653728">
        <w:rPr>
          <w:sz w:val="28"/>
          <w:szCs w:val="28"/>
        </w:rPr>
        <w:t xml:space="preserve"> нормативными правовыми актами Российской Федерации.</w:t>
      </w:r>
    </w:p>
    <w:p w:rsidR="00347A0B" w:rsidRPr="00653728" w:rsidRDefault="00347A0B" w:rsidP="003D60FB">
      <w:pPr>
        <w:pStyle w:val="21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Деятельность </w:t>
      </w:r>
      <w:r w:rsidR="00AA0EF0">
        <w:rPr>
          <w:sz w:val="28"/>
          <w:szCs w:val="28"/>
        </w:rPr>
        <w:t>О</w:t>
      </w:r>
      <w:r w:rsidR="00DB7B97" w:rsidRPr="00653728">
        <w:rPr>
          <w:sz w:val="28"/>
          <w:szCs w:val="28"/>
        </w:rPr>
        <w:t>ргана контроля</w:t>
      </w:r>
      <w:r w:rsidRPr="00653728">
        <w:rPr>
          <w:sz w:val="28"/>
          <w:szCs w:val="28"/>
        </w:rPr>
        <w:t xml:space="preserve"> по контролю за соблюдением Федерального закона </w:t>
      </w:r>
      <w:r w:rsidR="00DB7B97" w:rsidRPr="00653728">
        <w:rPr>
          <w:sz w:val="28"/>
          <w:szCs w:val="28"/>
        </w:rPr>
        <w:t>от 05.04.2013 № 44-ФЗ (далее - Д</w:t>
      </w:r>
      <w:r w:rsidRPr="00653728">
        <w:rPr>
          <w:sz w:val="28"/>
          <w:szCs w:val="28"/>
        </w:rPr>
        <w:t>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47A0B" w:rsidRPr="00653728" w:rsidRDefault="00347A0B" w:rsidP="003D60FB">
      <w:pPr>
        <w:pStyle w:val="21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47A0B" w:rsidRPr="00653728" w:rsidRDefault="00347A0B" w:rsidP="003D60FB">
      <w:pPr>
        <w:pStyle w:val="21"/>
        <w:numPr>
          <w:ilvl w:val="0"/>
          <w:numId w:val="35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Должностными лицами </w:t>
      </w:r>
      <w:r w:rsidR="00AA0EF0">
        <w:rPr>
          <w:sz w:val="28"/>
          <w:szCs w:val="28"/>
        </w:rPr>
        <w:t>Органа контроля</w:t>
      </w:r>
      <w:r w:rsidRPr="00653728">
        <w:rPr>
          <w:sz w:val="28"/>
          <w:szCs w:val="28"/>
        </w:rPr>
        <w:t>, осуществляющими деятельность по контролю, являются:</w:t>
      </w:r>
    </w:p>
    <w:p w:rsidR="00347A0B" w:rsidRPr="00653728" w:rsidRDefault="00AA0EF0" w:rsidP="003D60FB">
      <w:pPr>
        <w:pStyle w:val="21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Руководитель</w:t>
      </w:r>
      <w:r w:rsidR="00347A0B" w:rsidRPr="006537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7B97" w:rsidRPr="00653728">
        <w:rPr>
          <w:sz w:val="28"/>
          <w:szCs w:val="28"/>
        </w:rPr>
        <w:t>ргана контроля</w:t>
      </w:r>
      <w:r w:rsidR="00B65091" w:rsidRPr="00653728">
        <w:rPr>
          <w:sz w:val="28"/>
          <w:szCs w:val="28"/>
        </w:rPr>
        <w:t>;</w:t>
      </w:r>
    </w:p>
    <w:p w:rsidR="00347A0B" w:rsidRPr="00653728" w:rsidRDefault="00570458" w:rsidP="003D60FB">
      <w:pPr>
        <w:pStyle w:val="21"/>
        <w:shd w:val="clear" w:color="auto" w:fill="auto"/>
        <w:tabs>
          <w:tab w:val="left" w:pos="1520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б) </w:t>
      </w:r>
      <w:r w:rsidR="00347A0B" w:rsidRPr="00653728">
        <w:rPr>
          <w:sz w:val="28"/>
          <w:szCs w:val="28"/>
        </w:rPr>
        <w:t xml:space="preserve">Иные </w:t>
      </w:r>
      <w:r w:rsidR="008A3640" w:rsidRPr="00653728">
        <w:rPr>
          <w:sz w:val="28"/>
          <w:szCs w:val="28"/>
        </w:rPr>
        <w:t>муниципальные</w:t>
      </w:r>
      <w:r w:rsidR="00347A0B" w:rsidRPr="00653728">
        <w:rPr>
          <w:sz w:val="28"/>
          <w:szCs w:val="28"/>
        </w:rPr>
        <w:t xml:space="preserve"> служащие </w:t>
      </w:r>
      <w:r w:rsidR="00AA0EF0">
        <w:rPr>
          <w:sz w:val="28"/>
          <w:szCs w:val="28"/>
        </w:rPr>
        <w:t>О</w:t>
      </w:r>
      <w:r w:rsidR="00DB7B97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, уполномоченные на участие в проведении контрольных мероприятий в соответствии с правовым актом </w:t>
      </w:r>
      <w:r w:rsidR="00AA0EF0">
        <w:rPr>
          <w:sz w:val="28"/>
          <w:szCs w:val="28"/>
        </w:rPr>
        <w:t>руководителя</w:t>
      </w:r>
      <w:r w:rsidR="00347A0B" w:rsidRPr="00653728">
        <w:rPr>
          <w:sz w:val="28"/>
          <w:szCs w:val="28"/>
        </w:rPr>
        <w:t xml:space="preserve"> </w:t>
      </w:r>
      <w:r w:rsidR="00AA0EF0">
        <w:rPr>
          <w:sz w:val="28"/>
          <w:szCs w:val="28"/>
        </w:rPr>
        <w:t>О</w:t>
      </w:r>
      <w:r w:rsidR="00DB7B97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 о назначении контрольного мероприятия.</w:t>
      </w:r>
    </w:p>
    <w:p w:rsidR="00347A0B" w:rsidRPr="00653728" w:rsidRDefault="00890FF0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5. </w:t>
      </w:r>
      <w:r w:rsidR="00347A0B" w:rsidRPr="00653728">
        <w:rPr>
          <w:sz w:val="28"/>
          <w:szCs w:val="28"/>
        </w:rPr>
        <w:t xml:space="preserve">Должностные лица, указанные в пункте </w:t>
      </w:r>
      <w:r w:rsidRPr="00653728">
        <w:rPr>
          <w:sz w:val="28"/>
          <w:szCs w:val="28"/>
        </w:rPr>
        <w:t>4</w:t>
      </w:r>
      <w:r w:rsidR="00347A0B" w:rsidRPr="00653728">
        <w:rPr>
          <w:sz w:val="28"/>
          <w:szCs w:val="28"/>
        </w:rPr>
        <w:t xml:space="preserve"> настоящего Порядка, обязаны:</w:t>
      </w:r>
    </w:p>
    <w:p w:rsidR="00347A0B" w:rsidRPr="00653728" w:rsidRDefault="00570458" w:rsidP="003D60FB">
      <w:pPr>
        <w:pStyle w:val="21"/>
        <w:shd w:val="clear" w:color="auto" w:fill="auto"/>
        <w:tabs>
          <w:tab w:val="left" w:pos="171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с</w:t>
      </w:r>
      <w:r w:rsidR="00347A0B" w:rsidRPr="00653728">
        <w:rPr>
          <w:sz w:val="28"/>
          <w:szCs w:val="28"/>
        </w:rPr>
        <w:t xml:space="preserve">облюдать требования нормативных правовых актов в установленной сфере деятельности </w:t>
      </w:r>
      <w:r w:rsidR="00AA0EF0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</w:t>
      </w:r>
      <w:r w:rsidR="00B65091" w:rsidRPr="00653728">
        <w:rPr>
          <w:sz w:val="28"/>
          <w:szCs w:val="28"/>
        </w:rPr>
        <w:t>;</w:t>
      </w:r>
    </w:p>
    <w:p w:rsidR="00347A0B" w:rsidRPr="00653728" w:rsidRDefault="00570458" w:rsidP="003D60FB">
      <w:pPr>
        <w:pStyle w:val="21"/>
        <w:shd w:val="clear" w:color="auto" w:fill="auto"/>
        <w:tabs>
          <w:tab w:val="left" w:pos="1490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п</w:t>
      </w:r>
      <w:r w:rsidR="00347A0B" w:rsidRPr="00653728">
        <w:rPr>
          <w:sz w:val="28"/>
          <w:szCs w:val="28"/>
        </w:rPr>
        <w:t xml:space="preserve">роводить контрольные мероприятия в соответствии с правовым актом руководителя </w:t>
      </w:r>
      <w:r w:rsidR="00AA0EF0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</w:t>
      </w:r>
      <w:r w:rsidR="00B65091" w:rsidRPr="00653728">
        <w:rPr>
          <w:sz w:val="28"/>
          <w:szCs w:val="28"/>
        </w:rPr>
        <w:t>;</w:t>
      </w:r>
    </w:p>
    <w:p w:rsidR="00347A0B" w:rsidRPr="00653728" w:rsidRDefault="00570458" w:rsidP="003D60FB">
      <w:pPr>
        <w:pStyle w:val="21"/>
        <w:shd w:val="clear" w:color="auto" w:fill="auto"/>
        <w:tabs>
          <w:tab w:val="left" w:pos="1529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в) з</w:t>
      </w:r>
      <w:r w:rsidR="00347A0B" w:rsidRPr="00653728">
        <w:rPr>
          <w:sz w:val="28"/>
          <w:szCs w:val="28"/>
        </w:rPr>
        <w:t>накомить руководителя или уполномоченное долж</w:t>
      </w:r>
      <w:r w:rsidR="00B65091" w:rsidRPr="00653728">
        <w:rPr>
          <w:sz w:val="28"/>
          <w:szCs w:val="28"/>
        </w:rPr>
        <w:t xml:space="preserve">ностное лицо субъекта контроля </w:t>
      </w:r>
      <w:r w:rsidR="00347A0B" w:rsidRPr="00653728">
        <w:rPr>
          <w:sz w:val="28"/>
          <w:szCs w:val="28"/>
        </w:rPr>
        <w:t xml:space="preserve">с копией правового акта руководителя </w:t>
      </w:r>
      <w:r w:rsidR="00AA0EF0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</w:t>
      </w:r>
      <w:r w:rsidR="00A33C0C" w:rsidRPr="00653728">
        <w:rPr>
          <w:sz w:val="28"/>
          <w:szCs w:val="28"/>
        </w:rPr>
        <w:t xml:space="preserve"> </w:t>
      </w:r>
      <w:r w:rsidR="00347A0B" w:rsidRPr="00653728">
        <w:rPr>
          <w:sz w:val="28"/>
          <w:szCs w:val="28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</w:t>
      </w:r>
      <w:r w:rsidR="00A33C0C" w:rsidRPr="00653728">
        <w:rPr>
          <w:sz w:val="28"/>
          <w:szCs w:val="28"/>
        </w:rPr>
        <w:t>должностных лиц, участвующих в проведении контрольного мероприятия</w:t>
      </w:r>
      <w:r w:rsidR="00347A0B" w:rsidRPr="00653728">
        <w:rPr>
          <w:sz w:val="28"/>
          <w:szCs w:val="28"/>
        </w:rPr>
        <w:t>, а также с результатами выездной и камеральной провер</w:t>
      </w:r>
      <w:r w:rsidR="00B65091" w:rsidRPr="00653728">
        <w:rPr>
          <w:sz w:val="28"/>
          <w:szCs w:val="28"/>
        </w:rPr>
        <w:t>к</w:t>
      </w:r>
      <w:r w:rsidRPr="00653728">
        <w:rPr>
          <w:sz w:val="28"/>
          <w:szCs w:val="28"/>
        </w:rPr>
        <w:t>и</w:t>
      </w:r>
      <w:r w:rsidR="00B65091" w:rsidRPr="00653728">
        <w:rPr>
          <w:sz w:val="28"/>
          <w:szCs w:val="28"/>
        </w:rPr>
        <w:t>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634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г) п</w:t>
      </w:r>
      <w:r w:rsidR="00347A0B" w:rsidRPr="00653728">
        <w:rPr>
          <w:sz w:val="28"/>
          <w:szCs w:val="28"/>
        </w:rPr>
        <w:t xml:space="preserve"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3D60FB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538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д) п</w:t>
      </w:r>
      <w:r w:rsidR="00347A0B" w:rsidRPr="00653728">
        <w:rPr>
          <w:sz w:val="28"/>
          <w:szCs w:val="28"/>
        </w:rPr>
        <w:t xml:space="preserve">ри выявлении обстоятельств и фактов, свидетельствующих о признаках нарушений, относящихся к компетенции другого государственного (муниципального) </w:t>
      </w:r>
      <w:r w:rsidR="00347A0B" w:rsidRPr="00653728">
        <w:rPr>
          <w:sz w:val="28"/>
          <w:szCs w:val="28"/>
        </w:rPr>
        <w:lastRenderedPageBreak/>
        <w:t xml:space="preserve">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r w:rsidRPr="00653728">
        <w:rPr>
          <w:sz w:val="28"/>
          <w:szCs w:val="28"/>
        </w:rPr>
        <w:t>органа контроля</w:t>
      </w:r>
      <w:r w:rsidR="00347A0B" w:rsidRPr="00653728">
        <w:rPr>
          <w:sz w:val="28"/>
          <w:szCs w:val="28"/>
        </w:rPr>
        <w:t>.</w:t>
      </w:r>
    </w:p>
    <w:p w:rsidR="00347A0B" w:rsidRPr="00653728" w:rsidRDefault="00890FF0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6. </w:t>
      </w:r>
      <w:r w:rsidR="00347A0B" w:rsidRPr="00653728">
        <w:rPr>
          <w:sz w:val="28"/>
          <w:szCs w:val="28"/>
        </w:rPr>
        <w:t xml:space="preserve">Должностные лица, указанные в пункте </w:t>
      </w:r>
      <w:r w:rsidRPr="00653728">
        <w:rPr>
          <w:sz w:val="28"/>
          <w:szCs w:val="28"/>
        </w:rPr>
        <w:t>4</w:t>
      </w:r>
      <w:r w:rsidR="00347A0B" w:rsidRPr="00653728">
        <w:rPr>
          <w:sz w:val="28"/>
          <w:szCs w:val="28"/>
        </w:rPr>
        <w:t xml:space="preserve"> настоящего Порядка, имеют право: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500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з</w:t>
      </w:r>
      <w:r w:rsidR="00347A0B" w:rsidRPr="00653728">
        <w:rPr>
          <w:sz w:val="28"/>
          <w:szCs w:val="28"/>
        </w:rPr>
        <w:t>апрашивать и получать на основании мотивированного запроса в письменной форме документы и информацию, необходимые для про</w:t>
      </w:r>
      <w:r w:rsidRPr="00653728">
        <w:rPr>
          <w:sz w:val="28"/>
          <w:szCs w:val="28"/>
        </w:rPr>
        <w:t>ведения контрольных мероприятий;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500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п</w:t>
      </w:r>
      <w:r w:rsidR="00347A0B" w:rsidRPr="00653728">
        <w:rPr>
          <w:sz w:val="28"/>
          <w:szCs w:val="28"/>
        </w:rPr>
        <w:t xml:space="preserve">ри осуществлении контрольных мероприятий беспрепятственно по предъявлении служебных удостоверений и копии правового акта </w:t>
      </w:r>
      <w:r w:rsidR="008C4A77">
        <w:rPr>
          <w:sz w:val="28"/>
          <w:szCs w:val="28"/>
        </w:rPr>
        <w:t>руководителя</w:t>
      </w:r>
      <w:r w:rsidR="00347A0B" w:rsidRPr="00653728">
        <w:rPr>
          <w:sz w:val="28"/>
          <w:szCs w:val="28"/>
        </w:rPr>
        <w:t xml:space="preserve"> </w:t>
      </w:r>
      <w:r w:rsidR="008C4A77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</w:t>
      </w:r>
      <w:r w:rsidRPr="00653728">
        <w:rPr>
          <w:sz w:val="28"/>
          <w:szCs w:val="28"/>
        </w:rPr>
        <w:t xml:space="preserve"> другие мероприятия по контролю;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673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в) в</w:t>
      </w:r>
      <w:r w:rsidR="00347A0B" w:rsidRPr="00653728">
        <w:rPr>
          <w:sz w:val="28"/>
          <w:szCs w:val="28"/>
        </w:rPr>
        <w:t>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</w:t>
      </w:r>
      <w:r w:rsidRPr="00653728">
        <w:rPr>
          <w:sz w:val="28"/>
          <w:szCs w:val="28"/>
        </w:rPr>
        <w:t>ательством Российской Федерации;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519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г) с</w:t>
      </w:r>
      <w:r w:rsidR="00347A0B" w:rsidRPr="00653728">
        <w:rPr>
          <w:sz w:val="28"/>
          <w:szCs w:val="28"/>
        </w:rPr>
        <w:t>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</w:t>
      </w:r>
      <w:r w:rsidRPr="00653728">
        <w:rPr>
          <w:sz w:val="28"/>
          <w:szCs w:val="28"/>
        </w:rPr>
        <w:t>имать меры по их предотвращению;</w:t>
      </w:r>
    </w:p>
    <w:p w:rsidR="00347A0B" w:rsidRPr="00653728" w:rsidRDefault="00B65091" w:rsidP="003D60FB">
      <w:pPr>
        <w:pStyle w:val="21"/>
        <w:shd w:val="clear" w:color="auto" w:fill="auto"/>
        <w:tabs>
          <w:tab w:val="left" w:pos="1558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д) о</w:t>
      </w:r>
      <w:r w:rsidR="00347A0B" w:rsidRPr="00653728">
        <w:rPr>
          <w:sz w:val="28"/>
          <w:szCs w:val="28"/>
        </w:rPr>
        <w:t>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347A0B" w:rsidRPr="00653728" w:rsidRDefault="00890FF0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7. </w:t>
      </w:r>
      <w:r w:rsidR="00347A0B" w:rsidRPr="00653728">
        <w:rPr>
          <w:sz w:val="28"/>
          <w:szCs w:val="28"/>
        </w:rPr>
        <w:t xml:space="preserve">Все документы, составляемые должностными лицами </w:t>
      </w:r>
      <w:r w:rsidR="008C4A77">
        <w:rPr>
          <w:sz w:val="28"/>
          <w:szCs w:val="28"/>
        </w:rPr>
        <w:t>О</w:t>
      </w:r>
      <w:r w:rsidR="00FE7CC7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347A0B" w:rsidRPr="00653728" w:rsidRDefault="00347A0B" w:rsidP="003D60FB">
      <w:pPr>
        <w:pStyle w:val="21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47A0B" w:rsidRPr="00653728" w:rsidRDefault="00347A0B" w:rsidP="003D60FB">
      <w:pPr>
        <w:pStyle w:val="21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347A0B" w:rsidRPr="00653728" w:rsidRDefault="00347A0B" w:rsidP="003D60FB">
      <w:pPr>
        <w:pStyle w:val="21"/>
        <w:numPr>
          <w:ilvl w:val="0"/>
          <w:numId w:val="36"/>
        </w:numPr>
        <w:shd w:val="clear" w:color="auto" w:fill="auto"/>
        <w:tabs>
          <w:tab w:val="left" w:pos="1423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</w:t>
      </w:r>
      <w:r w:rsidRPr="00653728">
        <w:rPr>
          <w:sz w:val="28"/>
          <w:szCs w:val="28"/>
        </w:rPr>
        <w:lastRenderedPageBreak/>
        <w:t xml:space="preserve">сфере закупок при осуществлении деятельности по контролю, предусмотренный пунктом 5 части </w:t>
      </w:r>
      <w:r w:rsidR="00890FF0" w:rsidRPr="00653728">
        <w:rPr>
          <w:sz w:val="28"/>
          <w:szCs w:val="28"/>
        </w:rPr>
        <w:t>11</w:t>
      </w:r>
      <w:r w:rsidRPr="00653728">
        <w:rPr>
          <w:sz w:val="28"/>
          <w:szCs w:val="28"/>
        </w:rPr>
        <w:t xml:space="preserve"> статьи 99 Федерального закона от 05.04.2013 № 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№1148 «О порядке ведения реестра жалоб, плановых и внеплановых проверок, принятых по ним решений и выданных предписаний».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</w:t>
      </w:r>
      <w:r w:rsidR="00890FF0" w:rsidRPr="00653728">
        <w:rPr>
          <w:sz w:val="28"/>
          <w:szCs w:val="28"/>
        </w:rPr>
        <w:t>42</w:t>
      </w:r>
      <w:r w:rsidRPr="00653728">
        <w:rPr>
          <w:sz w:val="28"/>
          <w:szCs w:val="28"/>
        </w:rPr>
        <w:t xml:space="preserve"> настоящего Порядка, предписание, выданное субъекту контроля в соответствии с подпунктом </w:t>
      </w:r>
      <w:r w:rsidR="00890FF0" w:rsidRPr="00653728">
        <w:rPr>
          <w:sz w:val="28"/>
          <w:szCs w:val="28"/>
        </w:rPr>
        <w:t>«а»</w:t>
      </w:r>
      <w:r w:rsidRPr="00653728">
        <w:rPr>
          <w:sz w:val="28"/>
          <w:szCs w:val="28"/>
        </w:rPr>
        <w:t xml:space="preserve"> пункта </w:t>
      </w:r>
      <w:r w:rsidR="00890FF0" w:rsidRPr="00653728">
        <w:rPr>
          <w:sz w:val="28"/>
          <w:szCs w:val="28"/>
        </w:rPr>
        <w:t>42</w:t>
      </w:r>
      <w:r w:rsidRPr="00653728">
        <w:rPr>
          <w:sz w:val="28"/>
          <w:szCs w:val="28"/>
        </w:rPr>
        <w:t xml:space="preserve"> настоящего Порядка.</w:t>
      </w:r>
    </w:p>
    <w:p w:rsidR="00347A0B" w:rsidRPr="00653728" w:rsidRDefault="00347A0B" w:rsidP="003D60FB">
      <w:pPr>
        <w:pStyle w:val="21"/>
        <w:numPr>
          <w:ilvl w:val="0"/>
          <w:numId w:val="36"/>
        </w:numPr>
        <w:shd w:val="clear" w:color="auto" w:fill="auto"/>
        <w:tabs>
          <w:tab w:val="left" w:pos="1423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Должностные лица, указанные в пункте </w:t>
      </w:r>
      <w:r w:rsidR="00890FF0" w:rsidRPr="00653728">
        <w:rPr>
          <w:sz w:val="28"/>
          <w:szCs w:val="28"/>
        </w:rPr>
        <w:t>4</w:t>
      </w:r>
      <w:r w:rsidRPr="00653728">
        <w:rPr>
          <w:sz w:val="28"/>
          <w:szCs w:val="28"/>
        </w:rPr>
        <w:t xml:space="preserve"> настоящего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347A0B" w:rsidRPr="00653728" w:rsidRDefault="00890FF0" w:rsidP="003D60FB">
      <w:pPr>
        <w:pStyle w:val="21"/>
        <w:shd w:val="clear" w:color="auto" w:fill="auto"/>
        <w:spacing w:before="0" w:after="20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12. </w:t>
      </w:r>
      <w:r w:rsidR="00347A0B" w:rsidRPr="00653728">
        <w:rPr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</w:t>
      </w:r>
      <w:r w:rsidR="00FD1CAE">
        <w:rPr>
          <w:sz w:val="28"/>
          <w:szCs w:val="28"/>
        </w:rPr>
        <w:t>о</w:t>
      </w:r>
      <w:r w:rsidR="00347A0B" w:rsidRPr="00653728">
        <w:rPr>
          <w:sz w:val="28"/>
          <w:szCs w:val="28"/>
        </w:rPr>
        <w:t>приятия и реализация результатов проведения контрольного мероприятия.</w:t>
      </w:r>
    </w:p>
    <w:p w:rsidR="00347A0B" w:rsidRPr="00653728" w:rsidRDefault="00890FF0" w:rsidP="003D60FB">
      <w:pPr>
        <w:pStyle w:val="41"/>
        <w:shd w:val="clear" w:color="auto" w:fill="auto"/>
        <w:spacing w:after="200" w:line="276" w:lineRule="auto"/>
        <w:ind w:firstLine="709"/>
        <w:rPr>
          <w:b/>
        </w:rPr>
      </w:pPr>
      <w:r w:rsidRPr="00653728">
        <w:rPr>
          <w:b/>
          <w:lang w:val="en-US"/>
        </w:rPr>
        <w:t>II</w:t>
      </w:r>
      <w:r w:rsidRPr="00653728">
        <w:rPr>
          <w:b/>
        </w:rPr>
        <w:t xml:space="preserve">. </w:t>
      </w:r>
      <w:r w:rsidR="00347A0B" w:rsidRPr="00653728">
        <w:rPr>
          <w:b/>
        </w:rPr>
        <w:t>Назначение контрольных мероприятий</w:t>
      </w:r>
    </w:p>
    <w:p w:rsidR="00347A0B" w:rsidRPr="00653728" w:rsidRDefault="00890FF0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 </w:t>
      </w:r>
      <w:r w:rsidR="00347A0B" w:rsidRPr="00653728">
        <w:rPr>
          <w:sz w:val="28"/>
          <w:szCs w:val="28"/>
        </w:rPr>
        <w:t xml:space="preserve">Контрольное мероприятие проводится должностным лицом </w:t>
      </w:r>
      <w:r w:rsidR="008C4A77">
        <w:rPr>
          <w:sz w:val="28"/>
          <w:szCs w:val="28"/>
        </w:rPr>
        <w:t>О</w:t>
      </w:r>
      <w:r w:rsidR="00742D08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 на основании правового акта </w:t>
      </w:r>
      <w:r w:rsidR="008C4A77">
        <w:rPr>
          <w:sz w:val="28"/>
          <w:szCs w:val="28"/>
        </w:rPr>
        <w:t>руководителя</w:t>
      </w:r>
      <w:r w:rsidR="00347A0B" w:rsidRPr="00653728">
        <w:rPr>
          <w:sz w:val="28"/>
          <w:szCs w:val="28"/>
        </w:rPr>
        <w:t xml:space="preserve"> </w:t>
      </w:r>
      <w:r w:rsidR="008C4A77">
        <w:rPr>
          <w:sz w:val="28"/>
          <w:szCs w:val="28"/>
        </w:rPr>
        <w:t>О</w:t>
      </w:r>
      <w:r w:rsidR="00742D08" w:rsidRPr="00653728">
        <w:rPr>
          <w:sz w:val="28"/>
          <w:szCs w:val="28"/>
        </w:rPr>
        <w:t>ргана контроля</w:t>
      </w:r>
      <w:r w:rsidR="00F35636" w:rsidRPr="00653728">
        <w:rPr>
          <w:sz w:val="28"/>
          <w:szCs w:val="28"/>
        </w:rPr>
        <w:t xml:space="preserve"> </w:t>
      </w:r>
      <w:r w:rsidR="00347A0B" w:rsidRPr="00653728">
        <w:rPr>
          <w:sz w:val="28"/>
          <w:szCs w:val="28"/>
        </w:rPr>
        <w:t>о назначении контрольного мероприятия.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Правовой акт </w:t>
      </w:r>
      <w:r w:rsidR="008C4A77">
        <w:rPr>
          <w:sz w:val="28"/>
          <w:szCs w:val="28"/>
        </w:rPr>
        <w:t>руководителя</w:t>
      </w:r>
      <w:r w:rsidRPr="00653728">
        <w:rPr>
          <w:sz w:val="28"/>
          <w:szCs w:val="28"/>
        </w:rPr>
        <w:t xml:space="preserve"> </w:t>
      </w:r>
      <w:r w:rsidR="008C4A77">
        <w:rPr>
          <w:sz w:val="28"/>
          <w:szCs w:val="28"/>
        </w:rPr>
        <w:t>О</w:t>
      </w:r>
      <w:r w:rsidR="00742D08" w:rsidRPr="00653728">
        <w:rPr>
          <w:sz w:val="28"/>
          <w:szCs w:val="28"/>
        </w:rPr>
        <w:t>ргана контроля</w:t>
      </w:r>
      <w:r w:rsidRPr="00653728">
        <w:rPr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6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наименование субъекта контроля;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6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м</w:t>
      </w:r>
      <w:r w:rsidR="00347A0B" w:rsidRPr="00653728">
        <w:rPr>
          <w:sz w:val="28"/>
          <w:szCs w:val="28"/>
        </w:rPr>
        <w:t>ес</w:t>
      </w:r>
      <w:r w:rsidRPr="00653728">
        <w:rPr>
          <w:sz w:val="28"/>
          <w:szCs w:val="28"/>
        </w:rPr>
        <w:t>то нахождения субъекта контроля;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634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в) м</w:t>
      </w:r>
      <w:r w:rsidR="00347A0B" w:rsidRPr="00653728">
        <w:rPr>
          <w:sz w:val="28"/>
          <w:szCs w:val="28"/>
        </w:rPr>
        <w:t>есто фактического осуществления</w:t>
      </w:r>
      <w:r w:rsidRPr="00653728">
        <w:rPr>
          <w:sz w:val="28"/>
          <w:szCs w:val="28"/>
        </w:rPr>
        <w:t xml:space="preserve"> деятельности субъекта контроля;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5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г) проверяемый период;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5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д) о</w:t>
      </w:r>
      <w:r w:rsidR="00347A0B" w:rsidRPr="00653728">
        <w:rPr>
          <w:sz w:val="28"/>
          <w:szCs w:val="28"/>
        </w:rPr>
        <w:t>снование пров</w:t>
      </w:r>
      <w:r w:rsidRPr="00653728">
        <w:rPr>
          <w:sz w:val="28"/>
          <w:szCs w:val="28"/>
        </w:rPr>
        <w:t>едения контрольного мероприятия;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5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е) т</w:t>
      </w:r>
      <w:r w:rsidR="00347A0B" w:rsidRPr="00653728">
        <w:rPr>
          <w:sz w:val="28"/>
          <w:szCs w:val="28"/>
        </w:rPr>
        <w:t>ема контрольного ме</w:t>
      </w:r>
      <w:r w:rsidRPr="00653728">
        <w:rPr>
          <w:sz w:val="28"/>
          <w:szCs w:val="28"/>
        </w:rPr>
        <w:t>роприятия;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702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ж) ф</w:t>
      </w:r>
      <w:r w:rsidR="00347A0B" w:rsidRPr="00653728">
        <w:rPr>
          <w:sz w:val="28"/>
          <w:szCs w:val="28"/>
        </w:rPr>
        <w:t xml:space="preserve">амилии, имена, отчества (последнее - при наличии) должностного лица </w:t>
      </w:r>
      <w:r w:rsidR="00DD42F9">
        <w:rPr>
          <w:sz w:val="28"/>
          <w:szCs w:val="28"/>
        </w:rPr>
        <w:t>О</w:t>
      </w:r>
      <w:r w:rsidRPr="00653728">
        <w:rPr>
          <w:sz w:val="28"/>
          <w:szCs w:val="28"/>
        </w:rPr>
        <w:t>ргана контроля</w:t>
      </w:r>
      <w:r w:rsidR="00DD42F9">
        <w:rPr>
          <w:sz w:val="28"/>
          <w:szCs w:val="28"/>
        </w:rPr>
        <w:t xml:space="preserve"> (при проведении камеральной проверки одним должностным лицом)</w:t>
      </w:r>
      <w:r w:rsidR="00F35636" w:rsidRPr="00653728">
        <w:rPr>
          <w:sz w:val="28"/>
          <w:szCs w:val="28"/>
        </w:rPr>
        <w:t>,</w:t>
      </w:r>
      <w:r w:rsidR="00DD42F9">
        <w:rPr>
          <w:sz w:val="28"/>
          <w:szCs w:val="28"/>
        </w:rPr>
        <w:t xml:space="preserve"> членов проверочной группы, руководителя проверочной группы </w:t>
      </w:r>
      <w:r w:rsidR="00702642">
        <w:rPr>
          <w:sz w:val="28"/>
          <w:szCs w:val="28"/>
        </w:rPr>
        <w:t xml:space="preserve">Органа контроля </w:t>
      </w:r>
      <w:r w:rsidR="00DD42F9">
        <w:rPr>
          <w:sz w:val="28"/>
          <w:szCs w:val="28"/>
        </w:rPr>
        <w:t>(при проведении контрольного мероприятия проверочной группой), уполномоченных</w:t>
      </w:r>
      <w:r w:rsidR="00F35636" w:rsidRPr="00653728">
        <w:rPr>
          <w:sz w:val="28"/>
          <w:szCs w:val="28"/>
        </w:rPr>
        <w:t xml:space="preserve"> на проведение контрольного мероприятия</w:t>
      </w:r>
      <w:r w:rsidR="00347A0B" w:rsidRPr="00653728">
        <w:rPr>
          <w:sz w:val="28"/>
          <w:szCs w:val="28"/>
        </w:rPr>
        <w:t>, а также экспертов, представителей экспертных организаций, привлекаемых к пров</w:t>
      </w:r>
      <w:r w:rsidRPr="00653728">
        <w:rPr>
          <w:sz w:val="28"/>
          <w:szCs w:val="28"/>
        </w:rPr>
        <w:t>едению контрольного мероприятия</w:t>
      </w:r>
      <w:r w:rsidR="00D61820" w:rsidRPr="00653728">
        <w:rPr>
          <w:sz w:val="28"/>
          <w:szCs w:val="28"/>
        </w:rPr>
        <w:t>.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46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з) с</w:t>
      </w:r>
      <w:r w:rsidR="00347A0B" w:rsidRPr="00653728">
        <w:rPr>
          <w:sz w:val="28"/>
          <w:szCs w:val="28"/>
        </w:rPr>
        <w:t>рок пров</w:t>
      </w:r>
      <w:r w:rsidRPr="00653728">
        <w:rPr>
          <w:sz w:val="28"/>
          <w:szCs w:val="28"/>
        </w:rPr>
        <w:t>едения контрольного мероприятия;</w:t>
      </w:r>
    </w:p>
    <w:p w:rsidR="00347A0B" w:rsidRPr="00653728" w:rsidRDefault="00742D08" w:rsidP="003D60FB">
      <w:pPr>
        <w:pStyle w:val="21"/>
        <w:shd w:val="clear" w:color="auto" w:fill="auto"/>
        <w:tabs>
          <w:tab w:val="left" w:pos="0"/>
          <w:tab w:val="left" w:pos="1547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lastRenderedPageBreak/>
        <w:t>и) п</w:t>
      </w:r>
      <w:r w:rsidR="00347A0B" w:rsidRPr="00653728">
        <w:rPr>
          <w:sz w:val="28"/>
          <w:szCs w:val="28"/>
        </w:rPr>
        <w:t>еречень основных вопросов, подлежащих изучению в ходе проведения контрольного мероприятия.</w:t>
      </w:r>
    </w:p>
    <w:p w:rsidR="00347A0B" w:rsidRPr="00653728" w:rsidRDefault="00D61820" w:rsidP="003D60FB">
      <w:pPr>
        <w:pStyle w:val="21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к) с</w:t>
      </w:r>
      <w:r w:rsidR="00347A0B" w:rsidRPr="00653728">
        <w:rPr>
          <w:sz w:val="28"/>
          <w:szCs w:val="28"/>
        </w:rPr>
        <w:t>пособы проведения контрольного мероприятия (сплошная проверка, выборочная проверка).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Изменение состава должностных лиц </w:t>
      </w:r>
      <w:r w:rsidR="00B94FFE">
        <w:rPr>
          <w:sz w:val="28"/>
          <w:szCs w:val="28"/>
        </w:rPr>
        <w:t xml:space="preserve">проверочной группы </w:t>
      </w:r>
      <w:r w:rsidR="00702642">
        <w:rPr>
          <w:sz w:val="28"/>
          <w:szCs w:val="28"/>
        </w:rPr>
        <w:t>О</w:t>
      </w:r>
      <w:r w:rsidR="00D61820" w:rsidRPr="00653728">
        <w:rPr>
          <w:sz w:val="28"/>
          <w:szCs w:val="28"/>
        </w:rPr>
        <w:t xml:space="preserve">ргана контроля, </w:t>
      </w:r>
      <w:r w:rsidR="00B94FFE">
        <w:rPr>
          <w:sz w:val="28"/>
          <w:szCs w:val="28"/>
        </w:rPr>
        <w:t xml:space="preserve">а также замена должностного лица Органа контроля (при проведении камеральной проверки одним должностным лицом), </w:t>
      </w:r>
      <w:r w:rsidRPr="00653728">
        <w:rPr>
          <w:sz w:val="28"/>
          <w:szCs w:val="28"/>
        </w:rPr>
        <w:t xml:space="preserve">уполномоченных на проведение контрольного мероприятия, оформляется правовым актом </w:t>
      </w:r>
      <w:r w:rsidR="00702642">
        <w:rPr>
          <w:sz w:val="28"/>
          <w:szCs w:val="28"/>
        </w:rPr>
        <w:t>руководителя</w:t>
      </w:r>
      <w:r w:rsidRPr="00653728">
        <w:rPr>
          <w:sz w:val="28"/>
          <w:szCs w:val="28"/>
        </w:rPr>
        <w:t xml:space="preserve"> </w:t>
      </w:r>
      <w:r w:rsidR="00702642">
        <w:rPr>
          <w:sz w:val="28"/>
          <w:szCs w:val="28"/>
        </w:rPr>
        <w:t>О</w:t>
      </w:r>
      <w:r w:rsidR="00D61820" w:rsidRPr="00653728">
        <w:rPr>
          <w:sz w:val="28"/>
          <w:szCs w:val="28"/>
        </w:rPr>
        <w:t>ргана контроля</w:t>
      </w:r>
      <w:r w:rsidR="00B13269" w:rsidRPr="00653728">
        <w:rPr>
          <w:sz w:val="28"/>
          <w:szCs w:val="28"/>
        </w:rPr>
        <w:t>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518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Плановые проверки осуществляются в соответствии с утвержденным планом контрольных мероприятий </w:t>
      </w:r>
      <w:r w:rsidR="00D9034D">
        <w:rPr>
          <w:sz w:val="28"/>
          <w:szCs w:val="28"/>
        </w:rPr>
        <w:t>О</w:t>
      </w:r>
      <w:r w:rsidR="00FD1CAE">
        <w:rPr>
          <w:sz w:val="28"/>
          <w:szCs w:val="28"/>
        </w:rPr>
        <w:t>ргана контроля</w:t>
      </w:r>
      <w:r w:rsidRPr="00653728">
        <w:rPr>
          <w:sz w:val="28"/>
          <w:szCs w:val="28"/>
        </w:rPr>
        <w:t>.</w:t>
      </w:r>
      <w:r w:rsidR="00B13269" w:rsidRPr="00653728">
        <w:rPr>
          <w:sz w:val="28"/>
          <w:szCs w:val="28"/>
        </w:rPr>
        <w:t xml:space="preserve"> План проверок утверждается правовым актом </w:t>
      </w:r>
      <w:r w:rsidR="00D9034D">
        <w:rPr>
          <w:sz w:val="28"/>
          <w:szCs w:val="28"/>
        </w:rPr>
        <w:t>руководителя</w:t>
      </w:r>
      <w:r w:rsidR="00B13269" w:rsidRPr="00653728">
        <w:rPr>
          <w:sz w:val="28"/>
          <w:szCs w:val="28"/>
        </w:rPr>
        <w:t xml:space="preserve"> </w:t>
      </w:r>
      <w:r w:rsidR="00D9034D">
        <w:rPr>
          <w:sz w:val="28"/>
          <w:szCs w:val="28"/>
        </w:rPr>
        <w:t>О</w:t>
      </w:r>
      <w:r w:rsidR="00D61820" w:rsidRPr="00653728">
        <w:rPr>
          <w:sz w:val="28"/>
          <w:szCs w:val="28"/>
        </w:rPr>
        <w:t>ргана контроля</w:t>
      </w:r>
      <w:r w:rsidR="00B13269" w:rsidRPr="00653728">
        <w:rPr>
          <w:sz w:val="28"/>
          <w:szCs w:val="28"/>
        </w:rPr>
        <w:t xml:space="preserve"> на полугодие.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365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  <w:tab w:val="left" w:pos="1451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Внеплановые проверки проводятся в соответствии с правовым актом </w:t>
      </w:r>
      <w:r w:rsidR="00D9034D">
        <w:rPr>
          <w:sz w:val="28"/>
          <w:szCs w:val="28"/>
        </w:rPr>
        <w:t>руководителя</w:t>
      </w:r>
      <w:r w:rsidRPr="00653728">
        <w:rPr>
          <w:sz w:val="28"/>
          <w:szCs w:val="28"/>
        </w:rPr>
        <w:t xml:space="preserve"> </w:t>
      </w:r>
      <w:r w:rsidR="00D9034D">
        <w:rPr>
          <w:sz w:val="28"/>
          <w:szCs w:val="28"/>
        </w:rPr>
        <w:t>О</w:t>
      </w:r>
      <w:r w:rsidR="00D61820" w:rsidRPr="00653728">
        <w:rPr>
          <w:sz w:val="28"/>
          <w:szCs w:val="28"/>
        </w:rPr>
        <w:t>ргана контроля</w:t>
      </w:r>
      <w:r w:rsidRPr="00653728">
        <w:rPr>
          <w:sz w:val="28"/>
          <w:szCs w:val="28"/>
        </w:rPr>
        <w:t>, принят</w:t>
      </w:r>
      <w:r w:rsidR="00D61820" w:rsidRPr="00653728">
        <w:rPr>
          <w:sz w:val="28"/>
          <w:szCs w:val="28"/>
        </w:rPr>
        <w:t>ого</w:t>
      </w:r>
      <w:r w:rsidRPr="00653728">
        <w:rPr>
          <w:sz w:val="28"/>
          <w:szCs w:val="28"/>
        </w:rPr>
        <w:t>:</w:t>
      </w:r>
    </w:p>
    <w:p w:rsidR="00347A0B" w:rsidRPr="00653728" w:rsidRDefault="00D61820" w:rsidP="003D60FB">
      <w:pPr>
        <w:pStyle w:val="21"/>
        <w:shd w:val="clear" w:color="auto" w:fill="auto"/>
        <w:tabs>
          <w:tab w:val="left" w:pos="0"/>
          <w:tab w:val="left" w:pos="1682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н</w:t>
      </w:r>
      <w:r w:rsidR="00347A0B" w:rsidRPr="00653728">
        <w:rPr>
          <w:sz w:val="28"/>
          <w:szCs w:val="28"/>
        </w:rPr>
        <w:t>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</w:t>
      </w:r>
      <w:r w:rsidRPr="00653728">
        <w:rPr>
          <w:sz w:val="28"/>
          <w:szCs w:val="28"/>
        </w:rPr>
        <w:t>ивных правовых (правовых) актов;</w:t>
      </w:r>
    </w:p>
    <w:p w:rsidR="00347A0B" w:rsidRPr="00653728" w:rsidRDefault="00D61820" w:rsidP="003D60FB">
      <w:pPr>
        <w:pStyle w:val="21"/>
        <w:shd w:val="clear" w:color="auto" w:fill="auto"/>
        <w:tabs>
          <w:tab w:val="left" w:pos="0"/>
          <w:tab w:val="left" w:pos="1624"/>
        </w:tabs>
        <w:spacing w:before="0" w:line="276" w:lineRule="auto"/>
        <w:ind w:left="709"/>
        <w:rPr>
          <w:sz w:val="28"/>
          <w:szCs w:val="28"/>
        </w:rPr>
      </w:pPr>
      <w:r w:rsidRPr="00653728">
        <w:rPr>
          <w:sz w:val="28"/>
          <w:szCs w:val="28"/>
        </w:rPr>
        <w:t xml:space="preserve">б) в </w:t>
      </w:r>
      <w:r w:rsidR="00347A0B" w:rsidRPr="00653728">
        <w:rPr>
          <w:sz w:val="28"/>
          <w:szCs w:val="28"/>
        </w:rPr>
        <w:t>случае истечения срока исполне</w:t>
      </w:r>
      <w:r w:rsidRPr="00653728">
        <w:rPr>
          <w:sz w:val="28"/>
          <w:szCs w:val="28"/>
        </w:rPr>
        <w:t>ния ранее выданного предписания;</w:t>
      </w:r>
    </w:p>
    <w:p w:rsidR="00347A0B" w:rsidRPr="00653728" w:rsidRDefault="00D61820" w:rsidP="003D60FB">
      <w:pPr>
        <w:pStyle w:val="21"/>
        <w:shd w:val="clear" w:color="auto" w:fill="auto"/>
        <w:tabs>
          <w:tab w:val="left" w:pos="0"/>
          <w:tab w:val="left" w:pos="1595"/>
        </w:tabs>
        <w:spacing w:before="0" w:line="276" w:lineRule="auto"/>
        <w:ind w:left="709"/>
        <w:rPr>
          <w:sz w:val="28"/>
          <w:szCs w:val="28"/>
        </w:rPr>
      </w:pPr>
      <w:r w:rsidRPr="00653728">
        <w:rPr>
          <w:sz w:val="28"/>
          <w:szCs w:val="28"/>
        </w:rPr>
        <w:t xml:space="preserve">в) в </w:t>
      </w:r>
      <w:r w:rsidR="00347A0B" w:rsidRPr="00653728">
        <w:rPr>
          <w:sz w:val="28"/>
          <w:szCs w:val="28"/>
        </w:rPr>
        <w:t xml:space="preserve">случае, предусмотренном подпунктом </w:t>
      </w:r>
      <w:r w:rsidRPr="00653728">
        <w:rPr>
          <w:sz w:val="28"/>
          <w:szCs w:val="28"/>
        </w:rPr>
        <w:t>«в»</w:t>
      </w:r>
      <w:r w:rsidR="00347A0B" w:rsidRPr="00653728">
        <w:rPr>
          <w:sz w:val="28"/>
          <w:szCs w:val="28"/>
        </w:rPr>
        <w:t xml:space="preserve"> пункта </w:t>
      </w:r>
      <w:r w:rsidRPr="00653728">
        <w:rPr>
          <w:sz w:val="28"/>
          <w:szCs w:val="28"/>
        </w:rPr>
        <w:t>42</w:t>
      </w:r>
      <w:r w:rsidR="00347A0B" w:rsidRPr="00653728">
        <w:rPr>
          <w:sz w:val="28"/>
          <w:szCs w:val="28"/>
        </w:rPr>
        <w:t xml:space="preserve"> настоящего</w:t>
      </w:r>
      <w:r w:rsidR="00B13269" w:rsidRPr="00653728">
        <w:rPr>
          <w:sz w:val="28"/>
          <w:szCs w:val="28"/>
        </w:rPr>
        <w:t xml:space="preserve"> Порядка.</w:t>
      </w:r>
    </w:p>
    <w:p w:rsidR="00347A0B" w:rsidRPr="00653728" w:rsidRDefault="00244F70" w:rsidP="003D60FB">
      <w:pPr>
        <w:pStyle w:val="41"/>
        <w:shd w:val="clear" w:color="auto" w:fill="auto"/>
        <w:spacing w:before="200" w:after="200" w:line="276" w:lineRule="auto"/>
        <w:ind w:firstLine="709"/>
        <w:rPr>
          <w:b/>
        </w:rPr>
      </w:pPr>
      <w:r w:rsidRPr="00653728">
        <w:rPr>
          <w:b/>
          <w:lang w:val="en-US"/>
        </w:rPr>
        <w:t>III</w:t>
      </w:r>
      <w:r w:rsidR="00347A0B" w:rsidRPr="00653728">
        <w:rPr>
          <w:b/>
        </w:rPr>
        <w:t>. Проведение контрольных мероприятий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Камеральная проверка </w:t>
      </w:r>
      <w:r w:rsidR="000837E3">
        <w:rPr>
          <w:sz w:val="28"/>
          <w:szCs w:val="28"/>
        </w:rPr>
        <w:t>проводится</w:t>
      </w:r>
      <w:r w:rsidRPr="00653728">
        <w:rPr>
          <w:sz w:val="28"/>
          <w:szCs w:val="28"/>
        </w:rPr>
        <w:t xml:space="preserve"> должностным лицом </w:t>
      </w:r>
      <w:r w:rsidR="00D9034D">
        <w:rPr>
          <w:sz w:val="28"/>
          <w:szCs w:val="28"/>
        </w:rPr>
        <w:t>О</w:t>
      </w:r>
      <w:r w:rsidR="009F67D3" w:rsidRPr="00653728">
        <w:rPr>
          <w:sz w:val="28"/>
          <w:szCs w:val="28"/>
        </w:rPr>
        <w:t>ргана контроля</w:t>
      </w:r>
      <w:r w:rsidRPr="00653728">
        <w:rPr>
          <w:sz w:val="28"/>
          <w:szCs w:val="28"/>
        </w:rPr>
        <w:t>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Выездная проверка проводится </w:t>
      </w:r>
      <w:r w:rsidR="003E2D09" w:rsidRPr="00653728">
        <w:rPr>
          <w:sz w:val="28"/>
          <w:szCs w:val="28"/>
        </w:rPr>
        <w:t xml:space="preserve">должностными лицами </w:t>
      </w:r>
      <w:r w:rsidR="00D9034D">
        <w:rPr>
          <w:sz w:val="28"/>
          <w:szCs w:val="28"/>
        </w:rPr>
        <w:t>О</w:t>
      </w:r>
      <w:r w:rsidR="009F67D3" w:rsidRPr="00653728">
        <w:rPr>
          <w:sz w:val="28"/>
          <w:szCs w:val="28"/>
        </w:rPr>
        <w:t>ргана контроля</w:t>
      </w:r>
      <w:r w:rsidR="003E2D09" w:rsidRPr="00653728">
        <w:rPr>
          <w:sz w:val="28"/>
          <w:szCs w:val="28"/>
        </w:rPr>
        <w:t xml:space="preserve"> </w:t>
      </w:r>
      <w:r w:rsidRPr="00653728">
        <w:rPr>
          <w:sz w:val="28"/>
          <w:szCs w:val="28"/>
        </w:rPr>
        <w:t>в составе не менее двух должностных лиц</w:t>
      </w:r>
      <w:r w:rsidR="003E2D09" w:rsidRPr="00653728">
        <w:rPr>
          <w:sz w:val="28"/>
          <w:szCs w:val="28"/>
        </w:rPr>
        <w:t>.</w:t>
      </w:r>
    </w:p>
    <w:p w:rsidR="00347A0B" w:rsidRPr="00653728" w:rsidRDefault="00D9034D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="00347A0B" w:rsidRPr="0065372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A24B4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 xml:space="preserve"> назначается должностное лицо </w:t>
      </w:r>
      <w:r>
        <w:rPr>
          <w:sz w:val="28"/>
          <w:szCs w:val="28"/>
        </w:rPr>
        <w:t>О</w:t>
      </w:r>
      <w:r w:rsidR="00AA24B4" w:rsidRPr="00653728">
        <w:rPr>
          <w:sz w:val="28"/>
          <w:szCs w:val="28"/>
        </w:rPr>
        <w:t>ргана контроля</w:t>
      </w:r>
      <w:r w:rsidR="00347A0B" w:rsidRPr="00653728">
        <w:rPr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 случае если камеральная проверка пров</w:t>
      </w:r>
      <w:r w:rsidR="00D9034D">
        <w:rPr>
          <w:sz w:val="28"/>
          <w:szCs w:val="28"/>
        </w:rPr>
        <w:t>одится одним должностным лицом О</w:t>
      </w:r>
      <w:r w:rsidRPr="00653728">
        <w:rPr>
          <w:sz w:val="28"/>
          <w:szCs w:val="28"/>
        </w:rPr>
        <w:t>ргана контроля, данное должностное лицо должно быть уполномочено составлять протоколы об административных правонарушениях.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337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Камеральная проверка </w:t>
      </w:r>
      <w:r w:rsidR="00D9034D">
        <w:rPr>
          <w:sz w:val="28"/>
          <w:szCs w:val="28"/>
        </w:rPr>
        <w:t>проводится по месту нахождения О</w:t>
      </w:r>
      <w:r w:rsidRPr="00653728">
        <w:rPr>
          <w:sz w:val="28"/>
          <w:szCs w:val="28"/>
        </w:rPr>
        <w:t>ргана контроля на основании документов и информации, представленных</w:t>
      </w:r>
      <w:r w:rsidR="00D9034D">
        <w:rPr>
          <w:sz w:val="28"/>
          <w:szCs w:val="28"/>
        </w:rPr>
        <w:t xml:space="preserve"> субъектом контроля по запросу О</w:t>
      </w:r>
      <w:r w:rsidRPr="00653728">
        <w:rPr>
          <w:sz w:val="28"/>
          <w:szCs w:val="28"/>
        </w:rPr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356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Срок проведения камеральной проверки не может превышать 20 рабочих дней со дня получения от субъекта контроля доку</w:t>
      </w:r>
      <w:r w:rsidR="003D60FB">
        <w:rPr>
          <w:sz w:val="28"/>
          <w:szCs w:val="28"/>
        </w:rPr>
        <w:t>ментов и информации по запросу О</w:t>
      </w:r>
      <w:r w:rsidRPr="00653728">
        <w:rPr>
          <w:sz w:val="28"/>
          <w:szCs w:val="28"/>
        </w:rPr>
        <w:t>ргана контроля.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394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При проведении камераль</w:t>
      </w:r>
      <w:r w:rsidR="00D9034D">
        <w:rPr>
          <w:sz w:val="28"/>
          <w:szCs w:val="28"/>
        </w:rPr>
        <w:t>ной проверки должностным лицом О</w:t>
      </w:r>
      <w:r w:rsidRPr="00653728">
        <w:rPr>
          <w:sz w:val="28"/>
          <w:szCs w:val="28"/>
        </w:rPr>
        <w:t xml:space="preserve">ргана контроля проводится проверка полноты представленных субъектом контроля </w:t>
      </w:r>
      <w:r w:rsidRPr="00653728">
        <w:rPr>
          <w:sz w:val="28"/>
          <w:szCs w:val="28"/>
        </w:rPr>
        <w:lastRenderedPageBreak/>
        <w:t>доку</w:t>
      </w:r>
      <w:r w:rsidR="00D9034D">
        <w:rPr>
          <w:sz w:val="28"/>
          <w:szCs w:val="28"/>
        </w:rPr>
        <w:t>ментов и информации по запросу О</w:t>
      </w:r>
      <w:r w:rsidRPr="00653728">
        <w:rPr>
          <w:sz w:val="28"/>
          <w:szCs w:val="28"/>
        </w:rPr>
        <w:t>ргана контроля в течение 3 рабочих дней со дня получении от субъекта контроля таких документов и информации.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279"/>
        </w:tabs>
        <w:spacing w:before="0" w:line="276" w:lineRule="auto"/>
        <w:ind w:left="0" w:firstLine="568"/>
        <w:rPr>
          <w:sz w:val="28"/>
          <w:szCs w:val="28"/>
        </w:rPr>
      </w:pPr>
      <w:r w:rsidRPr="00653728">
        <w:rPr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6E50B9" w:rsidRPr="00653728">
        <w:rPr>
          <w:sz w:val="28"/>
          <w:szCs w:val="28"/>
        </w:rPr>
        <w:t>24</w:t>
      </w:r>
      <w:r w:rsidRPr="00653728">
        <w:rPr>
          <w:sz w:val="28"/>
          <w:szCs w:val="28"/>
        </w:rPr>
        <w:t xml:space="preserve">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6E50B9" w:rsidRPr="00653728">
        <w:rPr>
          <w:sz w:val="28"/>
          <w:szCs w:val="28"/>
        </w:rPr>
        <w:t>«г»</w:t>
      </w:r>
      <w:r w:rsidRPr="00653728">
        <w:rPr>
          <w:sz w:val="28"/>
          <w:szCs w:val="28"/>
        </w:rPr>
        <w:t xml:space="preserve"> пункта </w:t>
      </w:r>
      <w:r w:rsidR="006E50B9" w:rsidRPr="00653728">
        <w:rPr>
          <w:sz w:val="28"/>
          <w:szCs w:val="28"/>
        </w:rPr>
        <w:t>32</w:t>
      </w:r>
      <w:r w:rsidRPr="00653728">
        <w:rPr>
          <w:sz w:val="28"/>
          <w:szCs w:val="28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пунктом </w:t>
      </w:r>
      <w:r w:rsidR="006E50B9" w:rsidRPr="00653728">
        <w:rPr>
          <w:sz w:val="28"/>
          <w:szCs w:val="28"/>
        </w:rPr>
        <w:t>34</w:t>
      </w:r>
      <w:r w:rsidRPr="00653728">
        <w:rPr>
          <w:sz w:val="28"/>
          <w:szCs w:val="28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 случае непредставления субъектом контроля документов </w:t>
      </w:r>
      <w:r w:rsidR="006E50B9" w:rsidRPr="00653728">
        <w:rPr>
          <w:sz w:val="28"/>
          <w:szCs w:val="28"/>
        </w:rPr>
        <w:t>и</w:t>
      </w:r>
      <w:r w:rsidRPr="00653728">
        <w:rPr>
          <w:sz w:val="28"/>
          <w:szCs w:val="28"/>
        </w:rPr>
        <w:t xml:space="preserve"> информации п</w:t>
      </w:r>
      <w:r w:rsidR="00756276">
        <w:rPr>
          <w:sz w:val="28"/>
          <w:szCs w:val="28"/>
        </w:rPr>
        <w:t>о повторному запросу О</w:t>
      </w:r>
      <w:r w:rsidRPr="00653728">
        <w:rPr>
          <w:sz w:val="28"/>
          <w:szCs w:val="28"/>
        </w:rPr>
        <w:t xml:space="preserve">ргана контроля по истечении срока приостановления проверки в соответствии с подпунктом </w:t>
      </w:r>
      <w:r w:rsidR="006E50B9" w:rsidRPr="00653728">
        <w:rPr>
          <w:sz w:val="28"/>
          <w:szCs w:val="28"/>
        </w:rPr>
        <w:t>«г»</w:t>
      </w:r>
      <w:r w:rsidRPr="00653728">
        <w:rPr>
          <w:sz w:val="28"/>
          <w:szCs w:val="28"/>
        </w:rPr>
        <w:t xml:space="preserve"> пункта </w:t>
      </w:r>
      <w:r w:rsidR="006E50B9" w:rsidRPr="00653728">
        <w:rPr>
          <w:sz w:val="28"/>
          <w:szCs w:val="28"/>
        </w:rPr>
        <w:t>32</w:t>
      </w:r>
      <w:r w:rsidRPr="00653728">
        <w:rPr>
          <w:sz w:val="28"/>
          <w:szCs w:val="28"/>
        </w:rPr>
        <w:t xml:space="preserve"> настоящего Порядка проверка возобновляется.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337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414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Срок проведения выездной проверки не может превышать 30 рабочих дней.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414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48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3D60FB">
        <w:rPr>
          <w:sz w:val="28"/>
          <w:szCs w:val="28"/>
        </w:rPr>
        <w:t>руководителя О</w:t>
      </w:r>
      <w:r w:rsidRPr="00653728">
        <w:rPr>
          <w:sz w:val="28"/>
          <w:szCs w:val="28"/>
        </w:rPr>
        <w:t>ргана контроля.</w:t>
      </w:r>
    </w:p>
    <w:p w:rsidR="00AC5C9F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Решение о продлении срока контрольного мероприятия принимается на основании мотивированно</w:t>
      </w:r>
      <w:r w:rsidR="003D60FB">
        <w:rPr>
          <w:sz w:val="28"/>
          <w:szCs w:val="28"/>
        </w:rPr>
        <w:t>го обращения должностного лица О</w:t>
      </w:r>
      <w:r w:rsidRPr="00653728">
        <w:rPr>
          <w:sz w:val="28"/>
          <w:szCs w:val="28"/>
        </w:rPr>
        <w:t>ргана контроля</w:t>
      </w:r>
      <w:r w:rsidR="00AC5C9F" w:rsidRPr="00653728">
        <w:rPr>
          <w:sz w:val="28"/>
          <w:szCs w:val="28"/>
        </w:rPr>
        <w:t>.</w:t>
      </w:r>
      <w:r w:rsidRPr="00653728">
        <w:rPr>
          <w:sz w:val="28"/>
          <w:szCs w:val="28"/>
        </w:rPr>
        <w:t xml:space="preserve"> 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</w:t>
      </w:r>
      <w:r w:rsidRPr="00653728">
        <w:rPr>
          <w:sz w:val="28"/>
          <w:szCs w:val="28"/>
        </w:rPr>
        <w:lastRenderedPageBreak/>
        <w:t>закупок и принятых в соответствии с ним нормативных правовых (правовых) актов, требующей дополнительного изучения.</w:t>
      </w:r>
    </w:p>
    <w:p w:rsidR="00AC5C9F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518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В рамках выездной или камеральной проверки проводится встречная пр</w:t>
      </w:r>
      <w:r w:rsidR="002E2A5C">
        <w:rPr>
          <w:sz w:val="28"/>
          <w:szCs w:val="28"/>
        </w:rPr>
        <w:t>оверка по решению руководителя О</w:t>
      </w:r>
      <w:r w:rsidRPr="00653728">
        <w:rPr>
          <w:sz w:val="28"/>
          <w:szCs w:val="28"/>
        </w:rPr>
        <w:t>ргана контроля, принятого на основании мотивированно</w:t>
      </w:r>
      <w:r w:rsidR="002E2A5C">
        <w:rPr>
          <w:sz w:val="28"/>
          <w:szCs w:val="28"/>
        </w:rPr>
        <w:t>го обращения должностного лица О</w:t>
      </w:r>
      <w:r w:rsidRPr="00653728">
        <w:rPr>
          <w:sz w:val="28"/>
          <w:szCs w:val="28"/>
        </w:rPr>
        <w:t>ргана контроля</w:t>
      </w:r>
      <w:r w:rsidR="00AC5C9F" w:rsidRPr="00653728">
        <w:rPr>
          <w:sz w:val="28"/>
          <w:szCs w:val="28"/>
        </w:rPr>
        <w:t>.</w:t>
      </w:r>
      <w:r w:rsidRPr="00653728">
        <w:rPr>
          <w:sz w:val="28"/>
          <w:szCs w:val="28"/>
        </w:rPr>
        <w:t xml:space="preserve"> </w:t>
      </w:r>
    </w:p>
    <w:p w:rsidR="00347A0B" w:rsidRPr="00653728" w:rsidRDefault="00347A0B" w:rsidP="003D60FB">
      <w:pPr>
        <w:pStyle w:val="21"/>
        <w:shd w:val="clear" w:color="auto" w:fill="auto"/>
        <w:tabs>
          <w:tab w:val="left" w:pos="1518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(правовых) актов.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tabs>
          <w:tab w:val="left" w:pos="1394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Встречная проверка проводится в соответствии с пунктами </w:t>
      </w:r>
      <w:r w:rsidR="009A7101" w:rsidRPr="00653728">
        <w:rPr>
          <w:sz w:val="28"/>
          <w:szCs w:val="28"/>
        </w:rPr>
        <w:t>19-22, 26, 28</w:t>
      </w:r>
      <w:r w:rsidRPr="00653728">
        <w:rPr>
          <w:sz w:val="28"/>
          <w:szCs w:val="28"/>
        </w:rPr>
        <w:t xml:space="preserve"> настоящего Порядка.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Срок проведения встречной проверки не может превышать 20 рабочих</w:t>
      </w:r>
      <w:r w:rsidR="009A7101" w:rsidRPr="00653728">
        <w:rPr>
          <w:sz w:val="28"/>
          <w:szCs w:val="28"/>
        </w:rPr>
        <w:t xml:space="preserve"> </w:t>
      </w:r>
      <w:r w:rsidRPr="00653728">
        <w:rPr>
          <w:sz w:val="28"/>
          <w:szCs w:val="28"/>
        </w:rPr>
        <w:t>дней.</w:t>
      </w:r>
    </w:p>
    <w:p w:rsidR="00347A0B" w:rsidRPr="00653728" w:rsidRDefault="00347A0B" w:rsidP="003D60FB">
      <w:pPr>
        <w:pStyle w:val="21"/>
        <w:numPr>
          <w:ilvl w:val="0"/>
          <w:numId w:val="37"/>
        </w:numPr>
        <w:shd w:val="clear" w:color="auto" w:fill="auto"/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Проведение выездной или камеральной проверки по решению </w:t>
      </w:r>
      <w:r w:rsidR="002E2A5C">
        <w:rPr>
          <w:sz w:val="28"/>
          <w:szCs w:val="28"/>
        </w:rPr>
        <w:t>руководителя О</w:t>
      </w:r>
      <w:r w:rsidRPr="00653728">
        <w:rPr>
          <w:sz w:val="28"/>
          <w:szCs w:val="28"/>
        </w:rPr>
        <w:t>ргана контроля, принятого на основании мотивированного обращен</w:t>
      </w:r>
      <w:r w:rsidR="002E2A5C">
        <w:rPr>
          <w:sz w:val="28"/>
          <w:szCs w:val="28"/>
        </w:rPr>
        <w:t>ия должностного лица О</w:t>
      </w:r>
      <w:r w:rsidRPr="00653728">
        <w:rPr>
          <w:sz w:val="28"/>
          <w:szCs w:val="28"/>
        </w:rPr>
        <w:t>ргана контроля, приостанавливается на общий срок не более 30 рабочих дней в следующих случаях: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625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н</w:t>
      </w:r>
      <w:r w:rsidR="00347A0B" w:rsidRPr="00653728">
        <w:rPr>
          <w:sz w:val="28"/>
          <w:szCs w:val="28"/>
        </w:rPr>
        <w:t xml:space="preserve">а период проведения встречной проверки, но </w:t>
      </w:r>
      <w:r w:rsidRPr="00653728">
        <w:rPr>
          <w:sz w:val="28"/>
          <w:szCs w:val="28"/>
        </w:rPr>
        <w:t>не более чем на 20 рабочих дней;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606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н</w:t>
      </w:r>
      <w:r w:rsidR="00347A0B" w:rsidRPr="00653728">
        <w:rPr>
          <w:sz w:val="28"/>
          <w:szCs w:val="28"/>
        </w:rPr>
        <w:t>а период организации и проведения экспертиз, но</w:t>
      </w:r>
      <w:r w:rsidRPr="00653728">
        <w:rPr>
          <w:sz w:val="28"/>
          <w:szCs w:val="28"/>
        </w:rPr>
        <w:t xml:space="preserve"> не более чем на 20 рабочих дне;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769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в) н</w:t>
      </w:r>
      <w:r w:rsidR="00347A0B" w:rsidRPr="00653728">
        <w:rPr>
          <w:sz w:val="28"/>
          <w:szCs w:val="28"/>
        </w:rPr>
        <w:t xml:space="preserve">а период воспрепятствования проведению контрольного мероприятия и (или) уклонения от проведения контрольного мероприятия, но </w:t>
      </w:r>
      <w:r w:rsidRPr="00653728">
        <w:rPr>
          <w:sz w:val="28"/>
          <w:szCs w:val="28"/>
        </w:rPr>
        <w:t>не более чем на 20 рабочих дней;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798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г) на</w:t>
      </w:r>
      <w:r w:rsidR="00347A0B" w:rsidRPr="00653728">
        <w:rPr>
          <w:sz w:val="28"/>
          <w:szCs w:val="28"/>
        </w:rPr>
        <w:t xml:space="preserve"> период, необходимый для представления субъектом контроля документов и ин</w:t>
      </w:r>
      <w:r w:rsidR="002E2A5C">
        <w:rPr>
          <w:sz w:val="28"/>
          <w:szCs w:val="28"/>
        </w:rPr>
        <w:t>формации по повторному запросу О</w:t>
      </w:r>
      <w:r w:rsidR="00347A0B" w:rsidRPr="00653728">
        <w:rPr>
          <w:sz w:val="28"/>
          <w:szCs w:val="28"/>
        </w:rPr>
        <w:t xml:space="preserve">ргана контроля в соответствии с пунктом </w:t>
      </w:r>
      <w:r w:rsidRPr="00653728">
        <w:rPr>
          <w:sz w:val="28"/>
          <w:szCs w:val="28"/>
        </w:rPr>
        <w:t>25</w:t>
      </w:r>
      <w:r w:rsidR="00347A0B" w:rsidRPr="00653728">
        <w:rPr>
          <w:sz w:val="28"/>
          <w:szCs w:val="28"/>
        </w:rPr>
        <w:t xml:space="preserve"> настоящего Порядка, но не более чем на 10 раб</w:t>
      </w:r>
      <w:r w:rsidRPr="00653728">
        <w:rPr>
          <w:sz w:val="28"/>
          <w:szCs w:val="28"/>
        </w:rPr>
        <w:t>очих дней;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615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д) н</w:t>
      </w:r>
      <w:r w:rsidR="00347A0B" w:rsidRPr="00653728">
        <w:rPr>
          <w:sz w:val="28"/>
          <w:szCs w:val="28"/>
        </w:rPr>
        <w:t xml:space="preserve">а период не более 20 рабочих дней при наличии обстоятельств, которые делают невозможным дальнейшее проведение контрольного мероприятия по причинам, не </w:t>
      </w:r>
      <w:r w:rsidR="002E2A5C">
        <w:rPr>
          <w:sz w:val="28"/>
          <w:szCs w:val="28"/>
        </w:rPr>
        <w:t>зависящим от должностного лица О</w:t>
      </w:r>
      <w:r w:rsidR="00347A0B" w:rsidRPr="00653728">
        <w:rPr>
          <w:sz w:val="28"/>
          <w:szCs w:val="28"/>
        </w:rPr>
        <w:t>ргана контроля (при проведении камеральной проверки одним должностным лицом), включая наступление о</w:t>
      </w:r>
      <w:r w:rsidRPr="00653728">
        <w:rPr>
          <w:sz w:val="28"/>
          <w:szCs w:val="28"/>
        </w:rPr>
        <w:t>бстоятельств непреодолимой силы.</w:t>
      </w:r>
    </w:p>
    <w:p w:rsidR="00347A0B" w:rsidRPr="00653728" w:rsidRDefault="00BB1556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33. </w:t>
      </w:r>
      <w:r w:rsidR="00347A0B" w:rsidRPr="00653728">
        <w:rPr>
          <w:sz w:val="28"/>
          <w:szCs w:val="28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347A0B" w:rsidRPr="00653728" w:rsidRDefault="00BB1556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п</w:t>
      </w:r>
      <w:r w:rsidR="00347A0B" w:rsidRPr="00653728">
        <w:rPr>
          <w:sz w:val="28"/>
          <w:szCs w:val="28"/>
        </w:rPr>
        <w:t xml:space="preserve">осле завершения проведения встречной проверки и (или) экспертизы согласно подпунктам </w:t>
      </w:r>
      <w:r w:rsidRPr="00653728">
        <w:rPr>
          <w:sz w:val="28"/>
          <w:szCs w:val="28"/>
        </w:rPr>
        <w:t>«а», «б»</w:t>
      </w:r>
      <w:r w:rsidR="00347A0B" w:rsidRPr="00653728">
        <w:rPr>
          <w:sz w:val="28"/>
          <w:szCs w:val="28"/>
        </w:rPr>
        <w:t xml:space="preserve"> пункта </w:t>
      </w:r>
      <w:r w:rsidRPr="00653728">
        <w:rPr>
          <w:sz w:val="28"/>
          <w:szCs w:val="28"/>
        </w:rPr>
        <w:t>32 настоящего Порядка;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846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п</w:t>
      </w:r>
      <w:r w:rsidR="00347A0B" w:rsidRPr="00653728">
        <w:rPr>
          <w:sz w:val="28"/>
          <w:szCs w:val="28"/>
        </w:rPr>
        <w:t xml:space="preserve">осле устранения причин приостановления проведения проверки, указанных в подпунктах </w:t>
      </w:r>
      <w:r w:rsidRPr="00653728">
        <w:rPr>
          <w:sz w:val="28"/>
          <w:szCs w:val="28"/>
        </w:rPr>
        <w:t>«в» - «д» пункта 32 настоящего Порядка;</w:t>
      </w:r>
    </w:p>
    <w:p w:rsidR="00347A0B" w:rsidRPr="00653728" w:rsidRDefault="00BB1556" w:rsidP="003D60FB">
      <w:pPr>
        <w:pStyle w:val="21"/>
        <w:shd w:val="clear" w:color="auto" w:fill="auto"/>
        <w:tabs>
          <w:tab w:val="left" w:pos="1865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в) по</w:t>
      </w:r>
      <w:r w:rsidR="00347A0B" w:rsidRPr="00653728">
        <w:rPr>
          <w:sz w:val="28"/>
          <w:szCs w:val="28"/>
        </w:rPr>
        <w:t xml:space="preserve">сле истечения срока приостановления проверки в соответствии с подпунктами </w:t>
      </w:r>
      <w:r w:rsidRPr="00653728">
        <w:rPr>
          <w:sz w:val="28"/>
          <w:szCs w:val="28"/>
        </w:rPr>
        <w:t>«в» - «д» пункта 32 настоящего Порядка.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644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</w:t>
      </w:r>
      <w:r w:rsidRPr="00653728">
        <w:rPr>
          <w:sz w:val="28"/>
          <w:szCs w:val="28"/>
        </w:rPr>
        <w:lastRenderedPageBreak/>
        <w:t>проверки оформляется правовым акт</w:t>
      </w:r>
      <w:r w:rsidR="009114E8" w:rsidRPr="00653728">
        <w:rPr>
          <w:sz w:val="28"/>
          <w:szCs w:val="28"/>
        </w:rPr>
        <w:t xml:space="preserve">ом </w:t>
      </w:r>
      <w:r w:rsidR="002E2A5C">
        <w:rPr>
          <w:sz w:val="28"/>
          <w:szCs w:val="28"/>
        </w:rPr>
        <w:t>руководителя О</w:t>
      </w:r>
      <w:r w:rsidR="009114E8" w:rsidRPr="00653728">
        <w:rPr>
          <w:sz w:val="28"/>
          <w:szCs w:val="28"/>
        </w:rPr>
        <w:t>ргана контроля,</w:t>
      </w:r>
      <w:r w:rsidRPr="00653728">
        <w:rPr>
          <w:sz w:val="28"/>
          <w:szCs w:val="28"/>
        </w:rPr>
        <w:t xml:space="preserve"> в котором указываются основания продления срока проведения проверки, приостановления, возобновления проведения проверки.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Копия правового акта </w:t>
      </w:r>
      <w:r w:rsidR="002E2A5C">
        <w:rPr>
          <w:sz w:val="28"/>
          <w:szCs w:val="28"/>
        </w:rPr>
        <w:t>руководителя О</w:t>
      </w:r>
      <w:r w:rsidRPr="00653728">
        <w:rPr>
          <w:sz w:val="28"/>
          <w:szCs w:val="28"/>
        </w:rPr>
        <w:t>ргана контроля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правового акта.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442"/>
        </w:tabs>
        <w:spacing w:before="0" w:after="200" w:line="276" w:lineRule="auto"/>
        <w:ind w:left="142" w:firstLine="567"/>
        <w:rPr>
          <w:sz w:val="28"/>
          <w:szCs w:val="28"/>
        </w:rPr>
      </w:pPr>
      <w:r w:rsidRPr="00653728">
        <w:rPr>
          <w:sz w:val="28"/>
          <w:szCs w:val="28"/>
        </w:rPr>
        <w:t>В случае непредставления или несвоевременного представления доку</w:t>
      </w:r>
      <w:r w:rsidR="002E2A5C">
        <w:rPr>
          <w:sz w:val="28"/>
          <w:szCs w:val="28"/>
        </w:rPr>
        <w:t>ментов и информации по запросу О</w:t>
      </w:r>
      <w:r w:rsidRPr="00653728">
        <w:rPr>
          <w:sz w:val="28"/>
          <w:szCs w:val="28"/>
        </w:rPr>
        <w:t xml:space="preserve">ргана контроля в соответствии с подпунктом </w:t>
      </w:r>
      <w:r w:rsidR="009114E8" w:rsidRPr="00653728">
        <w:rPr>
          <w:sz w:val="28"/>
          <w:szCs w:val="28"/>
        </w:rPr>
        <w:t>«а»</w:t>
      </w:r>
      <w:r w:rsidRPr="00653728">
        <w:rPr>
          <w:sz w:val="28"/>
          <w:szCs w:val="28"/>
        </w:rPr>
        <w:t xml:space="preserve"> пункта </w:t>
      </w:r>
      <w:r w:rsidR="009114E8" w:rsidRPr="00653728">
        <w:rPr>
          <w:sz w:val="28"/>
          <w:szCs w:val="28"/>
        </w:rPr>
        <w:t>6</w:t>
      </w:r>
      <w:r w:rsidRPr="00653728">
        <w:rPr>
          <w:sz w:val="28"/>
          <w:szCs w:val="28"/>
        </w:rPr>
        <w:t xml:space="preserve"> настоящего Порядка либо представления заведомо недостове</w:t>
      </w:r>
      <w:r w:rsidR="002E2A5C">
        <w:rPr>
          <w:sz w:val="28"/>
          <w:szCs w:val="28"/>
        </w:rPr>
        <w:t>рных документов и информации О</w:t>
      </w:r>
      <w:r w:rsidRPr="00653728">
        <w:rPr>
          <w:sz w:val="28"/>
          <w:szCs w:val="28"/>
        </w:rPr>
        <w:t>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47A0B" w:rsidRPr="00653728" w:rsidRDefault="009114E8" w:rsidP="003D60FB">
      <w:pPr>
        <w:pStyle w:val="20"/>
        <w:keepNext/>
        <w:keepLines/>
        <w:shd w:val="clear" w:color="auto" w:fill="auto"/>
        <w:spacing w:after="200" w:line="276" w:lineRule="auto"/>
        <w:ind w:firstLine="709"/>
        <w:jc w:val="center"/>
        <w:rPr>
          <w:b/>
        </w:rPr>
      </w:pPr>
      <w:bookmarkStart w:id="1" w:name="bookmark7"/>
      <w:r w:rsidRPr="00653728">
        <w:rPr>
          <w:b/>
          <w:lang w:val="en-US"/>
        </w:rPr>
        <w:t>IV</w:t>
      </w:r>
      <w:r w:rsidRPr="00653728">
        <w:rPr>
          <w:b/>
        </w:rPr>
        <w:t xml:space="preserve">. </w:t>
      </w:r>
      <w:r w:rsidR="00347A0B" w:rsidRPr="00653728">
        <w:rPr>
          <w:b/>
        </w:rPr>
        <w:t>Оформление результатов контрольных мероприятий</w:t>
      </w:r>
      <w:bookmarkEnd w:id="1"/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Результаты встречной проверки оформляются актом, который подписывается должностным</w:t>
      </w:r>
      <w:r w:rsidR="00A96063">
        <w:rPr>
          <w:sz w:val="28"/>
          <w:szCs w:val="28"/>
        </w:rPr>
        <w:t>и лицами О</w:t>
      </w:r>
      <w:r w:rsidR="00B43D21" w:rsidRPr="00653728">
        <w:rPr>
          <w:sz w:val="28"/>
          <w:szCs w:val="28"/>
        </w:rPr>
        <w:t>ргана контроля, участвующими в проведении контрольного мероприятия,</w:t>
      </w:r>
      <w:r w:rsidRPr="00653728">
        <w:rPr>
          <w:sz w:val="28"/>
          <w:szCs w:val="28"/>
        </w:rPr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366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</w:t>
      </w:r>
      <w:r w:rsidR="00546B1E" w:rsidRPr="00653728">
        <w:rPr>
          <w:sz w:val="28"/>
          <w:szCs w:val="28"/>
        </w:rPr>
        <w:t>и</w:t>
      </w:r>
      <w:r w:rsidRPr="00653728">
        <w:rPr>
          <w:sz w:val="28"/>
          <w:szCs w:val="28"/>
        </w:rPr>
        <w:t xml:space="preserve"> лиц</w:t>
      </w:r>
      <w:r w:rsidR="00546B1E" w:rsidRPr="00653728">
        <w:rPr>
          <w:sz w:val="28"/>
          <w:szCs w:val="28"/>
        </w:rPr>
        <w:t>ами</w:t>
      </w:r>
      <w:r w:rsidR="00A96063">
        <w:rPr>
          <w:sz w:val="28"/>
          <w:szCs w:val="28"/>
        </w:rPr>
        <w:t xml:space="preserve"> О</w:t>
      </w:r>
      <w:r w:rsidRPr="00653728">
        <w:rPr>
          <w:sz w:val="28"/>
          <w:szCs w:val="28"/>
        </w:rPr>
        <w:t>ргана контроля</w:t>
      </w:r>
      <w:r w:rsidR="00546B1E" w:rsidRPr="00653728">
        <w:rPr>
          <w:sz w:val="28"/>
          <w:szCs w:val="28"/>
        </w:rPr>
        <w:t>, участвующими в проведении контрольного мероприятия</w:t>
      </w:r>
      <w:r w:rsidRPr="00653728">
        <w:rPr>
          <w:sz w:val="28"/>
          <w:szCs w:val="28"/>
        </w:rPr>
        <w:t>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298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366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308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366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</w:t>
      </w:r>
      <w:r w:rsidR="003D60FB">
        <w:rPr>
          <w:sz w:val="28"/>
          <w:szCs w:val="28"/>
        </w:rPr>
        <w:t>жат рассмотрению руководителем О</w:t>
      </w:r>
      <w:r w:rsidRPr="00653728">
        <w:rPr>
          <w:sz w:val="28"/>
          <w:szCs w:val="28"/>
        </w:rPr>
        <w:t>ргана контроля.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289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lastRenderedPageBreak/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A96063">
        <w:rPr>
          <w:sz w:val="28"/>
          <w:szCs w:val="28"/>
        </w:rPr>
        <w:t>руководитель О</w:t>
      </w:r>
      <w:r w:rsidRPr="00653728">
        <w:rPr>
          <w:sz w:val="28"/>
          <w:szCs w:val="28"/>
        </w:rPr>
        <w:t xml:space="preserve">ргана контроля принимает решение, которое оформляется правовым актом </w:t>
      </w:r>
      <w:r w:rsidR="00A96063">
        <w:rPr>
          <w:sz w:val="28"/>
          <w:szCs w:val="28"/>
        </w:rPr>
        <w:t>руководителя О</w:t>
      </w:r>
      <w:r w:rsidRPr="00653728">
        <w:rPr>
          <w:sz w:val="28"/>
          <w:szCs w:val="28"/>
        </w:rPr>
        <w:t>ргана контроля в срок не более 30 рабочих дней со дня подписания акта:</w:t>
      </w:r>
    </w:p>
    <w:p w:rsidR="00347A0B" w:rsidRPr="00653728" w:rsidRDefault="00546B1E" w:rsidP="003D60FB">
      <w:pPr>
        <w:pStyle w:val="21"/>
        <w:shd w:val="clear" w:color="auto" w:fill="auto"/>
        <w:tabs>
          <w:tab w:val="left" w:pos="1519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а) о</w:t>
      </w:r>
      <w:r w:rsidR="00347A0B" w:rsidRPr="00653728">
        <w:rPr>
          <w:sz w:val="28"/>
          <w:szCs w:val="28"/>
        </w:rPr>
        <w:t xml:space="preserve"> выдаче обязательного для исполнения предписания в случаях, установленных Федеральны</w:t>
      </w:r>
      <w:r w:rsidRPr="00653728">
        <w:rPr>
          <w:sz w:val="28"/>
          <w:szCs w:val="28"/>
        </w:rPr>
        <w:t>м законом от 05.04.2013 № 44-ФЗ;</w:t>
      </w:r>
    </w:p>
    <w:p w:rsidR="00347A0B" w:rsidRPr="00653728" w:rsidRDefault="00546B1E" w:rsidP="003D60FB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б) о</w:t>
      </w:r>
      <w:r w:rsidR="00347A0B" w:rsidRPr="00653728">
        <w:rPr>
          <w:sz w:val="28"/>
          <w:szCs w:val="28"/>
        </w:rPr>
        <w:t>б отсутствии оснований для выдачи предписан</w:t>
      </w:r>
      <w:r w:rsidRPr="00653728">
        <w:rPr>
          <w:sz w:val="28"/>
          <w:szCs w:val="28"/>
        </w:rPr>
        <w:t>ия;</w:t>
      </w:r>
    </w:p>
    <w:p w:rsidR="00347A0B" w:rsidRPr="00653728" w:rsidRDefault="00546B1E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в) о </w:t>
      </w:r>
      <w:r w:rsidR="00347A0B" w:rsidRPr="00653728">
        <w:rPr>
          <w:sz w:val="28"/>
          <w:szCs w:val="28"/>
        </w:rPr>
        <w:t>проведении внеплановой выездной проверки.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Одновременно с подписанием вышеуказанного правового акта</w:t>
      </w:r>
      <w:r w:rsidR="00546B1E" w:rsidRPr="00653728">
        <w:rPr>
          <w:sz w:val="28"/>
          <w:szCs w:val="28"/>
        </w:rPr>
        <w:t xml:space="preserve"> </w:t>
      </w:r>
      <w:r w:rsidR="00A96063">
        <w:rPr>
          <w:sz w:val="28"/>
          <w:szCs w:val="28"/>
        </w:rPr>
        <w:t>руководителя О</w:t>
      </w:r>
      <w:r w:rsidRPr="00653728">
        <w:rPr>
          <w:sz w:val="28"/>
          <w:szCs w:val="28"/>
        </w:rPr>
        <w:t>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Отчет о результатах выездной или камеральной проверки п</w:t>
      </w:r>
      <w:r w:rsidR="00A96063">
        <w:rPr>
          <w:sz w:val="28"/>
          <w:szCs w:val="28"/>
        </w:rPr>
        <w:t>одписывается должностным лицом О</w:t>
      </w:r>
      <w:r w:rsidRPr="00653728">
        <w:rPr>
          <w:sz w:val="28"/>
          <w:szCs w:val="28"/>
        </w:rPr>
        <w:t>ргана контроля, проводившим проверку.</w:t>
      </w:r>
    </w:p>
    <w:p w:rsidR="00347A0B" w:rsidRPr="00653728" w:rsidRDefault="00347A0B" w:rsidP="003D60FB">
      <w:pPr>
        <w:pStyle w:val="21"/>
        <w:shd w:val="clear" w:color="auto" w:fill="auto"/>
        <w:spacing w:before="0" w:after="20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347A0B" w:rsidRPr="00653728" w:rsidRDefault="00347A0B" w:rsidP="003D60FB">
      <w:pPr>
        <w:pStyle w:val="41"/>
        <w:numPr>
          <w:ilvl w:val="0"/>
          <w:numId w:val="39"/>
        </w:numPr>
        <w:shd w:val="clear" w:color="auto" w:fill="auto"/>
        <w:spacing w:after="200" w:line="276" w:lineRule="auto"/>
        <w:rPr>
          <w:b/>
        </w:rPr>
      </w:pPr>
      <w:r w:rsidRPr="00653728">
        <w:rPr>
          <w:b/>
        </w:rPr>
        <w:t>Реализация результатов контрольных мероприятий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356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</w:t>
      </w:r>
      <w:r w:rsidR="0037053C" w:rsidRPr="00653728">
        <w:rPr>
          <w:sz w:val="28"/>
          <w:szCs w:val="28"/>
        </w:rPr>
        <w:t>«а»</w:t>
      </w:r>
      <w:r w:rsidRPr="00653728">
        <w:rPr>
          <w:sz w:val="28"/>
          <w:szCs w:val="28"/>
        </w:rPr>
        <w:t xml:space="preserve"> пункта </w:t>
      </w:r>
      <w:r w:rsidR="0037053C" w:rsidRPr="00653728">
        <w:rPr>
          <w:sz w:val="28"/>
          <w:szCs w:val="28"/>
        </w:rPr>
        <w:t>42</w:t>
      </w:r>
      <w:r w:rsidRPr="00653728">
        <w:rPr>
          <w:sz w:val="28"/>
          <w:szCs w:val="28"/>
        </w:rPr>
        <w:t xml:space="preserve"> настоящего Порядка.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tabs>
          <w:tab w:val="left" w:pos="1240"/>
        </w:tabs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Предписание должно содержать сроки его исполнения.</w:t>
      </w:r>
    </w:p>
    <w:p w:rsidR="00347A0B" w:rsidRPr="00653728" w:rsidRDefault="00347A0B" w:rsidP="003D60FB">
      <w:pPr>
        <w:pStyle w:val="21"/>
        <w:numPr>
          <w:ilvl w:val="0"/>
          <w:numId w:val="38"/>
        </w:numPr>
        <w:shd w:val="clear" w:color="auto" w:fill="auto"/>
        <w:spacing w:before="0" w:line="276" w:lineRule="auto"/>
        <w:ind w:left="0" w:firstLine="709"/>
        <w:rPr>
          <w:sz w:val="28"/>
          <w:szCs w:val="28"/>
        </w:rPr>
      </w:pPr>
      <w:r w:rsidRPr="00653728">
        <w:rPr>
          <w:sz w:val="28"/>
          <w:szCs w:val="28"/>
        </w:rPr>
        <w:t>Должностн</w:t>
      </w:r>
      <w:r w:rsidR="00653728" w:rsidRPr="00653728">
        <w:rPr>
          <w:sz w:val="28"/>
          <w:szCs w:val="28"/>
        </w:rPr>
        <w:t>ые</w:t>
      </w:r>
      <w:r w:rsidRPr="00653728">
        <w:rPr>
          <w:sz w:val="28"/>
          <w:szCs w:val="28"/>
        </w:rPr>
        <w:t xml:space="preserve"> лиц</w:t>
      </w:r>
      <w:r w:rsidR="00653728" w:rsidRPr="00653728">
        <w:rPr>
          <w:sz w:val="28"/>
          <w:szCs w:val="28"/>
        </w:rPr>
        <w:t>а</w:t>
      </w:r>
      <w:r w:rsidR="00A96063">
        <w:rPr>
          <w:sz w:val="28"/>
          <w:szCs w:val="28"/>
        </w:rPr>
        <w:t xml:space="preserve"> О</w:t>
      </w:r>
      <w:r w:rsidRPr="00653728">
        <w:rPr>
          <w:sz w:val="28"/>
          <w:szCs w:val="28"/>
        </w:rPr>
        <w:t>ргана контроля обязан</w:t>
      </w:r>
      <w:r w:rsidR="00D074EB">
        <w:rPr>
          <w:sz w:val="28"/>
          <w:szCs w:val="28"/>
        </w:rPr>
        <w:t>ы</w:t>
      </w:r>
      <w:r w:rsidRPr="00653728">
        <w:rPr>
          <w:sz w:val="28"/>
          <w:szCs w:val="28"/>
        </w:rPr>
        <w:t xml:space="preserve"> осуществлять контроль за выполнением субъектом контроля предписания.</w:t>
      </w:r>
    </w:p>
    <w:p w:rsidR="00347A0B" w:rsidRPr="00653728" w:rsidRDefault="00347A0B" w:rsidP="003D60FB">
      <w:pPr>
        <w:pStyle w:val="21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 xml:space="preserve">В случае неисполнения в </w:t>
      </w:r>
      <w:r w:rsidR="00A96063">
        <w:rPr>
          <w:sz w:val="28"/>
          <w:szCs w:val="28"/>
        </w:rPr>
        <w:t>установленный срок предписания О</w:t>
      </w:r>
      <w:r w:rsidRPr="00653728">
        <w:rPr>
          <w:sz w:val="28"/>
          <w:szCs w:val="28"/>
        </w:rPr>
        <w:t>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37053C" w:rsidRDefault="0037053C" w:rsidP="003D60FB">
      <w:pPr>
        <w:pStyle w:val="21"/>
        <w:shd w:val="clear" w:color="auto" w:fill="auto"/>
        <w:spacing w:before="0" w:after="720" w:line="276" w:lineRule="auto"/>
        <w:ind w:firstLine="709"/>
        <w:rPr>
          <w:sz w:val="28"/>
          <w:szCs w:val="28"/>
        </w:rPr>
      </w:pPr>
      <w:r w:rsidRPr="00653728">
        <w:rPr>
          <w:sz w:val="28"/>
          <w:szCs w:val="28"/>
        </w:rPr>
        <w:t>В целях</w:t>
      </w:r>
      <w:r w:rsidR="00A96063">
        <w:rPr>
          <w:sz w:val="28"/>
          <w:szCs w:val="28"/>
        </w:rPr>
        <w:t xml:space="preserve"> предупреждения и п</w:t>
      </w:r>
      <w:r w:rsidRPr="00653728">
        <w:rPr>
          <w:sz w:val="28"/>
          <w:szCs w:val="28"/>
        </w:rPr>
        <w:t>ресечения дальнейших нарушений и недостатков информация о результатах контрол</w:t>
      </w:r>
      <w:r w:rsidR="00A96063">
        <w:rPr>
          <w:sz w:val="28"/>
          <w:szCs w:val="28"/>
        </w:rPr>
        <w:t>ьного мероприятия направляется О</w:t>
      </w:r>
      <w:r w:rsidRPr="00653728">
        <w:rPr>
          <w:sz w:val="28"/>
          <w:szCs w:val="28"/>
        </w:rPr>
        <w:t>рганом контроля учредителю и (или) главному распорядителю бюджетных средств в течении 10 рабочих дней со дня окончания контрольного мероприятия.</w:t>
      </w:r>
    </w:p>
    <w:p w:rsidR="00D074EB" w:rsidRPr="00347A0B" w:rsidRDefault="00D074EB" w:rsidP="00D074EB">
      <w:pPr>
        <w:pStyle w:val="21"/>
        <w:shd w:val="clear" w:color="auto" w:fill="auto"/>
        <w:spacing w:before="0" w:after="72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074EB" w:rsidRPr="00347A0B" w:rsidSect="005237A9">
      <w:headerReference w:type="even" r:id="rId11"/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9B" w:rsidRDefault="00953B9B" w:rsidP="00085D35">
      <w:r>
        <w:separator/>
      </w:r>
    </w:p>
  </w:endnote>
  <w:endnote w:type="continuationSeparator" w:id="1">
    <w:p w:rsidR="00953B9B" w:rsidRDefault="00953B9B" w:rsidP="0008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9B" w:rsidRDefault="00953B9B" w:rsidP="00085D35">
      <w:r>
        <w:separator/>
      </w:r>
    </w:p>
  </w:footnote>
  <w:footnote w:type="continuationSeparator" w:id="1">
    <w:p w:rsidR="00953B9B" w:rsidRDefault="00953B9B" w:rsidP="00085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5A" w:rsidRDefault="00F61E5A">
    <w:pPr>
      <w:pStyle w:val="ac"/>
      <w:framePr w:h="173" w:wrap="none" w:vAnchor="text" w:hAnchor="page" w:x="1628" w:y="1012"/>
      <w:shd w:val="clear" w:color="auto" w:fill="auto"/>
    </w:pPr>
    <w:r>
      <w:rPr>
        <w:rStyle w:val="115pt"/>
      </w:rPr>
      <w:t>10</w:t>
    </w:r>
  </w:p>
  <w:p w:rsidR="00F61E5A" w:rsidRDefault="00F61E5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82"/>
    <w:multiLevelType w:val="multilevel"/>
    <w:tmpl w:val="5CD01D7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2">
    <w:nsid w:val="0DB64393"/>
    <w:multiLevelType w:val="hybridMultilevel"/>
    <w:tmpl w:val="096275EC"/>
    <w:lvl w:ilvl="0" w:tplc="FCC81AF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DC53E6"/>
    <w:multiLevelType w:val="multilevel"/>
    <w:tmpl w:val="B2E20D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E3478B7"/>
    <w:multiLevelType w:val="hybridMultilevel"/>
    <w:tmpl w:val="9A26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55F5AEA"/>
    <w:multiLevelType w:val="multilevel"/>
    <w:tmpl w:val="18364D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0A0BC6"/>
    <w:multiLevelType w:val="hybridMultilevel"/>
    <w:tmpl w:val="07B87844"/>
    <w:lvl w:ilvl="0" w:tplc="5E0A4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CA466E"/>
    <w:multiLevelType w:val="multilevel"/>
    <w:tmpl w:val="347AA88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624E7"/>
    <w:multiLevelType w:val="multilevel"/>
    <w:tmpl w:val="6CA2F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BF31A50"/>
    <w:multiLevelType w:val="hybridMultilevel"/>
    <w:tmpl w:val="B4C681A8"/>
    <w:lvl w:ilvl="0" w:tplc="697AD25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41CD0854"/>
    <w:multiLevelType w:val="hybridMultilevel"/>
    <w:tmpl w:val="B6AC714C"/>
    <w:lvl w:ilvl="0" w:tplc="6DAA9168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70C77"/>
    <w:multiLevelType w:val="multilevel"/>
    <w:tmpl w:val="B0AC3626"/>
    <w:lvl w:ilvl="0">
      <w:start w:val="2"/>
      <w:numFmt w:val="decimal"/>
      <w:lvlText w:val="3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7031B8"/>
    <w:multiLevelType w:val="multilevel"/>
    <w:tmpl w:val="13AABA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9E0E6E"/>
    <w:multiLevelType w:val="hybridMultilevel"/>
    <w:tmpl w:val="1B4A25AC"/>
    <w:lvl w:ilvl="0" w:tplc="477A9C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61932"/>
    <w:multiLevelType w:val="hybridMultilevel"/>
    <w:tmpl w:val="CF44E800"/>
    <w:lvl w:ilvl="0" w:tplc="5FD27D3E">
      <w:start w:val="3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EBF2CDB"/>
    <w:multiLevelType w:val="multilevel"/>
    <w:tmpl w:val="0B34185A"/>
    <w:lvl w:ilvl="0">
      <w:start w:val="1"/>
      <w:numFmt w:val="decimal"/>
      <w:lvlText w:val="3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86F7F"/>
    <w:multiLevelType w:val="multilevel"/>
    <w:tmpl w:val="8180892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670EAC"/>
    <w:multiLevelType w:val="multilevel"/>
    <w:tmpl w:val="FE0A6C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727A32"/>
    <w:multiLevelType w:val="multilevel"/>
    <w:tmpl w:val="4BD0012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11E0366"/>
    <w:multiLevelType w:val="multilevel"/>
    <w:tmpl w:val="1AD238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BB3509"/>
    <w:multiLevelType w:val="multilevel"/>
    <w:tmpl w:val="9F483B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9DC797A"/>
    <w:multiLevelType w:val="multilevel"/>
    <w:tmpl w:val="4376569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AC0095"/>
    <w:multiLevelType w:val="multilevel"/>
    <w:tmpl w:val="24D0913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C2778"/>
    <w:multiLevelType w:val="multilevel"/>
    <w:tmpl w:val="C10A111A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10749B"/>
    <w:multiLevelType w:val="multilevel"/>
    <w:tmpl w:val="5A4A6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6"/>
  </w:num>
  <w:num w:numId="5">
    <w:abstractNumId w:val="10"/>
  </w:num>
  <w:num w:numId="6">
    <w:abstractNumId w:val="8"/>
  </w:num>
  <w:num w:numId="7">
    <w:abstractNumId w:val="29"/>
  </w:num>
  <w:num w:numId="8">
    <w:abstractNumId w:val="1"/>
  </w:num>
  <w:num w:numId="9">
    <w:abstractNumId w:val="27"/>
  </w:num>
  <w:num w:numId="10">
    <w:abstractNumId w:val="18"/>
  </w:num>
  <w:num w:numId="11">
    <w:abstractNumId w:val="25"/>
  </w:num>
  <w:num w:numId="12">
    <w:abstractNumId w:val="14"/>
  </w:num>
  <w:num w:numId="13">
    <w:abstractNumId w:val="36"/>
  </w:num>
  <w:num w:numId="14">
    <w:abstractNumId w:val="37"/>
  </w:num>
  <w:num w:numId="15">
    <w:abstractNumId w:val="32"/>
  </w:num>
  <w:num w:numId="16">
    <w:abstractNumId w:val="11"/>
  </w:num>
  <w:num w:numId="17">
    <w:abstractNumId w:val="6"/>
  </w:num>
  <w:num w:numId="18">
    <w:abstractNumId w:val="7"/>
  </w:num>
  <w:num w:numId="19">
    <w:abstractNumId w:val="24"/>
  </w:num>
  <w:num w:numId="20">
    <w:abstractNumId w:val="38"/>
  </w:num>
  <w:num w:numId="21">
    <w:abstractNumId w:val="33"/>
  </w:num>
  <w:num w:numId="22">
    <w:abstractNumId w:val="34"/>
  </w:num>
  <w:num w:numId="23">
    <w:abstractNumId w:val="0"/>
  </w:num>
  <w:num w:numId="24">
    <w:abstractNumId w:val="28"/>
  </w:num>
  <w:num w:numId="25">
    <w:abstractNumId w:val="12"/>
  </w:num>
  <w:num w:numId="26">
    <w:abstractNumId w:val="26"/>
  </w:num>
  <w:num w:numId="27">
    <w:abstractNumId w:val="31"/>
  </w:num>
  <w:num w:numId="28">
    <w:abstractNumId w:val="9"/>
  </w:num>
  <w:num w:numId="29">
    <w:abstractNumId w:val="23"/>
  </w:num>
  <w:num w:numId="30">
    <w:abstractNumId w:val="19"/>
  </w:num>
  <w:num w:numId="31">
    <w:abstractNumId w:val="30"/>
  </w:num>
  <w:num w:numId="32">
    <w:abstractNumId w:val="35"/>
  </w:num>
  <w:num w:numId="33">
    <w:abstractNumId w:val="20"/>
  </w:num>
  <w:num w:numId="34">
    <w:abstractNumId w:val="13"/>
  </w:num>
  <w:num w:numId="35">
    <w:abstractNumId w:val="21"/>
  </w:num>
  <w:num w:numId="36">
    <w:abstractNumId w:val="15"/>
  </w:num>
  <w:num w:numId="37">
    <w:abstractNumId w:val="17"/>
  </w:num>
  <w:num w:numId="38">
    <w:abstractNumId w:val="2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00621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37E3"/>
    <w:rsid w:val="00085D35"/>
    <w:rsid w:val="00086A7E"/>
    <w:rsid w:val="00086DCC"/>
    <w:rsid w:val="00090CAD"/>
    <w:rsid w:val="00097079"/>
    <w:rsid w:val="000A0174"/>
    <w:rsid w:val="000A3906"/>
    <w:rsid w:val="000A7C7D"/>
    <w:rsid w:val="000B233E"/>
    <w:rsid w:val="000B2DC6"/>
    <w:rsid w:val="000B3AB4"/>
    <w:rsid w:val="000B7662"/>
    <w:rsid w:val="000B7739"/>
    <w:rsid w:val="000C627B"/>
    <w:rsid w:val="000C74CA"/>
    <w:rsid w:val="000D2251"/>
    <w:rsid w:val="000E4AA0"/>
    <w:rsid w:val="000F06FF"/>
    <w:rsid w:val="000F3B42"/>
    <w:rsid w:val="000F71BF"/>
    <w:rsid w:val="001052D6"/>
    <w:rsid w:val="00106C91"/>
    <w:rsid w:val="00112AD4"/>
    <w:rsid w:val="00112FBE"/>
    <w:rsid w:val="00113940"/>
    <w:rsid w:val="00114474"/>
    <w:rsid w:val="0013175C"/>
    <w:rsid w:val="00137648"/>
    <w:rsid w:val="00142EEE"/>
    <w:rsid w:val="00150A14"/>
    <w:rsid w:val="0016050E"/>
    <w:rsid w:val="0016163F"/>
    <w:rsid w:val="00165A80"/>
    <w:rsid w:val="00177372"/>
    <w:rsid w:val="00180368"/>
    <w:rsid w:val="001811AE"/>
    <w:rsid w:val="001876B8"/>
    <w:rsid w:val="00187CF8"/>
    <w:rsid w:val="00190C67"/>
    <w:rsid w:val="0019250B"/>
    <w:rsid w:val="00192C83"/>
    <w:rsid w:val="001941D5"/>
    <w:rsid w:val="00194FE9"/>
    <w:rsid w:val="00196116"/>
    <w:rsid w:val="00197C73"/>
    <w:rsid w:val="001A29F2"/>
    <w:rsid w:val="001A492E"/>
    <w:rsid w:val="001B248C"/>
    <w:rsid w:val="001B4457"/>
    <w:rsid w:val="001B62CB"/>
    <w:rsid w:val="001B693E"/>
    <w:rsid w:val="001D0653"/>
    <w:rsid w:val="001E0F01"/>
    <w:rsid w:val="001E29CD"/>
    <w:rsid w:val="001E3639"/>
    <w:rsid w:val="001E3DA8"/>
    <w:rsid w:val="001E42AB"/>
    <w:rsid w:val="001E4A5B"/>
    <w:rsid w:val="001F1CAE"/>
    <w:rsid w:val="002006BF"/>
    <w:rsid w:val="0021310A"/>
    <w:rsid w:val="002147F5"/>
    <w:rsid w:val="00225FF7"/>
    <w:rsid w:val="00232B08"/>
    <w:rsid w:val="002342F8"/>
    <w:rsid w:val="0023496C"/>
    <w:rsid w:val="002377BF"/>
    <w:rsid w:val="0024267D"/>
    <w:rsid w:val="00244F70"/>
    <w:rsid w:val="002636A2"/>
    <w:rsid w:val="002679F7"/>
    <w:rsid w:val="00270BE7"/>
    <w:rsid w:val="002748B9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2E2A5C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47A0B"/>
    <w:rsid w:val="00350A6A"/>
    <w:rsid w:val="00351C1C"/>
    <w:rsid w:val="00361F77"/>
    <w:rsid w:val="003631E0"/>
    <w:rsid w:val="0037053C"/>
    <w:rsid w:val="00370C74"/>
    <w:rsid w:val="0038221F"/>
    <w:rsid w:val="003869FA"/>
    <w:rsid w:val="003A2206"/>
    <w:rsid w:val="003B0445"/>
    <w:rsid w:val="003B0FB3"/>
    <w:rsid w:val="003B5DFF"/>
    <w:rsid w:val="003C0B5B"/>
    <w:rsid w:val="003C23EB"/>
    <w:rsid w:val="003C722D"/>
    <w:rsid w:val="003D4F93"/>
    <w:rsid w:val="003D60FB"/>
    <w:rsid w:val="003D7762"/>
    <w:rsid w:val="003E2D09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0EE7"/>
    <w:rsid w:val="004546FF"/>
    <w:rsid w:val="0045549D"/>
    <w:rsid w:val="00460C67"/>
    <w:rsid w:val="00465932"/>
    <w:rsid w:val="00465A58"/>
    <w:rsid w:val="004725CE"/>
    <w:rsid w:val="00474C3F"/>
    <w:rsid w:val="004808B6"/>
    <w:rsid w:val="004821FA"/>
    <w:rsid w:val="004827F1"/>
    <w:rsid w:val="00484D4F"/>
    <w:rsid w:val="00486A60"/>
    <w:rsid w:val="00492C54"/>
    <w:rsid w:val="0049455B"/>
    <w:rsid w:val="004B5D5E"/>
    <w:rsid w:val="004B70CC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613"/>
    <w:rsid w:val="00513790"/>
    <w:rsid w:val="00520CD0"/>
    <w:rsid w:val="005237A9"/>
    <w:rsid w:val="00524716"/>
    <w:rsid w:val="00530113"/>
    <w:rsid w:val="00534640"/>
    <w:rsid w:val="00535D24"/>
    <w:rsid w:val="0053632E"/>
    <w:rsid w:val="00537EAC"/>
    <w:rsid w:val="00540DF6"/>
    <w:rsid w:val="00542A0B"/>
    <w:rsid w:val="00542C0F"/>
    <w:rsid w:val="00546B1E"/>
    <w:rsid w:val="00547336"/>
    <w:rsid w:val="00547A8F"/>
    <w:rsid w:val="0055149F"/>
    <w:rsid w:val="00554243"/>
    <w:rsid w:val="0056258B"/>
    <w:rsid w:val="00562B10"/>
    <w:rsid w:val="00565CA2"/>
    <w:rsid w:val="005676EB"/>
    <w:rsid w:val="00570458"/>
    <w:rsid w:val="0057181F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4837"/>
    <w:rsid w:val="00625F90"/>
    <w:rsid w:val="006300E9"/>
    <w:rsid w:val="00636BEA"/>
    <w:rsid w:val="00642D68"/>
    <w:rsid w:val="0064358B"/>
    <w:rsid w:val="00645827"/>
    <w:rsid w:val="00653728"/>
    <w:rsid w:val="006560BB"/>
    <w:rsid w:val="00660FFD"/>
    <w:rsid w:val="00667018"/>
    <w:rsid w:val="00672873"/>
    <w:rsid w:val="006764DC"/>
    <w:rsid w:val="00693645"/>
    <w:rsid w:val="00693A3C"/>
    <w:rsid w:val="00695D90"/>
    <w:rsid w:val="006975CF"/>
    <w:rsid w:val="006D09E1"/>
    <w:rsid w:val="006D29EF"/>
    <w:rsid w:val="006E0213"/>
    <w:rsid w:val="006E069A"/>
    <w:rsid w:val="006E319D"/>
    <w:rsid w:val="006E50B9"/>
    <w:rsid w:val="006E5371"/>
    <w:rsid w:val="0070070F"/>
    <w:rsid w:val="00700DF0"/>
    <w:rsid w:val="00702642"/>
    <w:rsid w:val="00716EFD"/>
    <w:rsid w:val="00721E26"/>
    <w:rsid w:val="00723FFE"/>
    <w:rsid w:val="0072406A"/>
    <w:rsid w:val="007273E4"/>
    <w:rsid w:val="0073510A"/>
    <w:rsid w:val="00737286"/>
    <w:rsid w:val="00742D08"/>
    <w:rsid w:val="00744FB8"/>
    <w:rsid w:val="00745370"/>
    <w:rsid w:val="00747916"/>
    <w:rsid w:val="0075627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4AF"/>
    <w:rsid w:val="007C0FDC"/>
    <w:rsid w:val="007C1074"/>
    <w:rsid w:val="007C13D9"/>
    <w:rsid w:val="007C52F3"/>
    <w:rsid w:val="007D07A3"/>
    <w:rsid w:val="007D0810"/>
    <w:rsid w:val="007D0907"/>
    <w:rsid w:val="007D5F3A"/>
    <w:rsid w:val="007E2B65"/>
    <w:rsid w:val="007E4BE2"/>
    <w:rsid w:val="007E76FB"/>
    <w:rsid w:val="007F20A4"/>
    <w:rsid w:val="007F4292"/>
    <w:rsid w:val="008028C1"/>
    <w:rsid w:val="0080493C"/>
    <w:rsid w:val="008143EE"/>
    <w:rsid w:val="00820748"/>
    <w:rsid w:val="00821B6C"/>
    <w:rsid w:val="00823D4E"/>
    <w:rsid w:val="008266FF"/>
    <w:rsid w:val="00827BA7"/>
    <w:rsid w:val="0083262F"/>
    <w:rsid w:val="008356BA"/>
    <w:rsid w:val="00836DAA"/>
    <w:rsid w:val="0084212A"/>
    <w:rsid w:val="008446C4"/>
    <w:rsid w:val="00850617"/>
    <w:rsid w:val="008636D7"/>
    <w:rsid w:val="00867148"/>
    <w:rsid w:val="0087081D"/>
    <w:rsid w:val="00871B7E"/>
    <w:rsid w:val="00874522"/>
    <w:rsid w:val="008809FB"/>
    <w:rsid w:val="008850F6"/>
    <w:rsid w:val="00886521"/>
    <w:rsid w:val="0089041C"/>
    <w:rsid w:val="00890FF0"/>
    <w:rsid w:val="00895E46"/>
    <w:rsid w:val="00897B98"/>
    <w:rsid w:val="008A3640"/>
    <w:rsid w:val="008B4410"/>
    <w:rsid w:val="008B4983"/>
    <w:rsid w:val="008B5A14"/>
    <w:rsid w:val="008B5C81"/>
    <w:rsid w:val="008B6930"/>
    <w:rsid w:val="008B6D8C"/>
    <w:rsid w:val="008C4A77"/>
    <w:rsid w:val="008C4A7E"/>
    <w:rsid w:val="008D0813"/>
    <w:rsid w:val="008D69A8"/>
    <w:rsid w:val="008E197D"/>
    <w:rsid w:val="008E2BBD"/>
    <w:rsid w:val="008E2E03"/>
    <w:rsid w:val="008E728A"/>
    <w:rsid w:val="008F0E40"/>
    <w:rsid w:val="008F25DD"/>
    <w:rsid w:val="0090450E"/>
    <w:rsid w:val="00906033"/>
    <w:rsid w:val="0090696C"/>
    <w:rsid w:val="009105A5"/>
    <w:rsid w:val="009114E8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3B9B"/>
    <w:rsid w:val="009549DE"/>
    <w:rsid w:val="009707BD"/>
    <w:rsid w:val="00977919"/>
    <w:rsid w:val="00977BDE"/>
    <w:rsid w:val="00982232"/>
    <w:rsid w:val="009825D4"/>
    <w:rsid w:val="00987433"/>
    <w:rsid w:val="00994B9B"/>
    <w:rsid w:val="00995102"/>
    <w:rsid w:val="009A261C"/>
    <w:rsid w:val="009A399C"/>
    <w:rsid w:val="009A4A03"/>
    <w:rsid w:val="009A7101"/>
    <w:rsid w:val="009B0FAF"/>
    <w:rsid w:val="009B3134"/>
    <w:rsid w:val="009B40EB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9F67D3"/>
    <w:rsid w:val="00A07EDB"/>
    <w:rsid w:val="00A07F87"/>
    <w:rsid w:val="00A12D1A"/>
    <w:rsid w:val="00A137E2"/>
    <w:rsid w:val="00A168BD"/>
    <w:rsid w:val="00A3074D"/>
    <w:rsid w:val="00A3163B"/>
    <w:rsid w:val="00A33C0C"/>
    <w:rsid w:val="00A41409"/>
    <w:rsid w:val="00A4279E"/>
    <w:rsid w:val="00A50B87"/>
    <w:rsid w:val="00A54285"/>
    <w:rsid w:val="00A55857"/>
    <w:rsid w:val="00A55E60"/>
    <w:rsid w:val="00A63943"/>
    <w:rsid w:val="00A66DB3"/>
    <w:rsid w:val="00A67575"/>
    <w:rsid w:val="00A67D9D"/>
    <w:rsid w:val="00A72A95"/>
    <w:rsid w:val="00A85933"/>
    <w:rsid w:val="00A92B80"/>
    <w:rsid w:val="00A96063"/>
    <w:rsid w:val="00AA0EF0"/>
    <w:rsid w:val="00AA24B4"/>
    <w:rsid w:val="00AA2CC6"/>
    <w:rsid w:val="00AA4286"/>
    <w:rsid w:val="00AB28E0"/>
    <w:rsid w:val="00AB3645"/>
    <w:rsid w:val="00AB464A"/>
    <w:rsid w:val="00AB6864"/>
    <w:rsid w:val="00AC0EDF"/>
    <w:rsid w:val="00AC2479"/>
    <w:rsid w:val="00AC58A1"/>
    <w:rsid w:val="00AC5C9F"/>
    <w:rsid w:val="00AD188C"/>
    <w:rsid w:val="00AE069B"/>
    <w:rsid w:val="00AE18F7"/>
    <w:rsid w:val="00AE46D8"/>
    <w:rsid w:val="00AF1257"/>
    <w:rsid w:val="00AF2F02"/>
    <w:rsid w:val="00AF656F"/>
    <w:rsid w:val="00AF721F"/>
    <w:rsid w:val="00B0423A"/>
    <w:rsid w:val="00B073E7"/>
    <w:rsid w:val="00B11278"/>
    <w:rsid w:val="00B13269"/>
    <w:rsid w:val="00B14C06"/>
    <w:rsid w:val="00B15113"/>
    <w:rsid w:val="00B2118D"/>
    <w:rsid w:val="00B43D21"/>
    <w:rsid w:val="00B50DCA"/>
    <w:rsid w:val="00B52431"/>
    <w:rsid w:val="00B528C2"/>
    <w:rsid w:val="00B5298C"/>
    <w:rsid w:val="00B530CE"/>
    <w:rsid w:val="00B536E6"/>
    <w:rsid w:val="00B54A81"/>
    <w:rsid w:val="00B62A80"/>
    <w:rsid w:val="00B65091"/>
    <w:rsid w:val="00B7271C"/>
    <w:rsid w:val="00B80043"/>
    <w:rsid w:val="00B8113A"/>
    <w:rsid w:val="00B81CC3"/>
    <w:rsid w:val="00B82179"/>
    <w:rsid w:val="00B91BFF"/>
    <w:rsid w:val="00B9348D"/>
    <w:rsid w:val="00B94FFE"/>
    <w:rsid w:val="00BB1556"/>
    <w:rsid w:val="00BC0DCD"/>
    <w:rsid w:val="00BC1ADB"/>
    <w:rsid w:val="00BC32FA"/>
    <w:rsid w:val="00BD0D75"/>
    <w:rsid w:val="00BD2F3A"/>
    <w:rsid w:val="00BE1CC5"/>
    <w:rsid w:val="00BE40AA"/>
    <w:rsid w:val="00BF6685"/>
    <w:rsid w:val="00C03361"/>
    <w:rsid w:val="00C0685F"/>
    <w:rsid w:val="00C06E06"/>
    <w:rsid w:val="00C07BFD"/>
    <w:rsid w:val="00C15039"/>
    <w:rsid w:val="00C2481B"/>
    <w:rsid w:val="00C24EC8"/>
    <w:rsid w:val="00C253AF"/>
    <w:rsid w:val="00C26C34"/>
    <w:rsid w:val="00C311EB"/>
    <w:rsid w:val="00C376CE"/>
    <w:rsid w:val="00C429C1"/>
    <w:rsid w:val="00C45688"/>
    <w:rsid w:val="00C45B3E"/>
    <w:rsid w:val="00C51127"/>
    <w:rsid w:val="00C53FCB"/>
    <w:rsid w:val="00C560F0"/>
    <w:rsid w:val="00C577A2"/>
    <w:rsid w:val="00C6263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CF0590"/>
    <w:rsid w:val="00CF2A49"/>
    <w:rsid w:val="00D013AA"/>
    <w:rsid w:val="00D074EB"/>
    <w:rsid w:val="00D11910"/>
    <w:rsid w:val="00D15536"/>
    <w:rsid w:val="00D15F36"/>
    <w:rsid w:val="00D20492"/>
    <w:rsid w:val="00D24DF0"/>
    <w:rsid w:val="00D264AE"/>
    <w:rsid w:val="00D324F3"/>
    <w:rsid w:val="00D33B0A"/>
    <w:rsid w:val="00D409A5"/>
    <w:rsid w:val="00D40D0E"/>
    <w:rsid w:val="00D4254A"/>
    <w:rsid w:val="00D4275E"/>
    <w:rsid w:val="00D42CB3"/>
    <w:rsid w:val="00D464A8"/>
    <w:rsid w:val="00D474B8"/>
    <w:rsid w:val="00D50FB2"/>
    <w:rsid w:val="00D517C5"/>
    <w:rsid w:val="00D55F7E"/>
    <w:rsid w:val="00D61820"/>
    <w:rsid w:val="00D833BE"/>
    <w:rsid w:val="00D9034D"/>
    <w:rsid w:val="00D924D1"/>
    <w:rsid w:val="00D93411"/>
    <w:rsid w:val="00D94C6A"/>
    <w:rsid w:val="00D9757E"/>
    <w:rsid w:val="00DA6CE3"/>
    <w:rsid w:val="00DA7FCF"/>
    <w:rsid w:val="00DB0A68"/>
    <w:rsid w:val="00DB136B"/>
    <w:rsid w:val="00DB164A"/>
    <w:rsid w:val="00DB290E"/>
    <w:rsid w:val="00DB779E"/>
    <w:rsid w:val="00DB7B97"/>
    <w:rsid w:val="00DB7F2D"/>
    <w:rsid w:val="00DC59F3"/>
    <w:rsid w:val="00DD4163"/>
    <w:rsid w:val="00DD42F9"/>
    <w:rsid w:val="00DD6087"/>
    <w:rsid w:val="00DD7374"/>
    <w:rsid w:val="00DE08D7"/>
    <w:rsid w:val="00DE43F8"/>
    <w:rsid w:val="00DE5B29"/>
    <w:rsid w:val="00DE77B8"/>
    <w:rsid w:val="00DF5CA0"/>
    <w:rsid w:val="00E00B45"/>
    <w:rsid w:val="00E01BEC"/>
    <w:rsid w:val="00E02023"/>
    <w:rsid w:val="00E0580D"/>
    <w:rsid w:val="00E06EB3"/>
    <w:rsid w:val="00E10FA5"/>
    <w:rsid w:val="00E148EA"/>
    <w:rsid w:val="00E2196E"/>
    <w:rsid w:val="00E24A01"/>
    <w:rsid w:val="00E25508"/>
    <w:rsid w:val="00E2668A"/>
    <w:rsid w:val="00E267B9"/>
    <w:rsid w:val="00E30F5F"/>
    <w:rsid w:val="00E37B36"/>
    <w:rsid w:val="00E468F7"/>
    <w:rsid w:val="00E5790F"/>
    <w:rsid w:val="00E637B4"/>
    <w:rsid w:val="00E65C2A"/>
    <w:rsid w:val="00E72ECD"/>
    <w:rsid w:val="00E87AAF"/>
    <w:rsid w:val="00EA6520"/>
    <w:rsid w:val="00EB4AFB"/>
    <w:rsid w:val="00EC61AE"/>
    <w:rsid w:val="00ED1D15"/>
    <w:rsid w:val="00ED222E"/>
    <w:rsid w:val="00ED55AE"/>
    <w:rsid w:val="00ED6AF0"/>
    <w:rsid w:val="00EE24E7"/>
    <w:rsid w:val="00EE5AF1"/>
    <w:rsid w:val="00EF1E91"/>
    <w:rsid w:val="00EF384C"/>
    <w:rsid w:val="00F01C57"/>
    <w:rsid w:val="00F046BC"/>
    <w:rsid w:val="00F10771"/>
    <w:rsid w:val="00F15529"/>
    <w:rsid w:val="00F22D8F"/>
    <w:rsid w:val="00F30ABD"/>
    <w:rsid w:val="00F35636"/>
    <w:rsid w:val="00F3765F"/>
    <w:rsid w:val="00F5073F"/>
    <w:rsid w:val="00F507EF"/>
    <w:rsid w:val="00F51E25"/>
    <w:rsid w:val="00F546EA"/>
    <w:rsid w:val="00F54B59"/>
    <w:rsid w:val="00F55238"/>
    <w:rsid w:val="00F55C8A"/>
    <w:rsid w:val="00F60418"/>
    <w:rsid w:val="00F61E5A"/>
    <w:rsid w:val="00F6212A"/>
    <w:rsid w:val="00F66D18"/>
    <w:rsid w:val="00F72852"/>
    <w:rsid w:val="00F775A7"/>
    <w:rsid w:val="00F94799"/>
    <w:rsid w:val="00FA109B"/>
    <w:rsid w:val="00FA37AA"/>
    <w:rsid w:val="00FA7769"/>
    <w:rsid w:val="00FC081C"/>
    <w:rsid w:val="00FC6584"/>
    <w:rsid w:val="00FC72CD"/>
    <w:rsid w:val="00FC73A8"/>
    <w:rsid w:val="00FD1431"/>
    <w:rsid w:val="00FD1CAE"/>
    <w:rsid w:val="00FD298E"/>
    <w:rsid w:val="00FD6125"/>
    <w:rsid w:val="00FD7E1C"/>
    <w:rsid w:val="00FE0273"/>
    <w:rsid w:val="00FE3D45"/>
    <w:rsid w:val="00FE7CC7"/>
    <w:rsid w:val="00FF0877"/>
    <w:rsid w:val="00FF1204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EE5AF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E5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0B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Заголовок №2_"/>
    <w:basedOn w:val="a0"/>
    <w:link w:val="20"/>
    <w:rsid w:val="00347A0B"/>
    <w:rPr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47A0B"/>
    <w:rPr>
      <w:sz w:val="32"/>
      <w:szCs w:val="32"/>
      <w:shd w:val="clear" w:color="auto" w:fill="FFFFFF"/>
    </w:rPr>
  </w:style>
  <w:style w:type="character" w:customStyle="1" w:styleId="aa">
    <w:name w:val="Основной текст_"/>
    <w:basedOn w:val="a0"/>
    <w:link w:val="21"/>
    <w:rsid w:val="00347A0B"/>
    <w:rPr>
      <w:spacing w:val="-1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347A0B"/>
  </w:style>
  <w:style w:type="character" w:customStyle="1" w:styleId="3">
    <w:name w:val="Основной текст (3)_"/>
    <w:basedOn w:val="a0"/>
    <w:link w:val="30"/>
    <w:rsid w:val="00347A0B"/>
    <w:rPr>
      <w:spacing w:val="-10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347A0B"/>
    <w:rPr>
      <w:shd w:val="clear" w:color="auto" w:fill="FFFFFF"/>
    </w:rPr>
  </w:style>
  <w:style w:type="character" w:customStyle="1" w:styleId="115pt">
    <w:name w:val="Колонтитул + 11;5 pt"/>
    <w:basedOn w:val="ab"/>
    <w:rsid w:val="00347A0B"/>
    <w:rPr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347A0B"/>
    <w:rPr>
      <w:spacing w:val="-10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47A0B"/>
    <w:rPr>
      <w:rFonts w:ascii="Impact" w:eastAsia="Impact" w:hAnsi="Impact" w:cs="Impact"/>
      <w:w w:val="8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47A0B"/>
    <w:pPr>
      <w:shd w:val="clear" w:color="auto" w:fill="FFFFFF"/>
      <w:spacing w:after="420" w:line="0" w:lineRule="atLeast"/>
      <w:outlineLvl w:val="1"/>
    </w:pPr>
    <w:rPr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47A0B"/>
    <w:pPr>
      <w:shd w:val="clear" w:color="auto" w:fill="FFFFFF"/>
      <w:spacing w:before="420" w:after="180" w:line="0" w:lineRule="atLeast"/>
      <w:ind w:firstLine="360"/>
      <w:outlineLvl w:val="0"/>
    </w:pPr>
    <w:rPr>
      <w:sz w:val="32"/>
      <w:szCs w:val="32"/>
    </w:rPr>
  </w:style>
  <w:style w:type="paragraph" w:customStyle="1" w:styleId="21">
    <w:name w:val="Основной текст2"/>
    <w:basedOn w:val="a"/>
    <w:link w:val="aa"/>
    <w:rsid w:val="00347A0B"/>
    <w:pPr>
      <w:shd w:val="clear" w:color="auto" w:fill="FFFFFF"/>
      <w:spacing w:before="540" w:line="470" w:lineRule="exact"/>
      <w:jc w:val="both"/>
    </w:pPr>
    <w:rPr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347A0B"/>
    <w:pPr>
      <w:shd w:val="clear" w:color="auto" w:fill="FFFFFF"/>
      <w:spacing w:line="470" w:lineRule="exact"/>
    </w:pPr>
    <w:rPr>
      <w:spacing w:val="-10"/>
      <w:sz w:val="27"/>
      <w:szCs w:val="27"/>
    </w:rPr>
  </w:style>
  <w:style w:type="paragraph" w:customStyle="1" w:styleId="ac">
    <w:name w:val="Колонтитул"/>
    <w:basedOn w:val="a"/>
    <w:link w:val="ab"/>
    <w:rsid w:val="00347A0B"/>
    <w:pPr>
      <w:shd w:val="clear" w:color="auto" w:fill="FFFFFF"/>
    </w:pPr>
    <w:rPr>
      <w:sz w:val="20"/>
      <w:szCs w:val="20"/>
    </w:rPr>
  </w:style>
  <w:style w:type="paragraph" w:customStyle="1" w:styleId="41">
    <w:name w:val="Основной текст (4)"/>
    <w:basedOn w:val="a"/>
    <w:link w:val="40"/>
    <w:rsid w:val="00347A0B"/>
    <w:pPr>
      <w:shd w:val="clear" w:color="auto" w:fill="FFFFFF"/>
      <w:spacing w:after="420" w:line="317" w:lineRule="exact"/>
      <w:jc w:val="center"/>
    </w:pPr>
    <w:rPr>
      <w:spacing w:val="-10"/>
      <w:sz w:val="28"/>
      <w:szCs w:val="28"/>
    </w:rPr>
  </w:style>
  <w:style w:type="paragraph" w:customStyle="1" w:styleId="120">
    <w:name w:val="Заголовок №1 (2)"/>
    <w:basedOn w:val="a"/>
    <w:link w:val="12"/>
    <w:rsid w:val="00347A0B"/>
    <w:pPr>
      <w:shd w:val="clear" w:color="auto" w:fill="FFFFFF"/>
      <w:spacing w:after="360" w:line="0" w:lineRule="atLeast"/>
      <w:outlineLvl w:val="0"/>
    </w:pPr>
    <w:rPr>
      <w:rFonts w:ascii="Impact" w:eastAsia="Impact" w:hAnsi="Impact" w:cs="Impact"/>
      <w:w w:val="80"/>
      <w:sz w:val="25"/>
      <w:szCs w:val="25"/>
    </w:rPr>
  </w:style>
  <w:style w:type="paragraph" w:styleId="ad">
    <w:name w:val="header"/>
    <w:basedOn w:val="a"/>
    <w:link w:val="ae"/>
    <w:rsid w:val="00085D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85D35"/>
    <w:rPr>
      <w:sz w:val="24"/>
      <w:szCs w:val="24"/>
    </w:rPr>
  </w:style>
  <w:style w:type="paragraph" w:styleId="af">
    <w:name w:val="footer"/>
    <w:basedOn w:val="a"/>
    <w:link w:val="af0"/>
    <w:rsid w:val="00085D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85D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1D2C59AE8F2CF11BD31C1AE1890890EC204CC65B8884108825C1DCAFFBFBB993Q5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D2C59AE8F2CF11BD30217F7E55499EE2216CE528A8B4FD173C78BF0ABFDECD31068FA0ABCCB57Q7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72C8-4199-4252-B6C2-AB92921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24699</CharactersWithSpaces>
  <SharedDoc>false</SharedDoc>
  <HLinks>
    <vt:vector size="18" baseType="variant"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consultantplus://offline/ref=801D2C59AE8F2CF11BD31C1AE1890890EC204CC65B8884108825C1DCAFFBFBB993Q5H0K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consultantplus://offline/ref=801D2C59AE8F2CF11BD30217F7E55499EE2216CE528A8B4FD173C78BF0ABFDECD31068FA0ABCCB57Q7HDK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2018-08-28T05:34:00Z</cp:lastPrinted>
  <dcterms:created xsi:type="dcterms:W3CDTF">2018-09-03T12:31:00Z</dcterms:created>
  <dcterms:modified xsi:type="dcterms:W3CDTF">2018-09-03T12:31:00Z</dcterms:modified>
</cp:coreProperties>
</file>