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D81964" w:rsidRDefault="00BC532F" w:rsidP="00F67396">
      <w:pPr>
        <w:rPr>
          <w:rFonts w:ascii="13" w:hAnsi="13"/>
          <w:sz w:val="28"/>
          <w:szCs w:val="28"/>
        </w:rPr>
      </w:pPr>
    </w:p>
    <w:p w:rsidR="00886B47" w:rsidRDefault="00886B47" w:rsidP="00886B47">
      <w:pPr>
        <w:jc w:val="center"/>
        <w:rPr>
          <w:b/>
          <w:bCs/>
          <w:sz w:val="28"/>
          <w:szCs w:val="28"/>
        </w:rPr>
      </w:pPr>
      <w:r>
        <w:rPr>
          <w:b/>
          <w:bCs/>
          <w:sz w:val="28"/>
          <w:szCs w:val="28"/>
        </w:rPr>
        <w:t>Прогноз возможных чрезвычайных ситуаций</w:t>
      </w:r>
    </w:p>
    <w:p w:rsidR="00886B47" w:rsidRDefault="00886B47" w:rsidP="00886B47">
      <w:pPr>
        <w:jc w:val="center"/>
        <w:rPr>
          <w:b/>
          <w:bCs/>
          <w:sz w:val="28"/>
          <w:szCs w:val="28"/>
        </w:rPr>
      </w:pPr>
      <w:r>
        <w:rPr>
          <w:b/>
          <w:bCs/>
          <w:sz w:val="28"/>
          <w:szCs w:val="28"/>
        </w:rPr>
        <w:t>на территории Кировской области на 8 мая 2018 года</w:t>
      </w:r>
    </w:p>
    <w:p w:rsidR="00886B47" w:rsidRDefault="00886B47" w:rsidP="00886B4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886B47" w:rsidRDefault="00886B47" w:rsidP="00886B47">
      <w:pPr>
        <w:jc w:val="center"/>
        <w:rPr>
          <w:b/>
          <w:bCs/>
          <w:sz w:val="28"/>
          <w:szCs w:val="28"/>
        </w:rPr>
      </w:pPr>
    </w:p>
    <w:p w:rsidR="00886B47" w:rsidRDefault="00886B47" w:rsidP="00886B47">
      <w:pPr>
        <w:jc w:val="center"/>
        <w:rPr>
          <w:b/>
          <w:bCs/>
          <w:sz w:val="28"/>
          <w:szCs w:val="28"/>
        </w:rPr>
      </w:pPr>
      <w:r>
        <w:rPr>
          <w:b/>
          <w:bCs/>
          <w:sz w:val="28"/>
          <w:szCs w:val="28"/>
        </w:rPr>
        <w:t>1. Обстановка за прошедшие сутки:</w:t>
      </w:r>
    </w:p>
    <w:p w:rsidR="00886B47" w:rsidRDefault="00886B47" w:rsidP="00886B47">
      <w:pPr>
        <w:numPr>
          <w:ilvl w:val="1"/>
          <w:numId w:val="39"/>
        </w:numPr>
        <w:ind w:left="1134" w:hanging="567"/>
        <w:jc w:val="both"/>
        <w:rPr>
          <w:b/>
          <w:bCs/>
          <w:sz w:val="28"/>
          <w:szCs w:val="28"/>
        </w:rPr>
      </w:pPr>
      <w:r>
        <w:rPr>
          <w:b/>
          <w:bCs/>
          <w:sz w:val="28"/>
          <w:szCs w:val="28"/>
        </w:rPr>
        <w:t>Чрезвычайные ситуации.</w:t>
      </w:r>
    </w:p>
    <w:p w:rsidR="00886B47" w:rsidRDefault="00886B47" w:rsidP="00886B47">
      <w:pPr>
        <w:ind w:left="1134" w:hanging="567"/>
        <w:jc w:val="both"/>
        <w:rPr>
          <w:b/>
          <w:bCs/>
          <w:sz w:val="28"/>
          <w:szCs w:val="28"/>
        </w:rPr>
      </w:pPr>
      <w:r>
        <w:rPr>
          <w:sz w:val="28"/>
          <w:szCs w:val="28"/>
        </w:rPr>
        <w:t>Не зарегистрированы.</w:t>
      </w:r>
    </w:p>
    <w:p w:rsidR="00886B47" w:rsidRDefault="00886B47" w:rsidP="00886B4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86B47" w:rsidRDefault="00886B47" w:rsidP="00886B47">
      <w:pPr>
        <w:ind w:firstLine="567"/>
        <w:jc w:val="both"/>
        <w:rPr>
          <w:sz w:val="28"/>
          <w:szCs w:val="28"/>
        </w:rPr>
      </w:pPr>
      <w:r>
        <w:rPr>
          <w:sz w:val="28"/>
          <w:szCs w:val="28"/>
        </w:rPr>
        <w:t xml:space="preserve">По состоянию на 06-00 06.05.2018 происшествий  не зарегистрировано. </w:t>
      </w:r>
    </w:p>
    <w:p w:rsidR="00886B47" w:rsidRDefault="00886B47" w:rsidP="00886B47">
      <w:pPr>
        <w:ind w:firstLine="567"/>
        <w:jc w:val="both"/>
        <w:rPr>
          <w:sz w:val="28"/>
          <w:szCs w:val="28"/>
        </w:rPr>
      </w:pPr>
      <w:r>
        <w:rPr>
          <w:sz w:val="28"/>
          <w:szCs w:val="28"/>
        </w:rPr>
        <w:t>Подтоплений населённых пунктов и низководных мостов нет.</w:t>
      </w:r>
    </w:p>
    <w:p w:rsidR="00886B47" w:rsidRDefault="00886B47" w:rsidP="00886B47">
      <w:pPr>
        <w:ind w:firstLine="567"/>
        <w:jc w:val="both"/>
        <w:rPr>
          <w:b/>
          <w:sz w:val="28"/>
          <w:szCs w:val="28"/>
        </w:rPr>
      </w:pPr>
      <w:r>
        <w:rPr>
          <w:b/>
          <w:sz w:val="28"/>
          <w:szCs w:val="28"/>
        </w:rPr>
        <w:t>1.3. Техногенные пожары.</w:t>
      </w:r>
    </w:p>
    <w:p w:rsidR="00886B47" w:rsidRDefault="00886B47" w:rsidP="00886B47">
      <w:pPr>
        <w:ind w:firstLine="567"/>
        <w:jc w:val="both"/>
        <w:rPr>
          <w:sz w:val="28"/>
          <w:szCs w:val="28"/>
        </w:rPr>
      </w:pPr>
      <w:r>
        <w:rPr>
          <w:sz w:val="28"/>
          <w:szCs w:val="28"/>
        </w:rPr>
        <w:t>За прошедшие сутки на территории Кировской области зарегистрирован 1 техногенный пожар. Погибших, травмированных, спасенных, эвакуированных нет.</w:t>
      </w:r>
    </w:p>
    <w:p w:rsidR="00886B47" w:rsidRDefault="00886B47" w:rsidP="00886B47">
      <w:pPr>
        <w:ind w:firstLine="567"/>
        <w:jc w:val="both"/>
        <w:rPr>
          <w:sz w:val="28"/>
          <w:szCs w:val="28"/>
        </w:rPr>
      </w:pPr>
      <w:r>
        <w:rPr>
          <w:sz w:val="28"/>
          <w:szCs w:val="28"/>
        </w:rPr>
        <w:t xml:space="preserve">По состоянию на </w:t>
      </w:r>
      <w:r>
        <w:rPr>
          <w:b/>
          <w:sz w:val="28"/>
          <w:szCs w:val="28"/>
        </w:rPr>
        <w:t>12-00 07.05.2018</w:t>
      </w:r>
      <w:r>
        <w:rPr>
          <w:sz w:val="28"/>
          <w:szCs w:val="28"/>
        </w:rPr>
        <w:t xml:space="preserve"> на территории Кировской области дейс</w:t>
      </w:r>
      <w:r>
        <w:rPr>
          <w:sz w:val="28"/>
          <w:szCs w:val="28"/>
        </w:rPr>
        <w:t>т</w:t>
      </w:r>
      <w:r>
        <w:rPr>
          <w:sz w:val="28"/>
          <w:szCs w:val="28"/>
        </w:rPr>
        <w:t>вуют 3 особых противопожарных режима по техногенным пожарам:</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17"/>
        <w:gridCol w:w="7275"/>
      </w:tblGrid>
      <w:tr w:rsidR="00886B47" w:rsidTr="00886B47">
        <w:trPr>
          <w:trHeight w:val="151"/>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 п/п</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 xml:space="preserve">ОПР </w:t>
            </w:r>
          </w:p>
          <w:p w:rsidR="00886B47" w:rsidRDefault="00886B47">
            <w:pPr>
              <w:jc w:val="center"/>
            </w:pPr>
            <w:r>
              <w:t>(№ и дата распоряжения о введении)</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 xml:space="preserve">Арбажский </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Постановление администрации Арбажского городского поселения от 04.04.2018 № 52 с 04.04.2018.</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2.</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Слободской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Постановление администрации Шиховского сельского поселения Слободского района от 29.03.2018 № 143 с 10.04.2018.</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3.</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Вятскоп</w:t>
            </w:r>
            <w:r>
              <w:t>о</w:t>
            </w:r>
            <w:r>
              <w:t>лянский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Постановление администрации г. Вятские Поляны Вятскополянск</w:t>
            </w:r>
            <w:r>
              <w:t>о</w:t>
            </w:r>
            <w:r>
              <w:t>го района 26.04.2018 № 701 с 30.04.2018</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Итого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3</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ind w:right="32"/>
              <w:jc w:val="center"/>
            </w:pPr>
            <w:r>
              <w:t>3</w:t>
            </w:r>
          </w:p>
        </w:tc>
      </w:tr>
    </w:tbl>
    <w:p w:rsidR="00886B47" w:rsidRDefault="00886B47" w:rsidP="00886B4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886B47" w:rsidRDefault="00886B47" w:rsidP="00886B47">
      <w:pPr>
        <w:shd w:val="clear" w:color="auto" w:fill="FFFFFF"/>
        <w:tabs>
          <w:tab w:val="left" w:pos="567"/>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Сохраняется подъем уровней на Каме, Лузе, Юге, Вятке и ее прит</w:t>
      </w:r>
      <w:r>
        <w:rPr>
          <w:sz w:val="28"/>
          <w:szCs w:val="28"/>
        </w:rPr>
        <w:t>о</w:t>
      </w:r>
      <w:r>
        <w:rPr>
          <w:sz w:val="28"/>
          <w:szCs w:val="28"/>
        </w:rPr>
        <w:t>ках Моломе, Великой, Чепце, Черной и Белой Холунице, Летке, Кобре. На о</w:t>
      </w:r>
      <w:r>
        <w:rPr>
          <w:sz w:val="28"/>
          <w:szCs w:val="28"/>
        </w:rPr>
        <w:t>с</w:t>
      </w:r>
      <w:r>
        <w:rPr>
          <w:sz w:val="28"/>
          <w:szCs w:val="28"/>
        </w:rPr>
        <w:t>тальных наблюдается спад.</w:t>
      </w:r>
    </w:p>
    <w:p w:rsidR="00886B47" w:rsidRDefault="00886B47" w:rsidP="00886B47">
      <w:pPr>
        <w:shd w:val="clear" w:color="auto" w:fill="FFFFFF"/>
        <w:tabs>
          <w:tab w:val="left" w:pos="567"/>
        </w:tabs>
        <w:ind w:firstLine="567"/>
        <w:jc w:val="both"/>
        <w:rPr>
          <w:sz w:val="28"/>
          <w:szCs w:val="28"/>
        </w:rPr>
      </w:pPr>
      <w:r>
        <w:rPr>
          <w:sz w:val="28"/>
          <w:szCs w:val="28"/>
        </w:rPr>
        <w:t>04.05.2018 в 12.10 в ОДС ФКУ «ЦУКС ГУ МЧС России по Кировской обла</w:t>
      </w:r>
      <w:r>
        <w:rPr>
          <w:sz w:val="28"/>
          <w:szCs w:val="28"/>
        </w:rPr>
        <w:t>с</w:t>
      </w:r>
      <w:r>
        <w:rPr>
          <w:sz w:val="28"/>
          <w:szCs w:val="28"/>
        </w:rPr>
        <w:t>ти» от диспетчера ЕДДС Кильмезского района поступило сообщение о том, что в связи с повышением уровня воды в реке Аркульская старица на 15 см.,  в озере в районе посёлка Максимовский уровень воды достиг отметки  230 см. Произошло подтопление приусадебных участков по адресу: п. Максимовский                                     ул. Железнодорожная д. 5 (2 чел., детей нет), ул. Железнодорожная д. 3 (2 чел., детей нет), ул. Центральная д.2 (3 чел., детей нет),  д. 8 (2 чел., детей нет) д. 9 (1 чел., детей нет).</w:t>
      </w:r>
      <w:r>
        <w:rPr>
          <w:sz w:val="28"/>
          <w:szCs w:val="28"/>
        </w:rPr>
        <w:tab/>
      </w:r>
    </w:p>
    <w:p w:rsidR="00886B47" w:rsidRDefault="00886B47" w:rsidP="00886B47">
      <w:pPr>
        <w:ind w:firstLine="567"/>
        <w:jc w:val="both"/>
        <w:rPr>
          <w:sz w:val="28"/>
          <w:szCs w:val="28"/>
        </w:rPr>
      </w:pPr>
      <w:r>
        <w:rPr>
          <w:sz w:val="28"/>
          <w:szCs w:val="28"/>
        </w:rPr>
        <w:lastRenderedPageBreak/>
        <w:t>05.05.2018 уровень воды достиг отметки  241 см, что повлекло за собой по</w:t>
      </w:r>
      <w:r>
        <w:rPr>
          <w:sz w:val="28"/>
          <w:szCs w:val="28"/>
        </w:rPr>
        <w:t>д</w:t>
      </w:r>
      <w:r>
        <w:rPr>
          <w:sz w:val="28"/>
          <w:szCs w:val="28"/>
        </w:rPr>
        <w:t>топление дополнительно 5-ти приусадебных участков (ул. Центральная, д . 5               ( 2 чел., детей нет ), ул. Центральная д. 11 ( 2чел., детей нет), ул. Центральная д. 16 ( 1 чел., детей нет), ул. Профсоюзная д. без номера ( 1 чел., детей нет), ул. Р</w:t>
      </w:r>
      <w:r>
        <w:rPr>
          <w:sz w:val="28"/>
          <w:szCs w:val="28"/>
        </w:rPr>
        <w:t>а</w:t>
      </w:r>
      <w:r>
        <w:rPr>
          <w:sz w:val="28"/>
          <w:szCs w:val="28"/>
        </w:rPr>
        <w:t>бочая д.  2 ( 2 чел., детей нет).</w:t>
      </w:r>
    </w:p>
    <w:p w:rsidR="00886B47" w:rsidRDefault="00886B47" w:rsidP="00886B47">
      <w:pPr>
        <w:ind w:firstLine="567"/>
        <w:jc w:val="both"/>
        <w:rPr>
          <w:sz w:val="28"/>
          <w:szCs w:val="28"/>
          <w:highlight w:val="green"/>
        </w:rPr>
      </w:pPr>
      <w:r>
        <w:rPr>
          <w:sz w:val="28"/>
          <w:szCs w:val="28"/>
        </w:rPr>
        <w:t>По состоянию на 12-00 07.05.2017 уровень воды в реке Аркульская старица составляет 241 см.</w:t>
      </w:r>
    </w:p>
    <w:p w:rsidR="00886B47" w:rsidRDefault="00886B47" w:rsidP="00886B47">
      <w:pPr>
        <w:ind w:firstLine="567"/>
        <w:jc w:val="both"/>
        <w:rPr>
          <w:sz w:val="28"/>
          <w:szCs w:val="28"/>
          <w:highlight w:val="green"/>
        </w:rPr>
      </w:pPr>
      <w:r>
        <w:rPr>
          <w:sz w:val="28"/>
          <w:szCs w:val="28"/>
        </w:rPr>
        <w:t>Всего в п. Максимовский подтоплено 10  приусадебных участков с населен</w:t>
      </w:r>
      <w:r>
        <w:rPr>
          <w:sz w:val="28"/>
          <w:szCs w:val="28"/>
        </w:rPr>
        <w:t>и</w:t>
      </w:r>
      <w:r>
        <w:rPr>
          <w:sz w:val="28"/>
          <w:szCs w:val="28"/>
        </w:rPr>
        <w:t>ем 18 человек (детей нет). Объездной путь имеется через н.п. Чернушка.</w:t>
      </w:r>
    </w:p>
    <w:p w:rsidR="00886B47" w:rsidRDefault="00886B47" w:rsidP="00886B47">
      <w:pPr>
        <w:shd w:val="clear" w:color="auto" w:fill="FFFFFF"/>
        <w:tabs>
          <w:tab w:val="left" w:pos="567"/>
        </w:tabs>
        <w:ind w:firstLine="567"/>
        <w:jc w:val="both"/>
        <w:rPr>
          <w:sz w:val="28"/>
          <w:szCs w:val="28"/>
        </w:rPr>
      </w:pP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07.05.2017</w:t>
      </w:r>
      <w:r>
        <w:rPr>
          <w:snapToGrid w:val="0"/>
          <w:sz w:val="28"/>
          <w:szCs w:val="28"/>
        </w:rPr>
        <w:t xml:space="preserve"> на территории Кировской области ЧС не зарегистрировано. </w:t>
      </w:r>
    </w:p>
    <w:p w:rsidR="00886B47" w:rsidRDefault="00886B47" w:rsidP="00886B47">
      <w:pPr>
        <w:suppressLineNumbers/>
        <w:tabs>
          <w:tab w:val="left" w:pos="2325"/>
        </w:tabs>
        <w:suppressAutoHyphens/>
        <w:ind w:firstLine="567"/>
        <w:jc w:val="both"/>
        <w:rPr>
          <w:b/>
          <w:bCs/>
          <w:sz w:val="28"/>
          <w:szCs w:val="28"/>
        </w:rPr>
      </w:pPr>
      <w:r>
        <w:rPr>
          <w:b/>
          <w:bCs/>
          <w:sz w:val="28"/>
          <w:szCs w:val="28"/>
        </w:rPr>
        <w:t>1.5. Природные пожары.</w:t>
      </w:r>
    </w:p>
    <w:p w:rsidR="00886B47" w:rsidRDefault="00886B47" w:rsidP="00886B47">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886B47" w:rsidRDefault="00886B47" w:rsidP="00886B47">
      <w:pPr>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жарной опасности (</w:t>
      </w:r>
      <w:r>
        <w:rPr>
          <w:b/>
          <w:sz w:val="28"/>
          <w:szCs w:val="28"/>
        </w:rPr>
        <w:t>3 класс – 8 МО:</w:t>
      </w:r>
      <w:r>
        <w:rPr>
          <w:sz w:val="28"/>
          <w:szCs w:val="28"/>
        </w:rPr>
        <w:t xml:space="preserve"> Вятско-Полянский, Кирово-Чепецкий, К</w:t>
      </w:r>
      <w:r>
        <w:rPr>
          <w:sz w:val="28"/>
          <w:szCs w:val="28"/>
        </w:rPr>
        <w:t>о</w:t>
      </w:r>
      <w:r>
        <w:rPr>
          <w:sz w:val="28"/>
          <w:szCs w:val="28"/>
        </w:rPr>
        <w:t xml:space="preserve">тельничский, Куменский, Нолинский, Унинский районы, г.Вятские Поляны, г.Котельнич). </w:t>
      </w:r>
    </w:p>
    <w:p w:rsidR="00886B47" w:rsidRDefault="00886B47" w:rsidP="00886B47">
      <w:pPr>
        <w:tabs>
          <w:tab w:val="left" w:pos="1985"/>
        </w:tabs>
        <w:ind w:firstLine="567"/>
        <w:jc w:val="both"/>
        <w:rPr>
          <w:sz w:val="28"/>
          <w:szCs w:val="28"/>
          <w:highlight w:val="green"/>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r>
        <w:rPr>
          <w:sz w:val="28"/>
          <w:szCs w:val="28"/>
          <w:highlight w:val="green"/>
        </w:rPr>
        <w:t xml:space="preserve"> </w:t>
      </w:r>
    </w:p>
    <w:p w:rsidR="00886B47" w:rsidRDefault="00886B47" w:rsidP="00886B47">
      <w:pPr>
        <w:tabs>
          <w:tab w:val="left" w:pos="1985"/>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886B47" w:rsidRDefault="00886B47" w:rsidP="00886B47">
      <w:pPr>
        <w:tabs>
          <w:tab w:val="left" w:pos="1985"/>
        </w:tabs>
        <w:ind w:firstLine="567"/>
        <w:jc w:val="both"/>
        <w:rPr>
          <w:sz w:val="28"/>
          <w:szCs w:val="28"/>
        </w:rPr>
      </w:pPr>
      <w:r>
        <w:rPr>
          <w:sz w:val="28"/>
          <w:szCs w:val="28"/>
        </w:rPr>
        <w:t>Всего с начала 2018 года зарегистрировано 37 термических точек.</w:t>
      </w:r>
    </w:p>
    <w:p w:rsidR="00886B47" w:rsidRDefault="00886B47" w:rsidP="00886B47">
      <w:pPr>
        <w:tabs>
          <w:tab w:val="left" w:pos="1985"/>
        </w:tabs>
        <w:ind w:firstLine="567"/>
        <w:jc w:val="both"/>
        <w:rPr>
          <w:bCs/>
          <w:sz w:val="28"/>
          <w:szCs w:val="28"/>
        </w:rPr>
      </w:pPr>
      <w:r>
        <w:rPr>
          <w:b/>
          <w:bCs/>
          <w:sz w:val="28"/>
          <w:szCs w:val="28"/>
        </w:rPr>
        <w:t>1.6. Происшествия на водных объектах.</w:t>
      </w:r>
    </w:p>
    <w:p w:rsidR="00886B47" w:rsidRDefault="00886B47" w:rsidP="00886B47">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886B47" w:rsidRDefault="00886B47" w:rsidP="00886B47">
      <w:pPr>
        <w:ind w:firstLine="567"/>
        <w:jc w:val="both"/>
        <w:rPr>
          <w:b/>
          <w:sz w:val="28"/>
          <w:szCs w:val="28"/>
        </w:rPr>
      </w:pPr>
      <w:r>
        <w:rPr>
          <w:b/>
          <w:sz w:val="28"/>
          <w:szCs w:val="28"/>
        </w:rPr>
        <w:t>1.7. Дорожно-транспортные происшествия (с привлечением МЧС).</w:t>
      </w:r>
    </w:p>
    <w:p w:rsidR="00886B47" w:rsidRDefault="00886B47" w:rsidP="00886B47">
      <w:pPr>
        <w:pStyle w:val="af8"/>
        <w:tabs>
          <w:tab w:val="left" w:pos="5285"/>
        </w:tabs>
        <w:ind w:firstLine="567"/>
        <w:jc w:val="both"/>
        <w:rPr>
          <w:snapToGrid w:val="0"/>
          <w:sz w:val="28"/>
          <w:szCs w:val="28"/>
        </w:rPr>
      </w:pPr>
      <w:r>
        <w:rPr>
          <w:snapToGrid w:val="0"/>
          <w:sz w:val="28"/>
          <w:szCs w:val="28"/>
        </w:rPr>
        <w:t xml:space="preserve">За отчетный период пожарно-спасательные подразделения на ликвидацию последствий ДТП не привлекались. Погибших, пострадавших, спасенных  нет.  </w:t>
      </w:r>
    </w:p>
    <w:p w:rsidR="00886B47" w:rsidRDefault="00886B47" w:rsidP="00886B47">
      <w:pPr>
        <w:pStyle w:val="af8"/>
        <w:tabs>
          <w:tab w:val="left" w:pos="5285"/>
        </w:tabs>
        <w:spacing w:after="0"/>
        <w:ind w:firstLine="567"/>
        <w:jc w:val="both"/>
        <w:rPr>
          <w:b/>
          <w:sz w:val="28"/>
          <w:szCs w:val="28"/>
        </w:rPr>
      </w:pPr>
      <w:r>
        <w:rPr>
          <w:b/>
          <w:sz w:val="28"/>
          <w:szCs w:val="28"/>
        </w:rPr>
        <w:t>1.8.  Биолого-социальные.</w:t>
      </w:r>
    </w:p>
    <w:p w:rsidR="00886B47" w:rsidRDefault="00886B47" w:rsidP="00886B47">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886B47" w:rsidRDefault="00886B47" w:rsidP="00886B47">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795"/>
        <w:gridCol w:w="2071"/>
        <w:gridCol w:w="1353"/>
        <w:gridCol w:w="2444"/>
        <w:gridCol w:w="1440"/>
      </w:tblGrid>
      <w:tr w:rsidR="00886B47" w:rsidTr="00886B47">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w:t>
            </w:r>
          </w:p>
          <w:p w:rsidR="00886B47" w:rsidRDefault="00886B47">
            <w:pPr>
              <w:pStyle w:val="aff6"/>
              <w:tabs>
                <w:tab w:val="left" w:pos="525"/>
              </w:tabs>
              <w:ind w:left="0"/>
              <w:jc w:val="center"/>
              <w:rPr>
                <w:b/>
                <w:sz w:val="24"/>
                <w:szCs w:val="24"/>
              </w:rPr>
            </w:pPr>
            <w:r>
              <w:rPr>
                <w:b/>
                <w:sz w:val="24"/>
                <w:szCs w:val="24"/>
              </w:rPr>
              <w:t>п/п</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Населённый</w:t>
            </w:r>
          </w:p>
          <w:p w:rsidR="00886B47" w:rsidRDefault="00886B47">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b/>
                <w:sz w:val="24"/>
                <w:szCs w:val="24"/>
              </w:rPr>
            </w:pPr>
            <w:r>
              <w:rPr>
                <w:b/>
                <w:sz w:val="24"/>
                <w:szCs w:val="24"/>
              </w:rPr>
              <w:t>Дата</w:t>
            </w:r>
          </w:p>
          <w:p w:rsidR="00886B47" w:rsidRDefault="00886B47">
            <w:pPr>
              <w:pStyle w:val="aff6"/>
              <w:tabs>
                <w:tab w:val="left" w:pos="525"/>
              </w:tabs>
              <w:ind w:left="0"/>
              <w:jc w:val="center"/>
              <w:rPr>
                <w:b/>
                <w:sz w:val="24"/>
                <w:szCs w:val="24"/>
              </w:rPr>
            </w:pPr>
            <w:r>
              <w:rPr>
                <w:b/>
                <w:sz w:val="24"/>
                <w:szCs w:val="24"/>
              </w:rPr>
              <w:t>введения</w:t>
            </w:r>
          </w:p>
          <w:p w:rsidR="00886B47" w:rsidRDefault="00886B47">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b/>
                <w:sz w:val="24"/>
                <w:szCs w:val="24"/>
              </w:rPr>
            </w:pPr>
            <w:r>
              <w:rPr>
                <w:b/>
                <w:sz w:val="24"/>
                <w:szCs w:val="24"/>
              </w:rPr>
              <w:t>№</w:t>
            </w:r>
          </w:p>
          <w:p w:rsidR="00886B47" w:rsidRDefault="00886B47">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b/>
                <w:sz w:val="24"/>
                <w:szCs w:val="24"/>
              </w:rPr>
            </w:pPr>
            <w:r>
              <w:rPr>
                <w:b/>
                <w:sz w:val="24"/>
                <w:szCs w:val="24"/>
              </w:rPr>
              <w:t>Животное, контакт с людьми</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Котельничский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д. Зайцевы</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КРС</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2</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Соколовский с/о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37</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лисица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3</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Фалёнский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Медвеженский с/о,</w:t>
            </w:r>
          </w:p>
          <w:p w:rsidR="00886B47" w:rsidRDefault="00886B47">
            <w:pPr>
              <w:jc w:val="center"/>
              <w:rPr>
                <w:bCs/>
              </w:rPr>
            </w:pPr>
            <w:r>
              <w:rPr>
                <w:bCs/>
              </w:rPr>
              <w:t>Левановский с/о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лисица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lastRenderedPageBreak/>
              <w:t>4</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Стрижевское г/п</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собака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5</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п. Косино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19.03.2018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лисица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Итого</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bCs/>
                <w:sz w:val="24"/>
                <w:szCs w:val="24"/>
              </w:rPr>
            </w:pPr>
            <w:r>
              <w:rPr>
                <w:b/>
                <w:bCs/>
                <w:sz w:val="24"/>
                <w:szCs w:val="24"/>
              </w:rP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
                <w:bCs/>
              </w:rPr>
            </w:pPr>
            <w:r>
              <w:rPr>
                <w:b/>
                <w:bCs/>
              </w:rPr>
              <w:t>6</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6B47" w:rsidRDefault="00886B47">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6B47" w:rsidRDefault="00886B47">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6B47" w:rsidRDefault="00886B47">
            <w:pPr>
              <w:pStyle w:val="aff6"/>
              <w:tabs>
                <w:tab w:val="left" w:pos="525"/>
              </w:tabs>
              <w:ind w:left="0"/>
              <w:jc w:val="center"/>
              <w:rPr>
                <w:b/>
                <w:sz w:val="24"/>
                <w:szCs w:val="24"/>
              </w:rPr>
            </w:pPr>
          </w:p>
        </w:tc>
      </w:tr>
    </w:tbl>
    <w:p w:rsidR="00886B47" w:rsidRDefault="00886B47" w:rsidP="00886B47">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пороговые значения. </w:t>
      </w:r>
    </w:p>
    <w:p w:rsidR="00886B47" w:rsidRDefault="00886B47" w:rsidP="00886B47">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886B47" w:rsidRDefault="00886B47" w:rsidP="00886B47">
      <w:pPr>
        <w:pStyle w:val="af8"/>
        <w:spacing w:after="0"/>
        <w:ind w:right="-57" w:firstLine="567"/>
        <w:jc w:val="both"/>
        <w:rPr>
          <w:b/>
          <w:bCs/>
          <w:sz w:val="28"/>
          <w:szCs w:val="28"/>
        </w:rPr>
      </w:pPr>
      <w:r>
        <w:rPr>
          <w:b/>
          <w:bCs/>
          <w:sz w:val="28"/>
          <w:szCs w:val="28"/>
        </w:rPr>
        <w:t>1.9. Метеообстановка.</w:t>
      </w:r>
    </w:p>
    <w:p w:rsidR="00886B47" w:rsidRDefault="00886B47" w:rsidP="00886B47">
      <w:pPr>
        <w:ind w:firstLine="567"/>
        <w:jc w:val="both"/>
        <w:rPr>
          <w:sz w:val="28"/>
          <w:szCs w:val="28"/>
        </w:rPr>
      </w:pPr>
      <w:r>
        <w:rPr>
          <w:sz w:val="28"/>
          <w:szCs w:val="28"/>
        </w:rPr>
        <w:t>По  информации Кировского ЦГМС - филиала ФГБУ "ВЕРХНЕ-ВОЛЖСКОЕ УГМС" на территории Кировской области:</w:t>
      </w:r>
    </w:p>
    <w:p w:rsidR="00886B47" w:rsidRDefault="00886B47" w:rsidP="00886B47">
      <w:pPr>
        <w:suppressLineNumbers/>
        <w:suppressAutoHyphens/>
        <w:ind w:firstLine="567"/>
        <w:jc w:val="both"/>
        <w:rPr>
          <w:sz w:val="28"/>
          <w:szCs w:val="28"/>
        </w:rPr>
      </w:pPr>
      <w:r>
        <w:rPr>
          <w:b/>
          <w:bCs/>
          <w:sz w:val="28"/>
          <w:szCs w:val="28"/>
        </w:rPr>
        <w:t>ОЯ:</w:t>
      </w:r>
      <w:r>
        <w:rPr>
          <w:bCs/>
          <w:sz w:val="28"/>
          <w:szCs w:val="28"/>
        </w:rPr>
        <w:t xml:space="preserve"> Нет.</w:t>
      </w:r>
    </w:p>
    <w:p w:rsidR="00886B47" w:rsidRDefault="00886B47" w:rsidP="00886B47">
      <w:pPr>
        <w:suppressLineNumbers/>
        <w:suppressAutoHyphens/>
        <w:ind w:firstLine="567"/>
        <w:jc w:val="both"/>
        <w:rPr>
          <w:b/>
          <w:bCs/>
          <w:sz w:val="28"/>
          <w:szCs w:val="28"/>
        </w:rPr>
      </w:pPr>
      <w:r>
        <w:rPr>
          <w:b/>
          <w:bCs/>
          <w:sz w:val="28"/>
          <w:szCs w:val="28"/>
        </w:rPr>
        <w:t xml:space="preserve">НЯ: </w:t>
      </w:r>
      <w:r>
        <w:rPr>
          <w:sz w:val="28"/>
          <w:szCs w:val="28"/>
        </w:rPr>
        <w:t>Нет.</w:t>
      </w:r>
    </w:p>
    <w:p w:rsidR="00886B47" w:rsidRDefault="00886B47" w:rsidP="00886B47">
      <w:pPr>
        <w:suppressLineNumbers/>
        <w:suppressAutoHyphens/>
        <w:ind w:firstLine="567"/>
        <w:jc w:val="both"/>
        <w:rPr>
          <w:sz w:val="28"/>
          <w:szCs w:val="28"/>
        </w:rPr>
      </w:pPr>
      <w:r>
        <w:rPr>
          <w:b/>
          <w:sz w:val="28"/>
          <w:szCs w:val="28"/>
        </w:rPr>
        <w:t xml:space="preserve">7 мая </w:t>
      </w:r>
      <w:r>
        <w:rPr>
          <w:sz w:val="28"/>
          <w:szCs w:val="28"/>
        </w:rPr>
        <w:t>облачно с прояснениями. Местами кратковременный дождь. Ночью в отдельных районах туман, днем в отдельных районах гроза. Ветер северо-западный 4-9 м/с, местами порывы до 15 м/с. Температура воздуха ночью +2,+7 °C, днем +12,+17 °C, при прояснениях до +20 °C.</w:t>
      </w:r>
    </w:p>
    <w:p w:rsidR="00886B47" w:rsidRDefault="00886B47" w:rsidP="00886B47">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886B47" w:rsidRDefault="00886B47" w:rsidP="00886B47">
      <w:pPr>
        <w:ind w:firstLine="567"/>
        <w:jc w:val="both"/>
        <w:rPr>
          <w:sz w:val="28"/>
          <w:szCs w:val="28"/>
        </w:rPr>
      </w:pPr>
      <w:r>
        <w:rPr>
          <w:sz w:val="28"/>
          <w:szCs w:val="28"/>
        </w:rPr>
        <w:t>- в части возникновения ДТП;</w:t>
      </w:r>
    </w:p>
    <w:p w:rsidR="00886B47" w:rsidRDefault="00886B47" w:rsidP="00886B47">
      <w:pPr>
        <w:ind w:firstLine="567"/>
        <w:rPr>
          <w:sz w:val="28"/>
          <w:szCs w:val="28"/>
        </w:rPr>
      </w:pPr>
      <w:r>
        <w:rPr>
          <w:sz w:val="28"/>
          <w:szCs w:val="28"/>
        </w:rPr>
        <w:t>- в части возникновения техногенных пожаров.</w:t>
      </w:r>
    </w:p>
    <w:p w:rsidR="00886B47" w:rsidRDefault="00886B47" w:rsidP="00886B47">
      <w:pPr>
        <w:tabs>
          <w:tab w:val="left" w:pos="8502"/>
        </w:tabs>
        <w:ind w:firstLine="567"/>
        <w:rPr>
          <w:sz w:val="28"/>
          <w:szCs w:val="28"/>
        </w:rPr>
      </w:pPr>
      <w:r>
        <w:rPr>
          <w:b/>
          <w:sz w:val="28"/>
          <w:szCs w:val="28"/>
        </w:rPr>
        <w:t>1.10. Сейсмологическая обстановка.</w:t>
      </w:r>
    </w:p>
    <w:p w:rsidR="00886B47" w:rsidRDefault="00886B47" w:rsidP="00886B47">
      <w:pPr>
        <w:ind w:firstLine="567"/>
        <w:rPr>
          <w:sz w:val="28"/>
          <w:szCs w:val="28"/>
        </w:rPr>
      </w:pPr>
      <w:r>
        <w:rPr>
          <w:sz w:val="28"/>
          <w:szCs w:val="28"/>
        </w:rPr>
        <w:t>Сейсмологических событий не произошло.</w:t>
      </w:r>
    </w:p>
    <w:p w:rsidR="00886B47" w:rsidRDefault="00886B47" w:rsidP="00886B47">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886B47" w:rsidRDefault="00886B47" w:rsidP="00886B47">
      <w:pPr>
        <w:ind w:left="1134" w:hanging="567"/>
        <w:jc w:val="both"/>
        <w:rPr>
          <w:b/>
          <w:bCs/>
          <w:sz w:val="28"/>
          <w:szCs w:val="28"/>
        </w:rPr>
      </w:pPr>
      <w:r>
        <w:rPr>
          <w:sz w:val="28"/>
          <w:szCs w:val="28"/>
        </w:rPr>
        <w:t>Не зарегистрированы.</w:t>
      </w:r>
    </w:p>
    <w:p w:rsidR="00886B47" w:rsidRDefault="00886B47" w:rsidP="00886B47">
      <w:pPr>
        <w:ind w:firstLine="567"/>
        <w:jc w:val="center"/>
        <w:rPr>
          <w:b/>
          <w:bCs/>
          <w:sz w:val="28"/>
          <w:szCs w:val="28"/>
        </w:rPr>
      </w:pPr>
      <w:r>
        <w:rPr>
          <w:b/>
          <w:bCs/>
          <w:sz w:val="28"/>
          <w:szCs w:val="28"/>
        </w:rPr>
        <w:t>2. Прогноз ЧС на территории  Кировской области.</w:t>
      </w:r>
    </w:p>
    <w:p w:rsidR="00886B47" w:rsidRDefault="00886B47" w:rsidP="00886B4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86B47" w:rsidRDefault="00886B47" w:rsidP="00886B47">
      <w:pPr>
        <w:suppressLineNumbers/>
        <w:suppressAutoHyphens/>
        <w:ind w:firstLine="567"/>
        <w:jc w:val="both"/>
        <w:rPr>
          <w:sz w:val="28"/>
          <w:szCs w:val="28"/>
        </w:rPr>
      </w:pPr>
      <w:r>
        <w:rPr>
          <w:b/>
          <w:sz w:val="28"/>
          <w:szCs w:val="28"/>
        </w:rPr>
        <w:t>О</w:t>
      </w:r>
      <w:r>
        <w:rPr>
          <w:b/>
          <w:bCs/>
          <w:sz w:val="28"/>
          <w:szCs w:val="28"/>
        </w:rPr>
        <w:t xml:space="preserve">Я: </w:t>
      </w:r>
      <w:r>
        <w:rPr>
          <w:bCs/>
          <w:sz w:val="28"/>
          <w:szCs w:val="28"/>
        </w:rPr>
        <w:t>Н</w:t>
      </w:r>
      <w:r>
        <w:rPr>
          <w:sz w:val="28"/>
          <w:szCs w:val="28"/>
        </w:rPr>
        <w:t>е прогнозируется.</w:t>
      </w:r>
    </w:p>
    <w:p w:rsidR="00886B47" w:rsidRDefault="00886B47" w:rsidP="00886B47">
      <w:pPr>
        <w:suppressLineNumbers/>
        <w:suppressAutoHyphens/>
        <w:ind w:firstLine="567"/>
        <w:jc w:val="both"/>
        <w:rPr>
          <w:b/>
          <w:sz w:val="28"/>
          <w:szCs w:val="28"/>
        </w:rPr>
      </w:pPr>
      <w:r>
        <w:rPr>
          <w:b/>
          <w:bCs/>
          <w:sz w:val="28"/>
          <w:szCs w:val="28"/>
        </w:rPr>
        <w:t xml:space="preserve">НЯ: </w:t>
      </w:r>
      <w:r>
        <w:rPr>
          <w:bCs/>
          <w:sz w:val="28"/>
          <w:szCs w:val="28"/>
        </w:rPr>
        <w:t>Н</w:t>
      </w:r>
      <w:r>
        <w:rPr>
          <w:sz w:val="28"/>
          <w:szCs w:val="28"/>
        </w:rPr>
        <w:t>е прогнозируется.</w:t>
      </w:r>
      <w:r>
        <w:rPr>
          <w:b/>
          <w:sz w:val="28"/>
          <w:szCs w:val="28"/>
        </w:rPr>
        <w:t xml:space="preserve"> </w:t>
      </w:r>
    </w:p>
    <w:p w:rsidR="00886B47" w:rsidRDefault="00886B47" w:rsidP="00886B47">
      <w:pPr>
        <w:suppressLineNumbers/>
        <w:suppressAutoHyphens/>
        <w:ind w:firstLine="567"/>
        <w:jc w:val="both"/>
        <w:rPr>
          <w:b/>
          <w:sz w:val="28"/>
          <w:szCs w:val="28"/>
        </w:rPr>
      </w:pPr>
      <w:r>
        <w:rPr>
          <w:b/>
          <w:sz w:val="28"/>
          <w:szCs w:val="28"/>
        </w:rPr>
        <w:t xml:space="preserve">8 мая </w:t>
      </w:r>
      <w:r>
        <w:rPr>
          <w:sz w:val="28"/>
          <w:szCs w:val="28"/>
        </w:rPr>
        <w:t>облачно с прояснениями. В большинстве районов кратковременный дождь. Ветер северо-западный ночью 4-9 м/с, днем 7-12 м/с. Температура воздуха ночью +4,+9 °C, днем +12,+17 °C, при прояснениях до 20 °C.</w:t>
      </w:r>
    </w:p>
    <w:p w:rsidR="00886B47" w:rsidRDefault="00886B47" w:rsidP="00886B47">
      <w:pPr>
        <w:suppressLineNumbers/>
        <w:suppressAutoHyphens/>
        <w:ind w:firstLine="567"/>
        <w:jc w:val="both"/>
        <w:rPr>
          <w:sz w:val="28"/>
          <w:szCs w:val="28"/>
        </w:rPr>
      </w:pPr>
      <w:r>
        <w:rPr>
          <w:b/>
          <w:sz w:val="28"/>
          <w:szCs w:val="28"/>
        </w:rPr>
        <w:t xml:space="preserve">9 мая </w:t>
      </w:r>
      <w:r>
        <w:rPr>
          <w:sz w:val="28"/>
          <w:szCs w:val="28"/>
        </w:rPr>
        <w:t>облачно с прояснениями. Ночью в большинстве районов кратковременный дождь, днем местами кратковременный дождь. Ночью в отдельных районах гроза. Ветер ночью северный северо-западный 5-10 м/с, днем западный 7-12 м/с, местами порывы до 15 м/с. Температура воздуха ночью +3,+8 °C, днем +10,+15 °C.</w:t>
      </w:r>
    </w:p>
    <w:p w:rsidR="00886B47" w:rsidRDefault="00886B47" w:rsidP="00886B47">
      <w:pPr>
        <w:suppressLineNumbers/>
        <w:suppressAutoHyphens/>
        <w:ind w:firstLine="567"/>
        <w:jc w:val="both"/>
        <w:rPr>
          <w:b/>
          <w:sz w:val="28"/>
          <w:szCs w:val="28"/>
          <w:highlight w:val="green"/>
        </w:rPr>
      </w:pPr>
      <w:r>
        <w:rPr>
          <w:b/>
          <w:sz w:val="28"/>
          <w:szCs w:val="28"/>
        </w:rPr>
        <w:t xml:space="preserve">10 мая </w:t>
      </w:r>
      <w:r>
        <w:rPr>
          <w:sz w:val="28"/>
          <w:szCs w:val="28"/>
        </w:rPr>
        <w:t>облачно с прояснениями. Преимущественно без осадков. Ветер северный ночью 4-9 м/с, днем 3-8 м/с, местами порывы до 13 м/с. Температура воздуха ночью 0,+5 °C, днем +12,+17 °C, при прояснениях до +20 °C.</w:t>
      </w:r>
    </w:p>
    <w:p w:rsidR="00886B47" w:rsidRDefault="00886B47" w:rsidP="00886B47">
      <w:pPr>
        <w:suppressLineNumbers/>
        <w:suppressAutoHyphens/>
        <w:ind w:firstLine="567"/>
        <w:jc w:val="both"/>
        <w:rPr>
          <w:sz w:val="28"/>
          <w:szCs w:val="28"/>
        </w:rPr>
      </w:pPr>
      <w:r>
        <w:rPr>
          <w:b/>
          <w:sz w:val="28"/>
          <w:szCs w:val="28"/>
        </w:rPr>
        <w:lastRenderedPageBreak/>
        <w:t>Прогноз гидрологической обстановки.</w:t>
      </w:r>
    </w:p>
    <w:p w:rsidR="00886B47" w:rsidRDefault="00886B47" w:rsidP="00886B47">
      <w:pPr>
        <w:pStyle w:val="14125"/>
        <w:widowControl w:val="0"/>
        <w:ind w:firstLine="567"/>
        <w:jc w:val="both"/>
        <w:rPr>
          <w:b/>
          <w:spacing w:val="-2"/>
          <w:szCs w:val="28"/>
        </w:rPr>
      </w:pPr>
      <w:r>
        <w:rPr>
          <w:b/>
          <w:spacing w:val="-2"/>
          <w:szCs w:val="28"/>
        </w:rPr>
        <w:t>1. Кировская  область (6 приусадебных участков):</w:t>
      </w:r>
    </w:p>
    <w:p w:rsidR="00886B47" w:rsidRDefault="00886B47" w:rsidP="00886B47">
      <w:pPr>
        <w:pStyle w:val="14125"/>
        <w:widowControl w:val="0"/>
        <w:ind w:firstLine="567"/>
        <w:jc w:val="both"/>
        <w:rPr>
          <w:spacing w:val="-2"/>
          <w:szCs w:val="28"/>
        </w:rPr>
      </w:pPr>
      <w:r>
        <w:rPr>
          <w:b/>
          <w:spacing w:val="-2"/>
          <w:szCs w:val="28"/>
        </w:rPr>
        <w:t>г. Киров, заречная часть Первомайский  район, р. Вятка</w:t>
      </w:r>
      <w:r>
        <w:rPr>
          <w:spacing w:val="-2"/>
          <w:szCs w:val="28"/>
        </w:rPr>
        <w:t xml:space="preserve"> (гидрологическ</w:t>
      </w:r>
      <w:r>
        <w:rPr>
          <w:spacing w:val="-2"/>
          <w:szCs w:val="28"/>
        </w:rPr>
        <w:t>о</w:t>
      </w:r>
      <w:r>
        <w:rPr>
          <w:spacing w:val="-2"/>
          <w:szCs w:val="28"/>
        </w:rPr>
        <w:t xml:space="preserve">го пост на реке Вятка, расположен в г. Кирове, расстояние 1 км). </w:t>
      </w:r>
    </w:p>
    <w:p w:rsidR="00886B47" w:rsidRDefault="00886B47" w:rsidP="00886B47">
      <w:pPr>
        <w:pStyle w:val="14125"/>
        <w:widowControl w:val="0"/>
        <w:ind w:firstLine="567"/>
        <w:jc w:val="both"/>
        <w:rPr>
          <w:spacing w:val="-2"/>
          <w:szCs w:val="28"/>
        </w:rPr>
      </w:pPr>
      <w:r>
        <w:rPr>
          <w:spacing w:val="-2"/>
          <w:szCs w:val="28"/>
        </w:rPr>
        <w:t>Фактический уровень – 382 см (за сутки +19 см);</w:t>
      </w:r>
    </w:p>
    <w:p w:rsidR="00886B47" w:rsidRDefault="00886B47" w:rsidP="00886B47">
      <w:pPr>
        <w:pStyle w:val="14125"/>
        <w:widowControl w:val="0"/>
        <w:ind w:firstLine="567"/>
        <w:jc w:val="both"/>
        <w:rPr>
          <w:spacing w:val="-2"/>
          <w:szCs w:val="28"/>
        </w:rPr>
      </w:pPr>
      <w:r>
        <w:rPr>
          <w:spacing w:val="-2"/>
          <w:szCs w:val="28"/>
        </w:rPr>
        <w:t>Уровень НЯ – 350 см</w:t>
      </w:r>
    </w:p>
    <w:p w:rsidR="00886B47" w:rsidRDefault="00886B47" w:rsidP="00886B47">
      <w:pPr>
        <w:pStyle w:val="14125"/>
        <w:widowControl w:val="0"/>
        <w:ind w:firstLine="567"/>
        <w:jc w:val="both"/>
        <w:rPr>
          <w:spacing w:val="-2"/>
          <w:szCs w:val="28"/>
        </w:rPr>
      </w:pPr>
      <w:r>
        <w:rPr>
          <w:spacing w:val="-2"/>
          <w:szCs w:val="28"/>
        </w:rPr>
        <w:t>Уровень ОЯ – 600 см.</w:t>
      </w:r>
    </w:p>
    <w:p w:rsidR="00886B47" w:rsidRDefault="00886B47" w:rsidP="00886B47">
      <w:pPr>
        <w:pStyle w:val="14125"/>
        <w:widowControl w:val="0"/>
        <w:ind w:firstLine="567"/>
        <w:jc w:val="both"/>
        <w:rPr>
          <w:spacing w:val="-2"/>
          <w:szCs w:val="28"/>
        </w:rPr>
      </w:pPr>
      <w:r>
        <w:rPr>
          <w:spacing w:val="-2"/>
          <w:szCs w:val="28"/>
        </w:rPr>
        <w:t>В случае повышения уровня воды в зоне подтопления окажутся 8 чел. из них детей нет. Вопросы эвакуации населения и места ПВР предусмотрены.</w:t>
      </w:r>
    </w:p>
    <w:p w:rsidR="00886B47" w:rsidRDefault="00886B47" w:rsidP="00886B47">
      <w:pPr>
        <w:pStyle w:val="14125"/>
        <w:widowControl w:val="0"/>
        <w:ind w:firstLine="567"/>
        <w:jc w:val="both"/>
        <w:rPr>
          <w:b/>
          <w:spacing w:val="-2"/>
          <w:szCs w:val="28"/>
        </w:rPr>
      </w:pPr>
      <w:r>
        <w:rPr>
          <w:b/>
          <w:spacing w:val="-2"/>
          <w:szCs w:val="28"/>
        </w:rPr>
        <w:t>Запас воды до начала подтопления 6 приусадебных участков – 5 см.</w:t>
      </w:r>
    </w:p>
    <w:p w:rsidR="00886B47" w:rsidRDefault="00886B47" w:rsidP="00886B47">
      <w:pPr>
        <w:pStyle w:val="14125"/>
        <w:widowControl w:val="0"/>
        <w:ind w:firstLine="567"/>
        <w:jc w:val="both"/>
        <w:rPr>
          <w:b/>
          <w:spacing w:val="-2"/>
          <w:szCs w:val="28"/>
        </w:rPr>
      </w:pPr>
    </w:p>
    <w:p w:rsidR="00886B47" w:rsidRDefault="00886B47" w:rsidP="00886B47">
      <w:pPr>
        <w:pStyle w:val="14125"/>
        <w:widowControl w:val="0"/>
        <w:ind w:firstLine="567"/>
        <w:jc w:val="both"/>
        <w:rPr>
          <w:b/>
          <w:spacing w:val="-2"/>
          <w:szCs w:val="28"/>
        </w:rPr>
      </w:pPr>
      <w:r>
        <w:rPr>
          <w:b/>
          <w:spacing w:val="-2"/>
          <w:szCs w:val="28"/>
        </w:rPr>
        <w:t>2. Кировская  область (2 участка дорог):</w:t>
      </w:r>
    </w:p>
    <w:p w:rsidR="00886B47" w:rsidRDefault="00886B47" w:rsidP="00886B47">
      <w:pPr>
        <w:pStyle w:val="14125"/>
        <w:widowControl w:val="0"/>
        <w:ind w:firstLine="567"/>
        <w:jc w:val="both"/>
        <w:rPr>
          <w:spacing w:val="-2"/>
          <w:szCs w:val="28"/>
        </w:rPr>
      </w:pPr>
      <w:r>
        <w:rPr>
          <w:b/>
          <w:spacing w:val="-2"/>
          <w:szCs w:val="28"/>
        </w:rPr>
        <w:t>г. Киров, заречная часть Первомайский район, ул. Красной Звезды п. Широковский р. Вятка</w:t>
      </w:r>
      <w:r>
        <w:rPr>
          <w:spacing w:val="-2"/>
          <w:szCs w:val="28"/>
        </w:rPr>
        <w:t xml:space="preserve"> (ближайший гидропост расположен в г. Киров, рассто</w:t>
      </w:r>
      <w:r>
        <w:rPr>
          <w:spacing w:val="-2"/>
          <w:szCs w:val="28"/>
        </w:rPr>
        <w:t>я</w:t>
      </w:r>
      <w:r>
        <w:rPr>
          <w:spacing w:val="-2"/>
          <w:szCs w:val="28"/>
        </w:rPr>
        <w:t>ние 1 км.)</w:t>
      </w:r>
    </w:p>
    <w:p w:rsidR="00886B47" w:rsidRDefault="00886B47" w:rsidP="00886B47">
      <w:pPr>
        <w:pStyle w:val="14125"/>
        <w:widowControl w:val="0"/>
        <w:ind w:firstLine="567"/>
        <w:jc w:val="both"/>
        <w:rPr>
          <w:spacing w:val="-2"/>
          <w:szCs w:val="28"/>
        </w:rPr>
      </w:pPr>
      <w:r>
        <w:rPr>
          <w:spacing w:val="-2"/>
          <w:szCs w:val="28"/>
        </w:rPr>
        <w:t>Фактический уровень – 382 см (за сутки +19 см);</w:t>
      </w:r>
    </w:p>
    <w:p w:rsidR="00886B47" w:rsidRDefault="00886B47" w:rsidP="00886B47">
      <w:pPr>
        <w:pStyle w:val="14125"/>
        <w:widowControl w:val="0"/>
        <w:ind w:firstLine="567"/>
        <w:jc w:val="both"/>
        <w:rPr>
          <w:spacing w:val="-2"/>
          <w:szCs w:val="28"/>
        </w:rPr>
      </w:pPr>
      <w:r>
        <w:rPr>
          <w:spacing w:val="-2"/>
          <w:szCs w:val="28"/>
        </w:rPr>
        <w:t>Уровень НЯ – 350 см</w:t>
      </w:r>
    </w:p>
    <w:p w:rsidR="00886B47" w:rsidRDefault="00886B47" w:rsidP="00886B47">
      <w:pPr>
        <w:pStyle w:val="14125"/>
        <w:widowControl w:val="0"/>
        <w:ind w:firstLine="567"/>
        <w:jc w:val="both"/>
        <w:rPr>
          <w:spacing w:val="-2"/>
          <w:szCs w:val="28"/>
        </w:rPr>
      </w:pPr>
      <w:r>
        <w:rPr>
          <w:spacing w:val="-2"/>
          <w:szCs w:val="28"/>
        </w:rPr>
        <w:t xml:space="preserve">Уровень ОЯ – 600 см </w:t>
      </w:r>
    </w:p>
    <w:p w:rsidR="00886B47" w:rsidRDefault="00886B47" w:rsidP="00886B47">
      <w:pPr>
        <w:pStyle w:val="14125"/>
        <w:widowControl w:val="0"/>
        <w:ind w:firstLine="567"/>
        <w:jc w:val="both"/>
        <w:rPr>
          <w:spacing w:val="-2"/>
          <w:szCs w:val="28"/>
        </w:rPr>
      </w:pPr>
      <w:r>
        <w:rPr>
          <w:spacing w:val="-2"/>
          <w:szCs w:val="28"/>
        </w:rPr>
        <w:t>Вопросы жизнеобеспечения населения (противопожарное, продовольственное и медицинское обеспечение) предусмотрены.</w:t>
      </w:r>
    </w:p>
    <w:p w:rsidR="00886B47" w:rsidRDefault="00886B47" w:rsidP="00886B47">
      <w:pPr>
        <w:pStyle w:val="14125"/>
        <w:widowControl w:val="0"/>
        <w:ind w:firstLine="567"/>
        <w:jc w:val="both"/>
        <w:rPr>
          <w:spacing w:val="-2"/>
          <w:szCs w:val="28"/>
        </w:rPr>
      </w:pPr>
      <w:r>
        <w:rPr>
          <w:spacing w:val="-2"/>
          <w:szCs w:val="28"/>
        </w:rPr>
        <w:t>Предусмотрен объездной путь через п. Широковский (1,5 км) по незатопле</w:t>
      </w:r>
      <w:r>
        <w:rPr>
          <w:spacing w:val="-2"/>
          <w:szCs w:val="28"/>
        </w:rPr>
        <w:t>н</w:t>
      </w:r>
      <w:r>
        <w:rPr>
          <w:spacing w:val="-2"/>
          <w:szCs w:val="28"/>
        </w:rPr>
        <w:t>ной территории.</w:t>
      </w:r>
    </w:p>
    <w:p w:rsidR="00886B47" w:rsidRDefault="00886B47" w:rsidP="00886B47">
      <w:pPr>
        <w:pStyle w:val="14125"/>
        <w:widowControl w:val="0"/>
        <w:ind w:firstLine="567"/>
        <w:jc w:val="both"/>
        <w:rPr>
          <w:spacing w:val="-2"/>
          <w:szCs w:val="28"/>
        </w:rPr>
      </w:pPr>
      <w:r>
        <w:rPr>
          <w:b/>
          <w:spacing w:val="-2"/>
          <w:szCs w:val="28"/>
        </w:rPr>
        <w:t>г. Киров, заречная часть Первомайский район, ул. Береговая слобода Дымково р. Вятка</w:t>
      </w:r>
      <w:r>
        <w:rPr>
          <w:spacing w:val="-2"/>
          <w:szCs w:val="28"/>
        </w:rPr>
        <w:t xml:space="preserve"> (ближайший гидропост расположен в г. Киров, расстояние 0,6 км)</w:t>
      </w:r>
    </w:p>
    <w:p w:rsidR="00886B47" w:rsidRDefault="00886B47" w:rsidP="00886B47">
      <w:pPr>
        <w:pStyle w:val="14125"/>
        <w:widowControl w:val="0"/>
        <w:ind w:firstLine="567"/>
        <w:jc w:val="both"/>
        <w:rPr>
          <w:spacing w:val="-2"/>
          <w:szCs w:val="28"/>
        </w:rPr>
      </w:pPr>
      <w:r>
        <w:rPr>
          <w:spacing w:val="-2"/>
          <w:szCs w:val="28"/>
        </w:rPr>
        <w:t>Фактический уровень – 382 см (за сутки +19 см);</w:t>
      </w:r>
    </w:p>
    <w:p w:rsidR="00886B47" w:rsidRDefault="00886B47" w:rsidP="00886B47">
      <w:pPr>
        <w:pStyle w:val="14125"/>
        <w:widowControl w:val="0"/>
        <w:ind w:firstLine="567"/>
        <w:jc w:val="both"/>
        <w:rPr>
          <w:spacing w:val="-2"/>
          <w:szCs w:val="28"/>
        </w:rPr>
      </w:pPr>
      <w:r>
        <w:rPr>
          <w:spacing w:val="-2"/>
          <w:szCs w:val="28"/>
        </w:rPr>
        <w:t>Уровень НЯ – 350 см</w:t>
      </w:r>
    </w:p>
    <w:p w:rsidR="00886B47" w:rsidRDefault="00886B47" w:rsidP="00886B47">
      <w:pPr>
        <w:pStyle w:val="14125"/>
        <w:widowControl w:val="0"/>
        <w:ind w:firstLine="567"/>
        <w:jc w:val="both"/>
        <w:rPr>
          <w:spacing w:val="-2"/>
          <w:szCs w:val="28"/>
        </w:rPr>
      </w:pPr>
      <w:r>
        <w:rPr>
          <w:spacing w:val="-2"/>
          <w:szCs w:val="28"/>
        </w:rPr>
        <w:t xml:space="preserve">Уровень ОЯ – 600 см </w:t>
      </w:r>
    </w:p>
    <w:p w:rsidR="00886B47" w:rsidRDefault="00886B47" w:rsidP="00886B47">
      <w:pPr>
        <w:pStyle w:val="14125"/>
        <w:widowControl w:val="0"/>
        <w:ind w:firstLine="567"/>
        <w:jc w:val="both"/>
        <w:rPr>
          <w:spacing w:val="-2"/>
          <w:szCs w:val="28"/>
        </w:rPr>
      </w:pPr>
      <w:r>
        <w:rPr>
          <w:spacing w:val="-2"/>
          <w:szCs w:val="28"/>
        </w:rPr>
        <w:t>Вопросы жизнеобеспечения населения (противопожарное, продовольственное и медицинское обеспечение) предусмотрены.</w:t>
      </w:r>
    </w:p>
    <w:p w:rsidR="00886B47" w:rsidRDefault="00886B47" w:rsidP="00886B47">
      <w:pPr>
        <w:pStyle w:val="14125"/>
        <w:widowControl w:val="0"/>
        <w:ind w:firstLine="567"/>
        <w:jc w:val="both"/>
        <w:rPr>
          <w:spacing w:val="-2"/>
          <w:szCs w:val="28"/>
        </w:rPr>
      </w:pPr>
      <w:r>
        <w:rPr>
          <w:spacing w:val="-2"/>
          <w:szCs w:val="28"/>
        </w:rPr>
        <w:t>Предусмотрен объездной путь через сл. Дымково (3,5 км) по незатопленной территории.</w:t>
      </w:r>
    </w:p>
    <w:p w:rsidR="00886B47" w:rsidRDefault="00886B47" w:rsidP="00886B47">
      <w:pPr>
        <w:widowControl w:val="0"/>
        <w:ind w:firstLine="567"/>
        <w:jc w:val="both"/>
        <w:rPr>
          <w:b/>
          <w:sz w:val="28"/>
          <w:szCs w:val="28"/>
        </w:rPr>
      </w:pPr>
      <w:r>
        <w:rPr>
          <w:b/>
          <w:sz w:val="28"/>
          <w:szCs w:val="28"/>
        </w:rPr>
        <w:t>Запас воды до начала подтопления – 5 см.</w:t>
      </w:r>
    </w:p>
    <w:p w:rsidR="00886B47" w:rsidRDefault="00886B47" w:rsidP="00886B47">
      <w:pPr>
        <w:suppressLineNumbers/>
        <w:tabs>
          <w:tab w:val="left" w:pos="2325"/>
        </w:tabs>
        <w:suppressAutoHyphens/>
        <w:ind w:firstLine="567"/>
        <w:jc w:val="both"/>
        <w:rPr>
          <w:sz w:val="28"/>
          <w:szCs w:val="28"/>
        </w:rPr>
      </w:pPr>
      <w:r>
        <w:rPr>
          <w:b/>
          <w:sz w:val="28"/>
          <w:szCs w:val="28"/>
        </w:rPr>
        <w:t>Биолого-социальные происшествия.</w:t>
      </w:r>
    </w:p>
    <w:p w:rsidR="00886B47" w:rsidRDefault="00886B47" w:rsidP="00886B4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86B47" w:rsidRDefault="00886B47" w:rsidP="00886B4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886B47" w:rsidRDefault="00886B47" w:rsidP="00886B47">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886B47" w:rsidRDefault="00886B47" w:rsidP="00886B47">
      <w:pPr>
        <w:pStyle w:val="af8"/>
        <w:spacing w:after="0"/>
        <w:ind w:firstLine="567"/>
        <w:jc w:val="both"/>
        <w:rPr>
          <w:b/>
          <w:bCs/>
          <w:sz w:val="28"/>
          <w:szCs w:val="28"/>
        </w:rPr>
      </w:pPr>
      <w:r>
        <w:rPr>
          <w:b/>
          <w:bCs/>
          <w:sz w:val="28"/>
          <w:szCs w:val="28"/>
        </w:rPr>
        <w:t xml:space="preserve">Прогноз по лесопожарной обстановке. </w:t>
      </w:r>
    </w:p>
    <w:p w:rsidR="00886B47" w:rsidRDefault="00886B47" w:rsidP="00886B47">
      <w:pPr>
        <w:tabs>
          <w:tab w:val="left" w:pos="0"/>
          <w:tab w:val="left" w:pos="993"/>
          <w:tab w:val="left" w:pos="9900"/>
        </w:tabs>
        <w:ind w:firstLine="567"/>
        <w:jc w:val="both"/>
        <w:rPr>
          <w:sz w:val="28"/>
          <w:szCs w:val="28"/>
        </w:rPr>
      </w:pPr>
      <w:r>
        <w:rPr>
          <w:sz w:val="28"/>
          <w:szCs w:val="28"/>
        </w:rPr>
        <w:lastRenderedPageBreak/>
        <w:t xml:space="preserve">По данным сайта ИСДМ "Рослесхоз" на </w:t>
      </w:r>
      <w:r>
        <w:rPr>
          <w:b/>
          <w:bCs/>
          <w:sz w:val="28"/>
          <w:szCs w:val="28"/>
        </w:rPr>
        <w:t>8 мая</w:t>
      </w:r>
      <w:r>
        <w:rPr>
          <w:sz w:val="28"/>
          <w:szCs w:val="28"/>
        </w:rPr>
        <w:t xml:space="preserve"> в области прогнозируется </w:t>
      </w:r>
      <w:r>
        <w:rPr>
          <w:b/>
          <w:sz w:val="28"/>
          <w:szCs w:val="28"/>
        </w:rPr>
        <w:t xml:space="preserve">1-3 класс </w:t>
      </w:r>
      <w:r>
        <w:rPr>
          <w:sz w:val="28"/>
          <w:szCs w:val="28"/>
        </w:rPr>
        <w:t>пожарной опасности (</w:t>
      </w:r>
      <w:r>
        <w:rPr>
          <w:b/>
          <w:sz w:val="28"/>
          <w:szCs w:val="28"/>
        </w:rPr>
        <w:t xml:space="preserve">3 класс – 12 МО: </w:t>
      </w:r>
      <w:r>
        <w:rPr>
          <w:sz w:val="28"/>
          <w:szCs w:val="28"/>
        </w:rPr>
        <w:t>Вятско-Полянский, Кильмезский, Кирово-Чепецкий, Котельничский, Куменский, Нолинский, Санчурский, Уни</w:t>
      </w:r>
      <w:r>
        <w:rPr>
          <w:sz w:val="28"/>
          <w:szCs w:val="28"/>
        </w:rPr>
        <w:t>н</w:t>
      </w:r>
      <w:r>
        <w:rPr>
          <w:sz w:val="28"/>
          <w:szCs w:val="28"/>
        </w:rPr>
        <w:t>ский, Уржумский, Шабалинский</w:t>
      </w:r>
      <w:r>
        <w:rPr>
          <w:b/>
          <w:sz w:val="28"/>
          <w:szCs w:val="28"/>
        </w:rPr>
        <w:t xml:space="preserve"> </w:t>
      </w:r>
      <w:r>
        <w:rPr>
          <w:sz w:val="28"/>
          <w:szCs w:val="28"/>
        </w:rPr>
        <w:t>районы, г. Вятские Поляны, г. Котельнич).</w:t>
      </w:r>
      <w:r>
        <w:rPr>
          <w:b/>
          <w:sz w:val="28"/>
          <w:szCs w:val="28"/>
        </w:rPr>
        <w:t xml:space="preserve"> </w:t>
      </w:r>
      <w:r>
        <w:rPr>
          <w:sz w:val="28"/>
          <w:szCs w:val="28"/>
        </w:rPr>
        <w:t>Во</w:t>
      </w:r>
      <w:r>
        <w:rPr>
          <w:sz w:val="28"/>
          <w:szCs w:val="28"/>
        </w:rPr>
        <w:t>з</w:t>
      </w:r>
      <w:r>
        <w:rPr>
          <w:sz w:val="28"/>
          <w:szCs w:val="28"/>
        </w:rPr>
        <w:t>никновения очагов природных пожаров не прогнозируется.</w:t>
      </w:r>
    </w:p>
    <w:p w:rsidR="00886B47" w:rsidRDefault="00886B47" w:rsidP="00886B47">
      <w:pPr>
        <w:pStyle w:val="af8"/>
        <w:spacing w:after="0"/>
        <w:ind w:firstLine="567"/>
        <w:jc w:val="both"/>
        <w:rPr>
          <w:b/>
          <w:bCs/>
          <w:sz w:val="28"/>
          <w:szCs w:val="28"/>
        </w:rPr>
      </w:pPr>
      <w:r>
        <w:rPr>
          <w:b/>
          <w:bCs/>
          <w:sz w:val="28"/>
          <w:szCs w:val="28"/>
        </w:rPr>
        <w:t>Прогноз по сейсмологической обстановке.</w:t>
      </w:r>
    </w:p>
    <w:p w:rsidR="00886B47" w:rsidRDefault="00886B47" w:rsidP="00886B4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86B47" w:rsidRDefault="00886B47" w:rsidP="00886B47">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886B47" w:rsidRDefault="00886B47" w:rsidP="00886B4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86B47" w:rsidRDefault="00886B47" w:rsidP="00886B47">
      <w:pPr>
        <w:ind w:firstLine="567"/>
        <w:jc w:val="both"/>
        <w:rPr>
          <w:b/>
          <w:bCs/>
          <w:sz w:val="28"/>
          <w:szCs w:val="28"/>
        </w:rPr>
      </w:pPr>
      <w:r>
        <w:rPr>
          <w:b/>
          <w:bCs/>
          <w:sz w:val="28"/>
          <w:szCs w:val="28"/>
        </w:rPr>
        <w:t>Происшествия на водных объектах.</w:t>
      </w:r>
    </w:p>
    <w:p w:rsidR="00886B47" w:rsidRDefault="00886B47" w:rsidP="00886B4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886B47" w:rsidRDefault="00886B47" w:rsidP="00886B47">
      <w:pPr>
        <w:tabs>
          <w:tab w:val="left" w:pos="567"/>
        </w:tabs>
        <w:ind w:firstLine="567"/>
        <w:rPr>
          <w:b/>
          <w:bCs/>
          <w:sz w:val="28"/>
          <w:szCs w:val="28"/>
        </w:rPr>
      </w:pPr>
      <w:r>
        <w:rPr>
          <w:b/>
          <w:bCs/>
          <w:sz w:val="28"/>
          <w:szCs w:val="28"/>
        </w:rPr>
        <w:t>Происшествия на объектах ЖКХ.</w:t>
      </w:r>
    </w:p>
    <w:p w:rsidR="00886B47" w:rsidRDefault="00886B47" w:rsidP="00886B4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886B47" w:rsidRDefault="00886B47" w:rsidP="00886B4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886B47" w:rsidRDefault="00886B47" w:rsidP="00886B4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886B47" w:rsidRDefault="00886B47" w:rsidP="00886B47">
      <w:pPr>
        <w:ind w:firstLine="600"/>
        <w:jc w:val="both"/>
        <w:rPr>
          <w:sz w:val="28"/>
          <w:szCs w:val="28"/>
        </w:rPr>
      </w:pPr>
      <w:r>
        <w:rPr>
          <w:sz w:val="28"/>
          <w:szCs w:val="28"/>
        </w:rPr>
        <w:t>Сроки ввода в эксплуатацию объектов ЖКХ Малмыжского района:</w:t>
      </w:r>
    </w:p>
    <w:p w:rsidR="00886B47" w:rsidRDefault="00886B47" w:rsidP="00886B4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86B47" w:rsidRDefault="00886B47" w:rsidP="00886B4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86B47" w:rsidRDefault="00886B47" w:rsidP="00886B47">
      <w:pPr>
        <w:ind w:firstLine="600"/>
        <w:jc w:val="both"/>
        <w:rPr>
          <w:sz w:val="28"/>
          <w:szCs w:val="28"/>
        </w:rPr>
      </w:pPr>
      <w:r>
        <w:rPr>
          <w:sz w:val="28"/>
          <w:szCs w:val="28"/>
        </w:rPr>
        <w:t>Сроки ввода в эксплуатацию объектов ЖКХ Кильмезского района:</w:t>
      </w:r>
    </w:p>
    <w:p w:rsidR="00886B47" w:rsidRDefault="00886B47" w:rsidP="00886B4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86B47" w:rsidRDefault="00886B47" w:rsidP="00886B4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86B47" w:rsidRDefault="00886B47" w:rsidP="00886B47">
      <w:pPr>
        <w:ind w:firstLine="600"/>
        <w:jc w:val="both"/>
        <w:rPr>
          <w:sz w:val="28"/>
          <w:szCs w:val="28"/>
        </w:rPr>
      </w:pPr>
      <w:r>
        <w:rPr>
          <w:sz w:val="28"/>
          <w:szCs w:val="28"/>
        </w:rPr>
        <w:t>Сроки ввода в эксплуатацию объектов ЖКХ Юрьянского района:</w:t>
      </w:r>
    </w:p>
    <w:p w:rsidR="00886B47" w:rsidRDefault="00886B47" w:rsidP="00886B4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86B47" w:rsidRDefault="00886B47" w:rsidP="00886B47">
      <w:pPr>
        <w:ind w:firstLine="600"/>
        <w:jc w:val="both"/>
        <w:rPr>
          <w:sz w:val="28"/>
          <w:szCs w:val="28"/>
        </w:rPr>
      </w:pPr>
      <w:r>
        <w:rPr>
          <w:sz w:val="28"/>
          <w:szCs w:val="28"/>
        </w:rPr>
        <w:lastRenderedPageBreak/>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86B47" w:rsidRDefault="00886B47" w:rsidP="00886B47">
      <w:pPr>
        <w:ind w:firstLine="600"/>
        <w:jc w:val="both"/>
        <w:rPr>
          <w:sz w:val="28"/>
          <w:szCs w:val="28"/>
        </w:rPr>
      </w:pPr>
      <w:r>
        <w:rPr>
          <w:sz w:val="28"/>
          <w:szCs w:val="28"/>
        </w:rPr>
        <w:t>Сроки ввода в эксплуатацию объектов ЖКХ г. Кирова:</w:t>
      </w:r>
    </w:p>
    <w:p w:rsidR="00886B47" w:rsidRDefault="00886B47" w:rsidP="00886B4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86B47" w:rsidRDefault="00886B47" w:rsidP="00886B4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86B47" w:rsidRDefault="00886B47" w:rsidP="00886B47">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886B47" w:rsidRDefault="00886B47" w:rsidP="00886B47">
      <w:pPr>
        <w:ind w:firstLine="709"/>
        <w:jc w:val="both"/>
        <w:rPr>
          <w:sz w:val="28"/>
          <w:szCs w:val="28"/>
        </w:rPr>
      </w:pPr>
      <w:r>
        <w:rPr>
          <w:sz w:val="28"/>
          <w:szCs w:val="28"/>
        </w:rPr>
        <w:t>Характеристика водопроводных сетей:</w:t>
      </w:r>
    </w:p>
    <w:p w:rsidR="00886B47" w:rsidRDefault="00886B47" w:rsidP="0088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86B47" w:rsidRDefault="00886B47" w:rsidP="00886B4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86B47" w:rsidRDefault="00886B47" w:rsidP="00886B47">
      <w:pPr>
        <w:ind w:firstLine="709"/>
        <w:jc w:val="both"/>
        <w:rPr>
          <w:sz w:val="28"/>
          <w:szCs w:val="28"/>
        </w:rPr>
      </w:pPr>
      <w:r>
        <w:rPr>
          <w:sz w:val="28"/>
          <w:szCs w:val="28"/>
        </w:rPr>
        <w:t>Характеристика канализационных сетей:</w:t>
      </w:r>
    </w:p>
    <w:p w:rsidR="00886B47" w:rsidRDefault="00886B47" w:rsidP="0088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86B47" w:rsidRDefault="00886B47" w:rsidP="00886B4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86B47" w:rsidRDefault="00886B47" w:rsidP="00886B47">
      <w:pPr>
        <w:ind w:firstLine="709"/>
        <w:jc w:val="both"/>
        <w:rPr>
          <w:sz w:val="28"/>
          <w:szCs w:val="28"/>
        </w:rPr>
      </w:pPr>
      <w:r>
        <w:rPr>
          <w:sz w:val="28"/>
          <w:szCs w:val="28"/>
        </w:rPr>
        <w:t>Характеристика электрических сетей:</w:t>
      </w:r>
    </w:p>
    <w:p w:rsidR="00886B47" w:rsidRDefault="00886B47" w:rsidP="0088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86B47" w:rsidRDefault="00886B47" w:rsidP="00886B4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86B47" w:rsidRDefault="00886B47" w:rsidP="00886B47">
      <w:pPr>
        <w:ind w:firstLine="709"/>
        <w:jc w:val="both"/>
        <w:rPr>
          <w:b/>
          <w:bCs/>
          <w:sz w:val="28"/>
          <w:szCs w:val="28"/>
        </w:rPr>
      </w:pPr>
      <w:r>
        <w:rPr>
          <w:b/>
          <w:bCs/>
          <w:sz w:val="28"/>
          <w:szCs w:val="28"/>
        </w:rPr>
        <w:t>Прогноз обстановки на автомобильных дорогах.</w:t>
      </w:r>
    </w:p>
    <w:p w:rsidR="00886B47" w:rsidRDefault="00886B47" w:rsidP="00886B4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86B47" w:rsidRDefault="00886B47" w:rsidP="00886B4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886B47" w:rsidRDefault="00886B47" w:rsidP="00886B47">
      <w:pPr>
        <w:jc w:val="both"/>
        <w:rPr>
          <w:b/>
          <w:sz w:val="28"/>
          <w:szCs w:val="28"/>
        </w:rPr>
      </w:pPr>
      <w:r>
        <w:rPr>
          <w:b/>
          <w:i/>
          <w:iCs/>
          <w:sz w:val="28"/>
          <w:szCs w:val="28"/>
        </w:rPr>
        <w:tab/>
        <w:t>Справочно:</w:t>
      </w:r>
    </w:p>
    <w:p w:rsidR="00886B47" w:rsidRDefault="00886B47" w:rsidP="00886B47">
      <w:pPr>
        <w:ind w:firstLine="708"/>
        <w:jc w:val="both"/>
        <w:rPr>
          <w:sz w:val="28"/>
          <w:szCs w:val="28"/>
        </w:rPr>
      </w:pPr>
      <w:r>
        <w:rPr>
          <w:sz w:val="28"/>
          <w:szCs w:val="28"/>
        </w:rPr>
        <w:t>По территории Кировской области проходят 2 федеральные автомобильные дороги:</w:t>
      </w:r>
    </w:p>
    <w:p w:rsidR="00886B47" w:rsidRDefault="00886B47" w:rsidP="00886B4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86B47" w:rsidRDefault="00886B47" w:rsidP="00886B4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86B47" w:rsidRDefault="00886B47" w:rsidP="00886B4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86B47" w:rsidRDefault="00886B47" w:rsidP="00886B4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86B47" w:rsidRDefault="00886B47" w:rsidP="00886B4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86B47" w:rsidRDefault="00886B47" w:rsidP="00886B47">
      <w:pPr>
        <w:ind w:firstLine="709"/>
        <w:jc w:val="both"/>
        <w:rPr>
          <w:sz w:val="28"/>
          <w:szCs w:val="28"/>
        </w:rPr>
      </w:pPr>
      <w:r>
        <w:rPr>
          <w:sz w:val="28"/>
          <w:szCs w:val="28"/>
        </w:rPr>
        <w:lastRenderedPageBreak/>
        <w:t xml:space="preserve">Общая протяжённость опасных участков составляет 281,3 км (1,2 км на ФАД/280,1 км на РАД).  </w:t>
      </w:r>
    </w:p>
    <w:p w:rsidR="00886B47" w:rsidRDefault="00886B47" w:rsidP="00886B4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находится 23 капитальных моста и 2 ж/д переезда.</w:t>
      </w:r>
    </w:p>
    <w:p w:rsidR="00886B47" w:rsidRDefault="00886B47" w:rsidP="00886B47">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886B4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C3" w:rsidRDefault="003530C3" w:rsidP="00DA2BDE">
      <w:r>
        <w:separator/>
      </w:r>
    </w:p>
  </w:endnote>
  <w:endnote w:type="continuationSeparator" w:id="1">
    <w:p w:rsidR="003530C3" w:rsidRDefault="003530C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0" w:rsidRDefault="0073471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0" w:rsidRDefault="0073471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0" w:rsidRDefault="007347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C3" w:rsidRDefault="003530C3" w:rsidP="00DA2BDE">
      <w:r>
        <w:separator/>
      </w:r>
    </w:p>
  </w:footnote>
  <w:footnote w:type="continuationSeparator" w:id="1">
    <w:p w:rsidR="003530C3" w:rsidRDefault="003530C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0" w:rsidRDefault="0073471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0" w:rsidRDefault="005042FA">
    <w:pPr>
      <w:pStyle w:val="aff"/>
      <w:jc w:val="center"/>
    </w:pPr>
    <w:fldSimple w:instr=" PAGE   \* MERGEFORMAT ">
      <w:r w:rsidR="00C606A0">
        <w:rPr>
          <w:noProof/>
        </w:rPr>
        <w:t>2</w:t>
      </w:r>
    </w:fldSimple>
  </w:p>
  <w:p w:rsidR="00734710" w:rsidRDefault="0073471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0" w:rsidRDefault="007347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38"/>
    <w:rsid w:val="00005277"/>
    <w:rsid w:val="000056DC"/>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B16"/>
    <w:rsid w:val="001700E3"/>
    <w:rsid w:val="001701F0"/>
    <w:rsid w:val="001703CA"/>
    <w:rsid w:val="001703F4"/>
    <w:rsid w:val="0017041B"/>
    <w:rsid w:val="001708AF"/>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6B5"/>
    <w:rsid w:val="001D07F1"/>
    <w:rsid w:val="001D0B0C"/>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45E"/>
    <w:rsid w:val="001D74DE"/>
    <w:rsid w:val="001D7591"/>
    <w:rsid w:val="001D75F5"/>
    <w:rsid w:val="001D765E"/>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F33"/>
    <w:rsid w:val="00217149"/>
    <w:rsid w:val="002177E8"/>
    <w:rsid w:val="00217900"/>
    <w:rsid w:val="00217A21"/>
    <w:rsid w:val="00217B3E"/>
    <w:rsid w:val="00217BD2"/>
    <w:rsid w:val="00217D0E"/>
    <w:rsid w:val="00217DFD"/>
    <w:rsid w:val="00217F00"/>
    <w:rsid w:val="00217F1E"/>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BA9"/>
    <w:rsid w:val="002E6CED"/>
    <w:rsid w:val="002E6DAA"/>
    <w:rsid w:val="002E6DC6"/>
    <w:rsid w:val="002E6DFA"/>
    <w:rsid w:val="002E7683"/>
    <w:rsid w:val="002E7A52"/>
    <w:rsid w:val="002E7B77"/>
    <w:rsid w:val="002E7C74"/>
    <w:rsid w:val="002E7EB6"/>
    <w:rsid w:val="002F0B9D"/>
    <w:rsid w:val="002F0BCB"/>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5226"/>
    <w:rsid w:val="002F5505"/>
    <w:rsid w:val="002F5566"/>
    <w:rsid w:val="002F5664"/>
    <w:rsid w:val="002F5A8A"/>
    <w:rsid w:val="002F5AAB"/>
    <w:rsid w:val="002F64E4"/>
    <w:rsid w:val="002F64E5"/>
    <w:rsid w:val="002F6812"/>
    <w:rsid w:val="002F69AC"/>
    <w:rsid w:val="002F6B2A"/>
    <w:rsid w:val="002F6CBE"/>
    <w:rsid w:val="002F6D55"/>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D"/>
    <w:rsid w:val="0031435E"/>
    <w:rsid w:val="0031468C"/>
    <w:rsid w:val="00314C9C"/>
    <w:rsid w:val="00314DB1"/>
    <w:rsid w:val="00314E51"/>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0C3"/>
    <w:rsid w:val="003532E9"/>
    <w:rsid w:val="003533C3"/>
    <w:rsid w:val="003533C5"/>
    <w:rsid w:val="0035340F"/>
    <w:rsid w:val="00353434"/>
    <w:rsid w:val="00353461"/>
    <w:rsid w:val="00353887"/>
    <w:rsid w:val="003538F0"/>
    <w:rsid w:val="0035398A"/>
    <w:rsid w:val="003539B5"/>
    <w:rsid w:val="00353EF1"/>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E28"/>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70"/>
    <w:rsid w:val="00376379"/>
    <w:rsid w:val="00376617"/>
    <w:rsid w:val="00376BA4"/>
    <w:rsid w:val="00376DC3"/>
    <w:rsid w:val="00377176"/>
    <w:rsid w:val="00377418"/>
    <w:rsid w:val="003800DA"/>
    <w:rsid w:val="003802E2"/>
    <w:rsid w:val="00380B89"/>
    <w:rsid w:val="00380C04"/>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122B"/>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C9"/>
    <w:rsid w:val="004B7903"/>
    <w:rsid w:val="004B799C"/>
    <w:rsid w:val="004B79C0"/>
    <w:rsid w:val="004B7FCC"/>
    <w:rsid w:val="004C03BA"/>
    <w:rsid w:val="004C06AC"/>
    <w:rsid w:val="004C06B1"/>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2FA"/>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C5F"/>
    <w:rsid w:val="0052516F"/>
    <w:rsid w:val="005255B4"/>
    <w:rsid w:val="00525808"/>
    <w:rsid w:val="00525C88"/>
    <w:rsid w:val="00526352"/>
    <w:rsid w:val="00526544"/>
    <w:rsid w:val="00526546"/>
    <w:rsid w:val="005265F7"/>
    <w:rsid w:val="00526A72"/>
    <w:rsid w:val="00526B12"/>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A05"/>
    <w:rsid w:val="006A1BCD"/>
    <w:rsid w:val="006A1D64"/>
    <w:rsid w:val="006A1F6E"/>
    <w:rsid w:val="006A1F76"/>
    <w:rsid w:val="006A2368"/>
    <w:rsid w:val="006A24A4"/>
    <w:rsid w:val="006A3035"/>
    <w:rsid w:val="006A3773"/>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428C"/>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47E"/>
    <w:rsid w:val="008444AA"/>
    <w:rsid w:val="0084477F"/>
    <w:rsid w:val="008448B7"/>
    <w:rsid w:val="008448D6"/>
    <w:rsid w:val="00844B09"/>
    <w:rsid w:val="00844B0C"/>
    <w:rsid w:val="00844BBE"/>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71F"/>
    <w:rsid w:val="009678B7"/>
    <w:rsid w:val="009679C7"/>
    <w:rsid w:val="009679EB"/>
    <w:rsid w:val="00967AC3"/>
    <w:rsid w:val="00967AF7"/>
    <w:rsid w:val="00967BD4"/>
    <w:rsid w:val="00970106"/>
    <w:rsid w:val="009702D8"/>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83"/>
    <w:rsid w:val="009F62EB"/>
    <w:rsid w:val="009F6420"/>
    <w:rsid w:val="009F6813"/>
    <w:rsid w:val="009F6850"/>
    <w:rsid w:val="009F6B41"/>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C85"/>
    <w:rsid w:val="00A67304"/>
    <w:rsid w:val="00A67348"/>
    <w:rsid w:val="00A676D2"/>
    <w:rsid w:val="00A67C7F"/>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06A0"/>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DC7"/>
    <w:rsid w:val="00C95E43"/>
    <w:rsid w:val="00C95FA9"/>
    <w:rsid w:val="00C964B1"/>
    <w:rsid w:val="00C964EF"/>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54A"/>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5C4"/>
    <w:rsid w:val="00E36616"/>
    <w:rsid w:val="00E36633"/>
    <w:rsid w:val="00E3669D"/>
    <w:rsid w:val="00E3695F"/>
    <w:rsid w:val="00E36B9F"/>
    <w:rsid w:val="00E36E24"/>
    <w:rsid w:val="00E36E4A"/>
    <w:rsid w:val="00E3705A"/>
    <w:rsid w:val="00E371D2"/>
    <w:rsid w:val="00E374E5"/>
    <w:rsid w:val="00E3785C"/>
    <w:rsid w:val="00E37A80"/>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CC"/>
    <w:rsid w:val="00E44900"/>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352"/>
    <w:rsid w:val="00EC36D5"/>
    <w:rsid w:val="00EC3AF8"/>
    <w:rsid w:val="00EC3DA1"/>
    <w:rsid w:val="00EC3E0A"/>
    <w:rsid w:val="00EC3E4C"/>
    <w:rsid w:val="00EC405D"/>
    <w:rsid w:val="00EC4781"/>
    <w:rsid w:val="00EC55CE"/>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8D9"/>
    <w:rsid w:val="00FB69C4"/>
    <w:rsid w:val="00FB6BFF"/>
    <w:rsid w:val="00FB703A"/>
    <w:rsid w:val="00FB7313"/>
    <w:rsid w:val="00FB7528"/>
    <w:rsid w:val="00FB7A75"/>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98735-615F-41C7-9A3A-1E460E00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14393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2018-05-07T10:28:00Z</dcterms:created>
  <dcterms:modified xsi:type="dcterms:W3CDTF">2018-05-07T10:29:00Z</dcterms:modified>
</cp:coreProperties>
</file>