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07" w:rsidRPr="00DB5FA2" w:rsidRDefault="00745F07" w:rsidP="000B5FFA">
      <w:pPr>
        <w:ind w:firstLine="709"/>
        <w:jc w:val="center"/>
        <w:rPr>
          <w:b/>
          <w:sz w:val="28"/>
          <w:szCs w:val="28"/>
        </w:rPr>
      </w:pPr>
      <w:r>
        <w:rPr>
          <w:b/>
          <w:noProof/>
          <w:sz w:val="28"/>
          <w:szCs w:val="28"/>
        </w:rPr>
        <w:drawing>
          <wp:anchor distT="0" distB="0" distL="114935" distR="114935" simplePos="0" relativeHeight="251659264" behindDoc="0" locked="0" layoutInCell="1" allowOverlap="1">
            <wp:simplePos x="0" y="0"/>
            <wp:positionH relativeFrom="column">
              <wp:posOffset>2859405</wp:posOffset>
            </wp:positionH>
            <wp:positionV relativeFrom="paragraph">
              <wp:posOffset>-571500</wp:posOffset>
            </wp:positionV>
            <wp:extent cx="455930" cy="571500"/>
            <wp:effectExtent l="19050" t="0" r="127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grayscl/>
                    </a:blip>
                    <a:srcRect/>
                    <a:stretch>
                      <a:fillRect/>
                    </a:stretch>
                  </pic:blipFill>
                  <pic:spPr bwMode="auto">
                    <a:xfrm>
                      <a:off x="0" y="0"/>
                      <a:ext cx="455930" cy="571500"/>
                    </a:xfrm>
                    <a:prstGeom prst="rect">
                      <a:avLst/>
                    </a:prstGeom>
                    <a:solidFill>
                      <a:srgbClr val="FFFFFF"/>
                    </a:solidFill>
                    <a:ln w="9525">
                      <a:noFill/>
                      <a:miter lim="800000"/>
                      <a:headEnd/>
                      <a:tailEnd/>
                    </a:ln>
                  </pic:spPr>
                </pic:pic>
              </a:graphicData>
            </a:graphic>
          </wp:anchor>
        </w:drawing>
      </w:r>
    </w:p>
    <w:p w:rsidR="000B5FFA" w:rsidRPr="00A625D4" w:rsidRDefault="000B5FFA" w:rsidP="000B5FFA">
      <w:pPr>
        <w:autoSpaceDE w:val="0"/>
        <w:ind w:right="43"/>
        <w:jc w:val="center"/>
        <w:rPr>
          <w:b/>
          <w:color w:val="000000"/>
          <w:sz w:val="28"/>
          <w:szCs w:val="28"/>
        </w:rPr>
      </w:pPr>
      <w:r w:rsidRPr="00A625D4">
        <w:rPr>
          <w:b/>
          <w:color w:val="000000"/>
          <w:sz w:val="28"/>
          <w:szCs w:val="28"/>
        </w:rPr>
        <w:t>АДМИНИСТРАЦИЯ ТУЖИНСКОГО МУНИЦИПАЛЬНОГО РАЙОНА</w:t>
      </w:r>
    </w:p>
    <w:p w:rsidR="000B5FFA" w:rsidRPr="00A625D4" w:rsidRDefault="000B5FFA" w:rsidP="000B5FFA">
      <w:pPr>
        <w:autoSpaceDE w:val="0"/>
        <w:ind w:right="43"/>
        <w:jc w:val="center"/>
        <w:rPr>
          <w:b/>
          <w:color w:val="000000"/>
          <w:sz w:val="28"/>
          <w:szCs w:val="28"/>
        </w:rPr>
      </w:pPr>
      <w:r w:rsidRPr="00A625D4">
        <w:rPr>
          <w:b/>
          <w:color w:val="000000"/>
          <w:sz w:val="28"/>
          <w:szCs w:val="28"/>
        </w:rPr>
        <w:t>КИРОВСКОЙ ОБЛАСТИ</w:t>
      </w:r>
    </w:p>
    <w:p w:rsidR="00745F07" w:rsidRPr="00A625D4" w:rsidRDefault="00745F07" w:rsidP="000B5FFA">
      <w:pPr>
        <w:autoSpaceDE w:val="0"/>
        <w:ind w:right="43" w:firstLine="709"/>
        <w:jc w:val="center"/>
        <w:rPr>
          <w:b/>
          <w:color w:val="000000"/>
          <w:sz w:val="28"/>
          <w:szCs w:val="28"/>
        </w:rPr>
      </w:pPr>
    </w:p>
    <w:p w:rsidR="00745F07" w:rsidRPr="00A625D4" w:rsidRDefault="00745F07" w:rsidP="000B5FFA">
      <w:pPr>
        <w:pStyle w:val="ConsPlusTitle"/>
        <w:tabs>
          <w:tab w:val="left" w:pos="9214"/>
        </w:tabs>
        <w:ind w:right="43"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w:t>
      </w:r>
    </w:p>
    <w:tbl>
      <w:tblPr>
        <w:tblW w:w="9634" w:type="dxa"/>
        <w:tblLayout w:type="fixed"/>
        <w:tblLook w:val="0000"/>
      </w:tblPr>
      <w:tblGrid>
        <w:gridCol w:w="1870"/>
        <w:gridCol w:w="2698"/>
        <w:gridCol w:w="3318"/>
        <w:gridCol w:w="1748"/>
      </w:tblGrid>
      <w:tr w:rsidR="00745F07" w:rsidRPr="00A625D4" w:rsidTr="00463EF4">
        <w:trPr>
          <w:trHeight w:val="732"/>
        </w:trPr>
        <w:tc>
          <w:tcPr>
            <w:tcW w:w="1870" w:type="dxa"/>
            <w:tcBorders>
              <w:bottom w:val="single" w:sz="4" w:space="0" w:color="000000"/>
            </w:tcBorders>
          </w:tcPr>
          <w:p w:rsidR="00745F07" w:rsidRPr="00A625D4" w:rsidRDefault="00237777" w:rsidP="00237777">
            <w:pPr>
              <w:tabs>
                <w:tab w:val="center" w:pos="846"/>
              </w:tabs>
              <w:autoSpaceDE w:val="0"/>
              <w:snapToGrid w:val="0"/>
              <w:spacing w:before="360"/>
              <w:ind w:right="43"/>
              <w:rPr>
                <w:color w:val="000000"/>
                <w:sz w:val="28"/>
                <w:szCs w:val="28"/>
              </w:rPr>
            </w:pPr>
            <w:r>
              <w:rPr>
                <w:color w:val="000000"/>
                <w:sz w:val="28"/>
                <w:szCs w:val="28"/>
              </w:rPr>
              <w:t>04.09.2019</w:t>
            </w:r>
          </w:p>
        </w:tc>
        <w:tc>
          <w:tcPr>
            <w:tcW w:w="2698" w:type="dxa"/>
          </w:tcPr>
          <w:p w:rsidR="00745F07" w:rsidRPr="00A625D4" w:rsidRDefault="00745F07" w:rsidP="000B5FFA">
            <w:pPr>
              <w:autoSpaceDE w:val="0"/>
              <w:snapToGrid w:val="0"/>
              <w:ind w:right="43" w:firstLine="709"/>
              <w:jc w:val="center"/>
              <w:rPr>
                <w:color w:val="000000"/>
                <w:sz w:val="28"/>
                <w:szCs w:val="28"/>
              </w:rPr>
            </w:pPr>
          </w:p>
        </w:tc>
        <w:tc>
          <w:tcPr>
            <w:tcW w:w="3318" w:type="dxa"/>
          </w:tcPr>
          <w:p w:rsidR="00745F07" w:rsidRPr="00A625D4" w:rsidRDefault="00745F07" w:rsidP="000B5FFA">
            <w:pPr>
              <w:autoSpaceDE w:val="0"/>
              <w:snapToGrid w:val="0"/>
              <w:spacing w:before="360"/>
              <w:ind w:right="43" w:firstLine="709"/>
              <w:jc w:val="right"/>
              <w:rPr>
                <w:color w:val="000000"/>
                <w:sz w:val="28"/>
                <w:szCs w:val="28"/>
              </w:rPr>
            </w:pPr>
            <w:r>
              <w:rPr>
                <w:color w:val="000000"/>
                <w:sz w:val="28"/>
                <w:szCs w:val="28"/>
              </w:rPr>
              <w:t xml:space="preserve">№ </w:t>
            </w:r>
          </w:p>
        </w:tc>
        <w:tc>
          <w:tcPr>
            <w:tcW w:w="1748" w:type="dxa"/>
            <w:tcBorders>
              <w:bottom w:val="single" w:sz="4" w:space="0" w:color="000000"/>
            </w:tcBorders>
          </w:tcPr>
          <w:p w:rsidR="00745F07" w:rsidRDefault="00745F07" w:rsidP="000B5FFA">
            <w:pPr>
              <w:autoSpaceDE w:val="0"/>
              <w:snapToGrid w:val="0"/>
              <w:ind w:right="43" w:firstLine="709"/>
              <w:jc w:val="center"/>
              <w:rPr>
                <w:color w:val="000000"/>
                <w:sz w:val="28"/>
                <w:szCs w:val="28"/>
              </w:rPr>
            </w:pPr>
          </w:p>
          <w:p w:rsidR="00745F07" w:rsidRPr="00074378" w:rsidRDefault="00237777" w:rsidP="000B5FFA">
            <w:pPr>
              <w:ind w:right="43" w:firstLine="709"/>
              <w:rPr>
                <w:sz w:val="28"/>
                <w:szCs w:val="28"/>
              </w:rPr>
            </w:pPr>
            <w:r>
              <w:rPr>
                <w:sz w:val="28"/>
                <w:szCs w:val="28"/>
              </w:rPr>
              <w:t>281</w:t>
            </w:r>
          </w:p>
        </w:tc>
      </w:tr>
      <w:tr w:rsidR="00745F07" w:rsidRPr="00A625D4" w:rsidTr="00463EF4">
        <w:trPr>
          <w:trHeight w:val="334"/>
        </w:trPr>
        <w:tc>
          <w:tcPr>
            <w:tcW w:w="9634" w:type="dxa"/>
            <w:gridSpan w:val="4"/>
          </w:tcPr>
          <w:p w:rsidR="00745F07" w:rsidRPr="00A625D4" w:rsidRDefault="00745F07" w:rsidP="000B5FFA">
            <w:pPr>
              <w:autoSpaceDE w:val="0"/>
              <w:snapToGrid w:val="0"/>
              <w:ind w:right="43" w:firstLine="709"/>
              <w:jc w:val="center"/>
              <w:rPr>
                <w:rStyle w:val="consplusnormal"/>
                <w:color w:val="000000"/>
                <w:sz w:val="28"/>
                <w:szCs w:val="28"/>
              </w:rPr>
            </w:pPr>
            <w:r w:rsidRPr="00A625D4">
              <w:rPr>
                <w:rStyle w:val="consplusnormal"/>
                <w:color w:val="000000"/>
                <w:sz w:val="28"/>
                <w:szCs w:val="28"/>
              </w:rPr>
              <w:t>пгт Тужа</w:t>
            </w:r>
          </w:p>
        </w:tc>
      </w:tr>
    </w:tbl>
    <w:p w:rsidR="00745F07" w:rsidRDefault="00745F07" w:rsidP="000B5FFA">
      <w:pPr>
        <w:autoSpaceDE w:val="0"/>
        <w:autoSpaceDN w:val="0"/>
        <w:adjustRightInd w:val="0"/>
        <w:ind w:right="43" w:firstLine="709"/>
        <w:jc w:val="center"/>
        <w:rPr>
          <w:b/>
          <w:color w:val="000000"/>
          <w:sz w:val="28"/>
          <w:szCs w:val="28"/>
        </w:rPr>
      </w:pPr>
    </w:p>
    <w:p w:rsidR="00745F07" w:rsidRDefault="00745F07" w:rsidP="000B5FFA">
      <w:pPr>
        <w:suppressAutoHyphens/>
        <w:autoSpaceDE w:val="0"/>
        <w:autoSpaceDN w:val="0"/>
        <w:adjustRightInd w:val="0"/>
        <w:ind w:right="43" w:firstLine="709"/>
        <w:jc w:val="center"/>
        <w:rPr>
          <w:b/>
          <w:color w:val="000000"/>
          <w:sz w:val="28"/>
          <w:szCs w:val="28"/>
        </w:rPr>
      </w:pPr>
      <w:r>
        <w:rPr>
          <w:b/>
          <w:color w:val="000000"/>
          <w:sz w:val="28"/>
          <w:szCs w:val="28"/>
        </w:rPr>
        <w:t>О внесении изменений в постановление администрации Тужинского муниципального района от 30.01.2019 № 42</w:t>
      </w:r>
    </w:p>
    <w:p w:rsidR="00745F07" w:rsidRDefault="00745F07" w:rsidP="000B5FFA">
      <w:pPr>
        <w:pStyle w:val="ConsNormal"/>
        <w:widowControl/>
        <w:suppressAutoHyphens/>
        <w:autoSpaceDE/>
        <w:autoSpaceDN/>
        <w:adjustRightInd/>
        <w:spacing w:line="360" w:lineRule="auto"/>
        <w:ind w:right="43" w:firstLine="709"/>
        <w:jc w:val="both"/>
        <w:rPr>
          <w:rFonts w:ascii="Times New Roman" w:hAnsi="Times New Roman" w:cs="Times New Roman"/>
          <w:sz w:val="28"/>
          <w:szCs w:val="28"/>
        </w:rPr>
      </w:pPr>
    </w:p>
    <w:p w:rsidR="00745F07" w:rsidRDefault="00745F07" w:rsidP="000B5FFA">
      <w:pPr>
        <w:pStyle w:val="ConsNormal"/>
        <w:widowControl/>
        <w:suppressAutoHyphens/>
        <w:autoSpaceDE/>
        <w:autoSpaceDN/>
        <w:adjustRightInd/>
        <w:spacing w:line="360" w:lineRule="auto"/>
        <w:ind w:right="43" w:firstLine="709"/>
        <w:jc w:val="both"/>
        <w:rPr>
          <w:rFonts w:ascii="Times New Roman" w:hAnsi="Times New Roman" w:cs="Times New Roman"/>
          <w:sz w:val="28"/>
          <w:szCs w:val="28"/>
        </w:rPr>
      </w:pPr>
      <w:r w:rsidRPr="009016A8">
        <w:rPr>
          <w:rFonts w:ascii="Times New Roman" w:hAnsi="Times New Roman" w:cs="Times New Roman"/>
          <w:sz w:val="28"/>
          <w:szCs w:val="28"/>
        </w:rPr>
        <w:t>В соответствии</w:t>
      </w:r>
      <w:r>
        <w:rPr>
          <w:rFonts w:ascii="Times New Roman" w:hAnsi="Times New Roman" w:cs="Times New Roman"/>
          <w:sz w:val="28"/>
          <w:szCs w:val="28"/>
        </w:rPr>
        <w:t xml:space="preserve"> с постановлением Правительства Кировской области от 29.07.2019 № 413-П «О внесении изменений в постановление Правительства Кировской</w:t>
      </w:r>
      <w:r w:rsidR="00C43A6B">
        <w:rPr>
          <w:rFonts w:ascii="Times New Roman" w:hAnsi="Times New Roman" w:cs="Times New Roman"/>
          <w:sz w:val="28"/>
          <w:szCs w:val="28"/>
        </w:rPr>
        <w:t xml:space="preserve"> области от 16.07.2018 № 349-П»</w:t>
      </w:r>
      <w:r>
        <w:rPr>
          <w:rFonts w:ascii="Times New Roman" w:hAnsi="Times New Roman" w:cs="Times New Roman"/>
          <w:sz w:val="28"/>
          <w:szCs w:val="28"/>
        </w:rPr>
        <w:t xml:space="preserve"> администрация Тужинского муниципального района ПОСТАНОВЛЯЕТ:</w:t>
      </w:r>
    </w:p>
    <w:p w:rsidR="00745F07" w:rsidRDefault="00745F07" w:rsidP="000B5FFA">
      <w:pPr>
        <w:pStyle w:val="ConsNormal"/>
        <w:widowControl/>
        <w:suppressAutoHyphens/>
        <w:autoSpaceDE/>
        <w:autoSpaceDN/>
        <w:adjustRightInd/>
        <w:spacing w:line="36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изменения в Положении об организации </w:t>
      </w:r>
      <w:r w:rsidR="00A15A38">
        <w:rPr>
          <w:rFonts w:ascii="Times New Roman" w:hAnsi="Times New Roman" w:cs="Times New Roman"/>
          <w:sz w:val="28"/>
          <w:szCs w:val="28"/>
        </w:rPr>
        <w:t>проектной</w:t>
      </w:r>
      <w:r>
        <w:rPr>
          <w:rFonts w:ascii="Times New Roman" w:hAnsi="Times New Roman" w:cs="Times New Roman"/>
          <w:sz w:val="28"/>
          <w:szCs w:val="28"/>
        </w:rPr>
        <w:t xml:space="preserve"> деятельности в органах местного самоуправления Тужинского муниципального</w:t>
      </w:r>
      <w:r w:rsidR="00A15A38">
        <w:rPr>
          <w:rFonts w:ascii="Times New Roman" w:hAnsi="Times New Roman" w:cs="Times New Roman"/>
          <w:sz w:val="28"/>
          <w:szCs w:val="28"/>
        </w:rPr>
        <w:t xml:space="preserve"> района, утвержденного постановлением администрации Тужинского муниципального района Кировской области от 30.01.2019 № 42 «Об организации проектной деятельности в органах местного самоуправления Тужинского муниципального района» согласно приложению.</w:t>
      </w:r>
    </w:p>
    <w:p w:rsidR="00A15A38" w:rsidRDefault="00A15A38" w:rsidP="000B5FFA">
      <w:pPr>
        <w:pStyle w:val="ConsNormal"/>
        <w:widowControl/>
        <w:suppressAutoHyphens/>
        <w:autoSpaceDE/>
        <w:autoSpaceDN/>
        <w:adjustRightInd/>
        <w:spacing w:line="360" w:lineRule="auto"/>
        <w:ind w:right="43"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AA6566" w:rsidRPr="003B4D7C" w:rsidRDefault="00A15A38" w:rsidP="000B5FFA">
      <w:pPr>
        <w:suppressAutoHyphens/>
        <w:autoSpaceDE w:val="0"/>
        <w:snapToGrid w:val="0"/>
        <w:spacing w:line="360" w:lineRule="auto"/>
        <w:ind w:firstLine="709"/>
        <w:jc w:val="both"/>
        <w:rPr>
          <w:sz w:val="28"/>
          <w:szCs w:val="28"/>
        </w:rPr>
      </w:pPr>
      <w:r>
        <w:rPr>
          <w:sz w:val="28"/>
          <w:szCs w:val="28"/>
        </w:rPr>
        <w:t xml:space="preserve">3. </w:t>
      </w:r>
      <w:r w:rsidR="00AA6566">
        <w:rPr>
          <w:color w:val="000000"/>
          <w:sz w:val="28"/>
          <w:szCs w:val="28"/>
        </w:rPr>
        <w:t xml:space="preserve"> </w:t>
      </w:r>
      <w:r w:rsidR="00AA6566" w:rsidRPr="00D3574A">
        <w:rPr>
          <w:color w:val="000000"/>
          <w:sz w:val="28"/>
          <w:szCs w:val="28"/>
        </w:rPr>
        <w:t xml:space="preserve">Контроль </w:t>
      </w:r>
      <w:r w:rsidR="00AA6566">
        <w:rPr>
          <w:color w:val="000000"/>
          <w:sz w:val="28"/>
          <w:szCs w:val="28"/>
        </w:rPr>
        <w:t xml:space="preserve"> </w:t>
      </w:r>
      <w:r w:rsidR="00AA6566" w:rsidRPr="00D3574A">
        <w:rPr>
          <w:color w:val="000000"/>
          <w:sz w:val="28"/>
          <w:szCs w:val="28"/>
        </w:rPr>
        <w:t xml:space="preserve">за исполнением </w:t>
      </w:r>
      <w:r w:rsidR="00AA6566">
        <w:rPr>
          <w:color w:val="000000"/>
          <w:sz w:val="28"/>
          <w:szCs w:val="28"/>
        </w:rPr>
        <w:t xml:space="preserve"> </w:t>
      </w:r>
      <w:r w:rsidR="00AA6566" w:rsidRPr="00D3574A">
        <w:rPr>
          <w:color w:val="000000"/>
          <w:sz w:val="28"/>
          <w:szCs w:val="28"/>
        </w:rPr>
        <w:t xml:space="preserve">настоящего </w:t>
      </w:r>
      <w:r w:rsidR="00AA6566">
        <w:rPr>
          <w:color w:val="000000"/>
          <w:sz w:val="28"/>
          <w:szCs w:val="28"/>
        </w:rPr>
        <w:t xml:space="preserve"> </w:t>
      </w:r>
      <w:r w:rsidR="00AA6566" w:rsidRPr="00D3574A">
        <w:rPr>
          <w:color w:val="000000"/>
          <w:sz w:val="28"/>
          <w:szCs w:val="28"/>
        </w:rPr>
        <w:t xml:space="preserve">постановления </w:t>
      </w:r>
      <w:r w:rsidR="00AA6566">
        <w:rPr>
          <w:color w:val="000000"/>
          <w:sz w:val="28"/>
          <w:szCs w:val="28"/>
        </w:rPr>
        <w:t xml:space="preserve"> </w:t>
      </w:r>
      <w:r w:rsidR="00AA6566" w:rsidRPr="00D3574A">
        <w:rPr>
          <w:color w:val="000000"/>
          <w:sz w:val="28"/>
          <w:szCs w:val="28"/>
        </w:rPr>
        <w:t>возложить на</w:t>
      </w:r>
      <w:r w:rsidR="00094839">
        <w:rPr>
          <w:color w:val="000000"/>
          <w:sz w:val="28"/>
          <w:szCs w:val="28"/>
        </w:rPr>
        <w:t xml:space="preserve"> </w:t>
      </w:r>
      <w:r w:rsidR="00AA6566" w:rsidRPr="00D3574A">
        <w:rPr>
          <w:color w:val="000000"/>
          <w:sz w:val="28"/>
          <w:szCs w:val="28"/>
        </w:rPr>
        <w:t xml:space="preserve"> </w:t>
      </w:r>
      <w:r w:rsidR="00AA6566">
        <w:rPr>
          <w:color w:val="000000"/>
          <w:sz w:val="28"/>
          <w:szCs w:val="28"/>
        </w:rPr>
        <w:t xml:space="preserve">заместителя </w:t>
      </w:r>
      <w:r w:rsidR="00094839">
        <w:rPr>
          <w:color w:val="000000"/>
          <w:sz w:val="28"/>
          <w:szCs w:val="28"/>
        </w:rPr>
        <w:t xml:space="preserve"> </w:t>
      </w:r>
      <w:r w:rsidR="00AA6566">
        <w:rPr>
          <w:color w:val="000000"/>
          <w:sz w:val="28"/>
          <w:szCs w:val="28"/>
        </w:rPr>
        <w:t xml:space="preserve">главы </w:t>
      </w:r>
      <w:r w:rsidR="00094839">
        <w:rPr>
          <w:color w:val="000000"/>
          <w:sz w:val="28"/>
          <w:szCs w:val="28"/>
        </w:rPr>
        <w:t xml:space="preserve"> </w:t>
      </w:r>
      <w:r w:rsidR="00AA6566">
        <w:rPr>
          <w:color w:val="000000"/>
          <w:sz w:val="28"/>
          <w:szCs w:val="28"/>
        </w:rPr>
        <w:t xml:space="preserve">администрации </w:t>
      </w:r>
      <w:r w:rsidR="00094839">
        <w:rPr>
          <w:color w:val="000000"/>
          <w:sz w:val="28"/>
          <w:szCs w:val="28"/>
        </w:rPr>
        <w:t xml:space="preserve"> </w:t>
      </w:r>
      <w:r w:rsidR="00AA6566">
        <w:rPr>
          <w:color w:val="000000"/>
          <w:sz w:val="28"/>
          <w:szCs w:val="28"/>
        </w:rPr>
        <w:t>Тужинского</w:t>
      </w:r>
      <w:r w:rsidR="00094839">
        <w:rPr>
          <w:color w:val="000000"/>
          <w:sz w:val="28"/>
          <w:szCs w:val="28"/>
        </w:rPr>
        <w:t xml:space="preserve"> </w:t>
      </w:r>
      <w:r w:rsidR="00AA6566">
        <w:rPr>
          <w:color w:val="000000"/>
          <w:sz w:val="28"/>
          <w:szCs w:val="28"/>
        </w:rPr>
        <w:t xml:space="preserve"> муниципального </w:t>
      </w:r>
      <w:r w:rsidR="00094839">
        <w:rPr>
          <w:color w:val="000000"/>
          <w:sz w:val="28"/>
          <w:szCs w:val="28"/>
        </w:rPr>
        <w:t xml:space="preserve"> </w:t>
      </w:r>
      <w:r w:rsidR="00AA6566">
        <w:rPr>
          <w:color w:val="000000"/>
          <w:sz w:val="28"/>
          <w:szCs w:val="28"/>
        </w:rPr>
        <w:t>района по экономике и финансам – заведующий отделом по экономике и прогнозированию Клепцову Галину Алексеевну.</w:t>
      </w:r>
    </w:p>
    <w:p w:rsidR="00A15A38" w:rsidRDefault="00A15A38" w:rsidP="000B5FFA">
      <w:pPr>
        <w:pStyle w:val="ConsNormal"/>
        <w:widowControl/>
        <w:suppressAutoHyphens/>
        <w:autoSpaceDE/>
        <w:autoSpaceDN/>
        <w:adjustRightInd/>
        <w:spacing w:line="360" w:lineRule="auto"/>
        <w:ind w:right="43" w:firstLine="709"/>
        <w:jc w:val="both"/>
        <w:rPr>
          <w:rFonts w:ascii="Times New Roman" w:hAnsi="Times New Roman" w:cs="Times New Roman"/>
          <w:sz w:val="28"/>
          <w:szCs w:val="28"/>
        </w:rPr>
      </w:pPr>
    </w:p>
    <w:p w:rsidR="00A15A38" w:rsidRDefault="00A15A38" w:rsidP="000B5FFA">
      <w:pPr>
        <w:pStyle w:val="ConsNormal"/>
        <w:widowControl/>
        <w:suppressAutoHyphens/>
        <w:autoSpaceDE/>
        <w:autoSpaceDN/>
        <w:adjustRightInd/>
        <w:ind w:right="43" w:firstLine="0"/>
        <w:jc w:val="both"/>
        <w:rPr>
          <w:rFonts w:ascii="Times New Roman" w:hAnsi="Times New Roman" w:cs="Times New Roman"/>
          <w:sz w:val="28"/>
          <w:szCs w:val="28"/>
        </w:rPr>
      </w:pPr>
      <w:r>
        <w:rPr>
          <w:rFonts w:ascii="Times New Roman" w:hAnsi="Times New Roman" w:cs="Times New Roman"/>
          <w:sz w:val="28"/>
          <w:szCs w:val="28"/>
        </w:rPr>
        <w:t>И.о. главы Тужинского</w:t>
      </w:r>
    </w:p>
    <w:p w:rsidR="00CF74B2" w:rsidRPr="005D1FCB" w:rsidRDefault="00A15A38" w:rsidP="000B5FFA">
      <w:pPr>
        <w:pStyle w:val="ConsNormal"/>
        <w:widowControl/>
        <w:suppressAutoHyphens/>
        <w:autoSpaceDE/>
        <w:autoSpaceDN/>
        <w:adjustRightInd/>
        <w:ind w:right="43"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5D1FCB">
        <w:rPr>
          <w:rFonts w:ascii="Times New Roman" w:hAnsi="Times New Roman" w:cs="Times New Roman"/>
          <w:sz w:val="28"/>
          <w:szCs w:val="28"/>
        </w:rPr>
        <w:t xml:space="preserve">      </w:t>
      </w:r>
      <w:r>
        <w:rPr>
          <w:rFonts w:ascii="Times New Roman" w:hAnsi="Times New Roman" w:cs="Times New Roman"/>
          <w:sz w:val="28"/>
          <w:szCs w:val="28"/>
        </w:rPr>
        <w:t>Л.В. Бледных</w:t>
      </w:r>
    </w:p>
    <w:p w:rsidR="000B5FFA" w:rsidRDefault="000B5FFA" w:rsidP="000B5FFA">
      <w:pPr>
        <w:ind w:right="-99" w:firstLine="709"/>
        <w:rPr>
          <w:sz w:val="28"/>
          <w:szCs w:val="28"/>
        </w:rPr>
      </w:pPr>
      <w:r>
        <w:rPr>
          <w:sz w:val="28"/>
          <w:szCs w:val="28"/>
        </w:rPr>
        <w:t xml:space="preserve">                                                                   </w:t>
      </w:r>
    </w:p>
    <w:p w:rsidR="00237777" w:rsidRDefault="000B5FFA" w:rsidP="000B5FFA">
      <w:pPr>
        <w:ind w:right="-99" w:firstLine="709"/>
        <w:rPr>
          <w:sz w:val="28"/>
          <w:szCs w:val="28"/>
        </w:rPr>
      </w:pPr>
      <w:r>
        <w:rPr>
          <w:sz w:val="28"/>
          <w:szCs w:val="28"/>
        </w:rPr>
        <w:t xml:space="preserve">                                                                 </w:t>
      </w:r>
    </w:p>
    <w:p w:rsidR="00463EF4" w:rsidRDefault="00237777" w:rsidP="000B5FFA">
      <w:pPr>
        <w:ind w:right="-99" w:firstLine="709"/>
        <w:rPr>
          <w:sz w:val="28"/>
          <w:szCs w:val="28"/>
        </w:rPr>
      </w:pPr>
      <w:r>
        <w:rPr>
          <w:sz w:val="28"/>
          <w:szCs w:val="28"/>
        </w:rPr>
        <w:lastRenderedPageBreak/>
        <w:t xml:space="preserve">                                                                 </w:t>
      </w:r>
      <w:r w:rsidR="00463EF4">
        <w:rPr>
          <w:sz w:val="28"/>
          <w:szCs w:val="28"/>
        </w:rPr>
        <w:t>Приложение</w:t>
      </w:r>
    </w:p>
    <w:p w:rsidR="00463EF4" w:rsidRDefault="00463EF4" w:rsidP="000B5FFA">
      <w:pPr>
        <w:tabs>
          <w:tab w:val="left" w:pos="993"/>
        </w:tabs>
        <w:ind w:right="-99" w:firstLine="709"/>
        <w:rPr>
          <w:sz w:val="28"/>
          <w:szCs w:val="28"/>
        </w:rPr>
      </w:pPr>
    </w:p>
    <w:p w:rsidR="00463EF4" w:rsidRDefault="000B5FFA" w:rsidP="000B5FFA">
      <w:pPr>
        <w:ind w:right="-99" w:firstLine="709"/>
        <w:rPr>
          <w:sz w:val="28"/>
          <w:szCs w:val="28"/>
        </w:rPr>
      </w:pPr>
      <w:r>
        <w:rPr>
          <w:sz w:val="28"/>
          <w:szCs w:val="28"/>
        </w:rPr>
        <w:t xml:space="preserve">                                                                 </w:t>
      </w:r>
      <w:r w:rsidR="001C7F8C">
        <w:rPr>
          <w:sz w:val="28"/>
          <w:szCs w:val="28"/>
        </w:rPr>
        <w:t>УТВЕРЖДЕНЫ</w:t>
      </w:r>
    </w:p>
    <w:p w:rsidR="00463EF4" w:rsidRDefault="00463EF4" w:rsidP="000B5FFA">
      <w:pPr>
        <w:ind w:right="-99" w:firstLine="709"/>
        <w:rPr>
          <w:sz w:val="28"/>
          <w:szCs w:val="28"/>
        </w:rPr>
      </w:pPr>
    </w:p>
    <w:p w:rsidR="00463EF4" w:rsidRDefault="000B5FFA" w:rsidP="000B5FFA">
      <w:pPr>
        <w:ind w:right="-99" w:firstLine="709"/>
        <w:rPr>
          <w:sz w:val="28"/>
          <w:szCs w:val="28"/>
        </w:rPr>
      </w:pPr>
      <w:r>
        <w:rPr>
          <w:sz w:val="28"/>
          <w:szCs w:val="28"/>
        </w:rPr>
        <w:t xml:space="preserve">                                                                 </w:t>
      </w:r>
      <w:r w:rsidR="00463EF4">
        <w:rPr>
          <w:sz w:val="28"/>
          <w:szCs w:val="28"/>
        </w:rPr>
        <w:t>постановлением администрации</w:t>
      </w:r>
    </w:p>
    <w:p w:rsidR="00463EF4" w:rsidRDefault="000B5FFA" w:rsidP="000B5FFA">
      <w:pPr>
        <w:ind w:right="-99" w:firstLine="709"/>
        <w:rPr>
          <w:sz w:val="28"/>
          <w:szCs w:val="28"/>
        </w:rPr>
      </w:pPr>
      <w:r>
        <w:rPr>
          <w:sz w:val="28"/>
          <w:szCs w:val="28"/>
        </w:rPr>
        <w:t xml:space="preserve">                                                                 </w:t>
      </w:r>
      <w:r w:rsidR="00463EF4">
        <w:rPr>
          <w:sz w:val="28"/>
          <w:szCs w:val="28"/>
        </w:rPr>
        <w:t>Тужинского муниципального района</w:t>
      </w:r>
    </w:p>
    <w:p w:rsidR="00463EF4" w:rsidRDefault="000B5FFA" w:rsidP="000B5FFA">
      <w:pPr>
        <w:ind w:right="-99" w:firstLine="709"/>
        <w:rPr>
          <w:sz w:val="28"/>
          <w:szCs w:val="28"/>
        </w:rPr>
      </w:pPr>
      <w:r>
        <w:rPr>
          <w:sz w:val="28"/>
          <w:szCs w:val="28"/>
        </w:rPr>
        <w:t xml:space="preserve">                                                                 </w:t>
      </w:r>
      <w:r w:rsidR="00463EF4">
        <w:rPr>
          <w:sz w:val="28"/>
          <w:szCs w:val="28"/>
        </w:rPr>
        <w:t xml:space="preserve">от </w:t>
      </w:r>
      <w:r w:rsidR="00237777">
        <w:rPr>
          <w:sz w:val="28"/>
          <w:szCs w:val="28"/>
        </w:rPr>
        <w:t xml:space="preserve">04.09.2019  </w:t>
      </w:r>
      <w:r w:rsidR="001E4735">
        <w:rPr>
          <w:sz w:val="28"/>
          <w:szCs w:val="28"/>
        </w:rPr>
        <w:t xml:space="preserve">   </w:t>
      </w:r>
      <w:r w:rsidR="00463EF4">
        <w:rPr>
          <w:sz w:val="28"/>
          <w:szCs w:val="28"/>
        </w:rPr>
        <w:t>№</w:t>
      </w:r>
      <w:r w:rsidR="00237777">
        <w:rPr>
          <w:sz w:val="28"/>
          <w:szCs w:val="28"/>
        </w:rPr>
        <w:t xml:space="preserve">   281</w:t>
      </w:r>
    </w:p>
    <w:p w:rsidR="001C7F8C" w:rsidRDefault="001C7F8C" w:rsidP="000B5FFA">
      <w:pPr>
        <w:ind w:right="-99" w:firstLine="709"/>
        <w:rPr>
          <w:sz w:val="28"/>
          <w:szCs w:val="28"/>
        </w:rPr>
      </w:pPr>
    </w:p>
    <w:p w:rsidR="001C7F8C" w:rsidRDefault="001C7F8C" w:rsidP="000B5FFA">
      <w:pPr>
        <w:ind w:right="-99" w:firstLine="709"/>
        <w:rPr>
          <w:sz w:val="28"/>
          <w:szCs w:val="28"/>
        </w:rPr>
      </w:pPr>
    </w:p>
    <w:p w:rsidR="001C7F8C" w:rsidRDefault="001C7F8C" w:rsidP="000B5FFA">
      <w:pPr>
        <w:ind w:right="-99" w:firstLine="709"/>
        <w:jc w:val="center"/>
        <w:rPr>
          <w:b/>
          <w:sz w:val="28"/>
          <w:szCs w:val="28"/>
        </w:rPr>
      </w:pPr>
      <w:r w:rsidRPr="001C7F8C">
        <w:rPr>
          <w:b/>
          <w:sz w:val="28"/>
          <w:szCs w:val="28"/>
        </w:rPr>
        <w:t>ИЗМЕНЕИЯ В ПОЛОЖЕНИИ</w:t>
      </w:r>
    </w:p>
    <w:p w:rsidR="001C7F8C" w:rsidRDefault="001C7F8C" w:rsidP="000B5FFA">
      <w:pPr>
        <w:ind w:right="-99" w:firstLine="709"/>
        <w:jc w:val="center"/>
        <w:rPr>
          <w:b/>
          <w:sz w:val="28"/>
          <w:szCs w:val="28"/>
        </w:rPr>
      </w:pPr>
      <w:r>
        <w:rPr>
          <w:b/>
          <w:sz w:val="28"/>
          <w:szCs w:val="28"/>
        </w:rPr>
        <w:t>об организации проектной деятельности в органах</w:t>
      </w:r>
    </w:p>
    <w:p w:rsidR="001C7F8C" w:rsidRDefault="00E94E87" w:rsidP="000B5FFA">
      <w:pPr>
        <w:ind w:right="-99" w:firstLine="709"/>
        <w:jc w:val="center"/>
        <w:rPr>
          <w:b/>
          <w:sz w:val="28"/>
          <w:szCs w:val="28"/>
        </w:rPr>
      </w:pPr>
      <w:r>
        <w:rPr>
          <w:b/>
          <w:sz w:val="28"/>
          <w:szCs w:val="28"/>
        </w:rPr>
        <w:t>местного самоуправления Тужинского муниципального района</w:t>
      </w:r>
    </w:p>
    <w:p w:rsidR="001C7F8C" w:rsidRDefault="001C7F8C" w:rsidP="000B5FFA">
      <w:pPr>
        <w:ind w:right="-99" w:firstLine="709"/>
        <w:jc w:val="center"/>
        <w:rPr>
          <w:b/>
          <w:sz w:val="28"/>
          <w:szCs w:val="28"/>
        </w:rPr>
      </w:pPr>
    </w:p>
    <w:p w:rsidR="001C7F8C" w:rsidRDefault="00E94E87" w:rsidP="000B5FFA">
      <w:pPr>
        <w:spacing w:line="276" w:lineRule="auto"/>
        <w:ind w:right="-99" w:firstLine="709"/>
        <w:jc w:val="both"/>
        <w:rPr>
          <w:sz w:val="28"/>
          <w:szCs w:val="28"/>
        </w:rPr>
      </w:pPr>
      <w:r>
        <w:rPr>
          <w:sz w:val="28"/>
          <w:szCs w:val="28"/>
        </w:rPr>
        <w:t>1. В разделе 1 «Общие положения»:</w:t>
      </w:r>
    </w:p>
    <w:p w:rsidR="00E94E87" w:rsidRDefault="00E94E87" w:rsidP="000B5FFA">
      <w:pPr>
        <w:spacing w:line="276" w:lineRule="auto"/>
        <w:ind w:right="-99" w:firstLine="709"/>
        <w:jc w:val="both"/>
        <w:rPr>
          <w:sz w:val="28"/>
          <w:szCs w:val="28"/>
        </w:rPr>
      </w:pPr>
      <w:r>
        <w:rPr>
          <w:sz w:val="28"/>
          <w:szCs w:val="28"/>
        </w:rPr>
        <w:t xml:space="preserve">1.1. Пункт 1.5 </w:t>
      </w:r>
      <w:r w:rsidR="0079557D">
        <w:rPr>
          <w:sz w:val="28"/>
          <w:szCs w:val="28"/>
        </w:rPr>
        <w:t>изложить в новый</w:t>
      </w:r>
      <w:r>
        <w:rPr>
          <w:sz w:val="28"/>
          <w:szCs w:val="28"/>
        </w:rPr>
        <w:t xml:space="preserve"> редакции:</w:t>
      </w:r>
    </w:p>
    <w:p w:rsidR="00E94E87" w:rsidRDefault="00E94E87" w:rsidP="000B5FFA">
      <w:pPr>
        <w:spacing w:line="276" w:lineRule="auto"/>
        <w:ind w:right="-99" w:firstLine="709"/>
        <w:jc w:val="both"/>
        <w:rPr>
          <w:sz w:val="28"/>
          <w:szCs w:val="28"/>
        </w:rPr>
      </w:pPr>
      <w:r>
        <w:rPr>
          <w:sz w:val="28"/>
          <w:szCs w:val="28"/>
        </w:rPr>
        <w:t xml:space="preserve">«1.5. </w:t>
      </w:r>
      <w:r w:rsidRPr="00E94E87">
        <w:rPr>
          <w:sz w:val="28"/>
          <w:szCs w:val="28"/>
        </w:rPr>
        <w:t xml:space="preserve">В соответствии с настоящим Положением реализации подлежат </w:t>
      </w:r>
      <w:r w:rsidR="00C82DE0">
        <w:rPr>
          <w:sz w:val="28"/>
          <w:szCs w:val="28"/>
        </w:rPr>
        <w:t>муниципальные</w:t>
      </w:r>
      <w:r w:rsidRPr="00E94E87">
        <w:rPr>
          <w:sz w:val="28"/>
          <w:szCs w:val="28"/>
        </w:rPr>
        <w:t xml:space="preserve"> проекты, проекты социально-экономического развития </w:t>
      </w:r>
      <w:r w:rsidR="00C82DE0">
        <w:rPr>
          <w:sz w:val="28"/>
          <w:szCs w:val="28"/>
        </w:rPr>
        <w:t xml:space="preserve"> муниципального образования</w:t>
      </w:r>
      <w:r w:rsidR="00A619D3">
        <w:rPr>
          <w:sz w:val="28"/>
          <w:szCs w:val="28"/>
        </w:rPr>
        <w:t xml:space="preserve"> </w:t>
      </w:r>
      <w:r w:rsidR="00A619D3" w:rsidRPr="000F6BDC">
        <w:rPr>
          <w:sz w:val="28"/>
          <w:szCs w:val="28"/>
        </w:rPr>
        <w:t>Тужинский муниципальный район</w:t>
      </w:r>
      <w:r w:rsidRPr="00E94E87">
        <w:rPr>
          <w:sz w:val="28"/>
          <w:szCs w:val="28"/>
        </w:rPr>
        <w:t>, ведомственные проекты (далее - проекты), направленные на достижение целей, определенных стратегией социально-экономического развития</w:t>
      </w:r>
      <w:r w:rsidR="00C82DE0">
        <w:rPr>
          <w:sz w:val="28"/>
          <w:szCs w:val="28"/>
        </w:rPr>
        <w:t xml:space="preserve"> муниципального образования</w:t>
      </w:r>
      <w:r w:rsidRPr="00E94E87">
        <w:rPr>
          <w:sz w:val="28"/>
          <w:szCs w:val="28"/>
        </w:rPr>
        <w:t xml:space="preserve"> </w:t>
      </w:r>
      <w:r w:rsidR="00C82DE0">
        <w:rPr>
          <w:sz w:val="28"/>
          <w:szCs w:val="28"/>
        </w:rPr>
        <w:t>Тужинский муниципальный район</w:t>
      </w:r>
      <w:r w:rsidRPr="00E94E87">
        <w:rPr>
          <w:sz w:val="28"/>
          <w:szCs w:val="28"/>
        </w:rPr>
        <w:t>,</w:t>
      </w:r>
      <w:r w:rsidR="00C82DE0">
        <w:rPr>
          <w:sz w:val="28"/>
          <w:szCs w:val="28"/>
        </w:rPr>
        <w:t xml:space="preserve"> муниципальными </w:t>
      </w:r>
      <w:r w:rsidR="000F6BDC">
        <w:rPr>
          <w:sz w:val="28"/>
          <w:szCs w:val="28"/>
        </w:rPr>
        <w:t>программами Тужинского муниципального района и другими документами стратегического планирования Российской Федерации, Кировской области и Тужинского муниципального района</w:t>
      </w:r>
      <w:r w:rsidRPr="00E94E87">
        <w:rPr>
          <w:sz w:val="28"/>
          <w:szCs w:val="28"/>
        </w:rPr>
        <w:t>.</w:t>
      </w:r>
      <w:r w:rsidR="000F6BDC">
        <w:rPr>
          <w:sz w:val="28"/>
          <w:szCs w:val="28"/>
        </w:rPr>
        <w:t>».</w:t>
      </w:r>
    </w:p>
    <w:p w:rsidR="000F6BDC" w:rsidRDefault="000F6BDC" w:rsidP="000B5FFA">
      <w:pPr>
        <w:spacing w:line="276" w:lineRule="auto"/>
        <w:ind w:right="-99" w:firstLine="709"/>
        <w:jc w:val="both"/>
        <w:rPr>
          <w:sz w:val="28"/>
          <w:szCs w:val="28"/>
        </w:rPr>
      </w:pPr>
      <w:r>
        <w:rPr>
          <w:sz w:val="28"/>
          <w:szCs w:val="28"/>
        </w:rPr>
        <w:t>1.2. В пункте 1.6:</w:t>
      </w:r>
    </w:p>
    <w:p w:rsidR="000F6BDC" w:rsidRDefault="000F6BDC" w:rsidP="000B5FFA">
      <w:pPr>
        <w:spacing w:line="276" w:lineRule="auto"/>
        <w:ind w:right="-99" w:firstLine="709"/>
        <w:jc w:val="both"/>
        <w:rPr>
          <w:sz w:val="28"/>
          <w:szCs w:val="28"/>
        </w:rPr>
      </w:pPr>
      <w:r>
        <w:rPr>
          <w:sz w:val="28"/>
          <w:szCs w:val="28"/>
        </w:rPr>
        <w:t>1.2.1. После абзаца второго дополнить абзацами следующего содержания:</w:t>
      </w:r>
    </w:p>
    <w:p w:rsidR="000F6BDC" w:rsidRDefault="000F6BDC" w:rsidP="000B5FFA">
      <w:pPr>
        <w:spacing w:line="276" w:lineRule="auto"/>
        <w:ind w:right="-99" w:firstLine="709"/>
        <w:jc w:val="both"/>
        <w:rPr>
          <w:sz w:val="28"/>
          <w:szCs w:val="28"/>
        </w:rPr>
      </w:pPr>
      <w:r>
        <w:rPr>
          <w:sz w:val="28"/>
          <w:szCs w:val="28"/>
        </w:rPr>
        <w:t>«муниципальный проект – проект, обеспечивающий достижение целей, показателей и результатов регионального и федерального проекта, мероприятия которого</w:t>
      </w:r>
      <w:r w:rsidR="00445E26">
        <w:rPr>
          <w:sz w:val="28"/>
          <w:szCs w:val="28"/>
        </w:rPr>
        <w:t xml:space="preserve"> относятся к законодательно установленным полномочиям</w:t>
      </w:r>
      <w:r w:rsidR="009D22B7">
        <w:rPr>
          <w:sz w:val="28"/>
          <w:szCs w:val="28"/>
        </w:rPr>
        <w:t xml:space="preserve"> Тужинского муниципального</w:t>
      </w:r>
      <w:r w:rsidR="00445E26">
        <w:rPr>
          <w:sz w:val="28"/>
          <w:szCs w:val="28"/>
        </w:rPr>
        <w:t xml:space="preserve"> </w:t>
      </w:r>
      <w:r w:rsidR="008E29DE">
        <w:rPr>
          <w:sz w:val="28"/>
          <w:szCs w:val="28"/>
        </w:rPr>
        <w:t>район</w:t>
      </w:r>
      <w:r w:rsidR="009D22B7">
        <w:rPr>
          <w:sz w:val="28"/>
          <w:szCs w:val="28"/>
        </w:rPr>
        <w:t>а</w:t>
      </w:r>
      <w:r w:rsidR="00445E26">
        <w:rPr>
          <w:sz w:val="28"/>
          <w:szCs w:val="28"/>
        </w:rPr>
        <w:t>;</w:t>
      </w:r>
    </w:p>
    <w:p w:rsidR="008E29DE" w:rsidRDefault="0024381D" w:rsidP="000B5FFA">
      <w:pPr>
        <w:spacing w:line="276" w:lineRule="auto"/>
        <w:ind w:right="-99" w:firstLine="709"/>
        <w:jc w:val="both"/>
        <w:rPr>
          <w:sz w:val="28"/>
          <w:szCs w:val="28"/>
        </w:rPr>
      </w:pPr>
      <w:r>
        <w:rPr>
          <w:sz w:val="28"/>
          <w:szCs w:val="28"/>
        </w:rPr>
        <w:t>п</w:t>
      </w:r>
      <w:r w:rsidR="008E29DE">
        <w:rPr>
          <w:sz w:val="28"/>
          <w:szCs w:val="28"/>
        </w:rPr>
        <w:t>роект социально-экономического развития</w:t>
      </w:r>
      <w:r w:rsidR="009D22B7">
        <w:rPr>
          <w:sz w:val="28"/>
          <w:szCs w:val="28"/>
        </w:rPr>
        <w:t xml:space="preserve"> Тужинского муниципального</w:t>
      </w:r>
      <w:r w:rsidR="008E29DE">
        <w:rPr>
          <w:sz w:val="28"/>
          <w:szCs w:val="28"/>
        </w:rPr>
        <w:t xml:space="preserve"> район</w:t>
      </w:r>
      <w:r w:rsidR="009D22B7">
        <w:rPr>
          <w:sz w:val="28"/>
          <w:szCs w:val="28"/>
        </w:rPr>
        <w:t>а</w:t>
      </w:r>
      <w:r w:rsidR="008E29DE">
        <w:rPr>
          <w:sz w:val="28"/>
          <w:szCs w:val="28"/>
        </w:rPr>
        <w:t xml:space="preserve"> – проект, реализуемый в соответствии с направлениями стратегии социально-экономического развития</w:t>
      </w:r>
      <w:r w:rsidR="009D22B7">
        <w:rPr>
          <w:sz w:val="28"/>
          <w:szCs w:val="28"/>
        </w:rPr>
        <w:t xml:space="preserve"> Тужинского</w:t>
      </w:r>
      <w:r w:rsidR="008E29DE">
        <w:rPr>
          <w:sz w:val="28"/>
          <w:szCs w:val="28"/>
        </w:rPr>
        <w:t xml:space="preserve"> муниципального район</w:t>
      </w:r>
      <w:r w:rsidR="009D22B7">
        <w:rPr>
          <w:sz w:val="28"/>
          <w:szCs w:val="28"/>
        </w:rPr>
        <w:t>а</w:t>
      </w:r>
      <w:r w:rsidR="008E29DE">
        <w:rPr>
          <w:sz w:val="28"/>
          <w:szCs w:val="28"/>
        </w:rPr>
        <w:t>;</w:t>
      </w:r>
    </w:p>
    <w:p w:rsidR="008E29DE" w:rsidRDefault="0024381D" w:rsidP="000B5FFA">
      <w:pPr>
        <w:spacing w:line="276" w:lineRule="auto"/>
        <w:ind w:right="-99" w:firstLine="709"/>
        <w:jc w:val="both"/>
        <w:rPr>
          <w:sz w:val="28"/>
          <w:szCs w:val="28"/>
        </w:rPr>
      </w:pPr>
      <w:r>
        <w:rPr>
          <w:sz w:val="28"/>
          <w:szCs w:val="28"/>
        </w:rPr>
        <w:t>в</w:t>
      </w:r>
      <w:r w:rsidR="001C1AEA">
        <w:rPr>
          <w:sz w:val="28"/>
          <w:szCs w:val="28"/>
        </w:rPr>
        <w:t xml:space="preserve">едомственный проект – проект, включающий комплекс мероприятий, реализуемых в целях исполнения полномочий </w:t>
      </w:r>
      <w:r w:rsidR="001C1AEA" w:rsidRPr="0079557D">
        <w:rPr>
          <w:sz w:val="28"/>
          <w:szCs w:val="28"/>
        </w:rPr>
        <w:t xml:space="preserve">органа </w:t>
      </w:r>
      <w:r w:rsidR="0079557D">
        <w:rPr>
          <w:sz w:val="28"/>
          <w:szCs w:val="28"/>
        </w:rPr>
        <w:t>местного самоуправления</w:t>
      </w:r>
      <w:r w:rsidR="001C1AEA">
        <w:rPr>
          <w:sz w:val="28"/>
          <w:szCs w:val="28"/>
        </w:rPr>
        <w:t xml:space="preserve"> района в установленной сфере деятельности;».</w:t>
      </w:r>
    </w:p>
    <w:p w:rsidR="001C1AEA" w:rsidRDefault="001C1AEA" w:rsidP="000B5FFA">
      <w:pPr>
        <w:spacing w:line="276" w:lineRule="auto"/>
        <w:ind w:right="-99" w:firstLine="709"/>
        <w:jc w:val="both"/>
        <w:rPr>
          <w:sz w:val="28"/>
          <w:szCs w:val="28"/>
        </w:rPr>
      </w:pPr>
      <w:r>
        <w:rPr>
          <w:sz w:val="28"/>
          <w:szCs w:val="28"/>
        </w:rPr>
        <w:t>1.2.2. Абзац «план проекта – документ, включающий в себя мероприятия, контрольные точки, информацию об исполнителях, сроках реал</w:t>
      </w:r>
      <w:r w:rsidR="00EB3B94">
        <w:rPr>
          <w:sz w:val="28"/>
          <w:szCs w:val="28"/>
        </w:rPr>
        <w:t>изации мероприятий и достижения контрольных точек;» изложить в следующей редакции:</w:t>
      </w:r>
    </w:p>
    <w:p w:rsidR="00EB3B94" w:rsidRDefault="00EB3B94" w:rsidP="000B5FFA">
      <w:pPr>
        <w:spacing w:line="276" w:lineRule="auto"/>
        <w:ind w:right="-99" w:firstLine="709"/>
        <w:jc w:val="both"/>
        <w:rPr>
          <w:sz w:val="28"/>
          <w:szCs w:val="28"/>
        </w:rPr>
      </w:pPr>
      <w:r>
        <w:rPr>
          <w:sz w:val="28"/>
          <w:szCs w:val="28"/>
        </w:rPr>
        <w:lastRenderedPageBreak/>
        <w:t>«план мероприятий проекта – документ, являющийся неотъемлемой частью паспорта проекта, включающий в себя мероприятия, контрольные точки, информацию об исполнителях, сроках реализации мероприятий и достижения контрольных точек;».</w:t>
      </w:r>
    </w:p>
    <w:p w:rsidR="00EB3B94" w:rsidRDefault="00EB3B94" w:rsidP="000B5FFA">
      <w:pPr>
        <w:spacing w:line="276" w:lineRule="auto"/>
        <w:ind w:right="-99" w:firstLine="709"/>
        <w:jc w:val="both"/>
        <w:rPr>
          <w:sz w:val="28"/>
          <w:szCs w:val="28"/>
        </w:rPr>
      </w:pPr>
      <w:r>
        <w:rPr>
          <w:sz w:val="28"/>
          <w:szCs w:val="28"/>
        </w:rPr>
        <w:t>1.3. Абзац второй</w:t>
      </w:r>
      <w:r w:rsidR="0079557D">
        <w:rPr>
          <w:sz w:val="28"/>
          <w:szCs w:val="28"/>
        </w:rPr>
        <w:t xml:space="preserve"> пункта 1.8 изложить в новой</w:t>
      </w:r>
      <w:r>
        <w:rPr>
          <w:sz w:val="28"/>
          <w:szCs w:val="28"/>
        </w:rPr>
        <w:t xml:space="preserve"> редакции:</w:t>
      </w:r>
    </w:p>
    <w:p w:rsidR="00EB3B94" w:rsidRDefault="00EB3B94" w:rsidP="000B5FFA">
      <w:pPr>
        <w:spacing w:line="276" w:lineRule="auto"/>
        <w:ind w:right="-99" w:firstLine="709"/>
        <w:jc w:val="both"/>
        <w:rPr>
          <w:sz w:val="28"/>
          <w:szCs w:val="28"/>
        </w:rPr>
      </w:pPr>
      <w:r>
        <w:rPr>
          <w:sz w:val="28"/>
          <w:szCs w:val="28"/>
        </w:rPr>
        <w:t>«муниципальными проектами;».</w:t>
      </w:r>
    </w:p>
    <w:p w:rsidR="00EB3B94" w:rsidRDefault="00EB3B94" w:rsidP="000B5FFA">
      <w:pPr>
        <w:spacing w:line="276" w:lineRule="auto"/>
        <w:ind w:right="-99" w:firstLine="709"/>
        <w:jc w:val="both"/>
        <w:rPr>
          <w:sz w:val="28"/>
          <w:szCs w:val="28"/>
        </w:rPr>
      </w:pPr>
      <w:r>
        <w:rPr>
          <w:sz w:val="28"/>
          <w:szCs w:val="28"/>
        </w:rPr>
        <w:t>1.4</w:t>
      </w:r>
      <w:r w:rsidR="0079557D">
        <w:rPr>
          <w:sz w:val="28"/>
          <w:szCs w:val="28"/>
        </w:rPr>
        <w:t>. Пункт 1.9 изложить в новой</w:t>
      </w:r>
      <w:r>
        <w:rPr>
          <w:sz w:val="28"/>
          <w:szCs w:val="28"/>
        </w:rPr>
        <w:t xml:space="preserve"> редакции:</w:t>
      </w:r>
    </w:p>
    <w:p w:rsidR="00EB3B94" w:rsidRPr="00EB3B94" w:rsidRDefault="00EB3B94" w:rsidP="000B5FFA">
      <w:pPr>
        <w:spacing w:line="276" w:lineRule="auto"/>
        <w:ind w:right="-99" w:firstLine="709"/>
        <w:jc w:val="both"/>
        <w:rPr>
          <w:sz w:val="28"/>
          <w:szCs w:val="28"/>
        </w:rPr>
      </w:pPr>
      <w:r>
        <w:rPr>
          <w:sz w:val="28"/>
          <w:szCs w:val="28"/>
        </w:rPr>
        <w:t xml:space="preserve">«1.9. </w:t>
      </w:r>
      <w:r w:rsidRPr="00EB3B94">
        <w:rPr>
          <w:sz w:val="28"/>
          <w:szCs w:val="28"/>
        </w:rPr>
        <w:t xml:space="preserve">Проекты (их мероприятия) отражаются в виде структурных элементов в составе соответствующих </w:t>
      </w:r>
      <w:r w:rsidR="0024381D">
        <w:rPr>
          <w:sz w:val="28"/>
          <w:szCs w:val="28"/>
        </w:rPr>
        <w:t>муниципальных</w:t>
      </w:r>
      <w:r w:rsidRPr="00EB3B94">
        <w:rPr>
          <w:sz w:val="28"/>
          <w:szCs w:val="28"/>
        </w:rPr>
        <w:t xml:space="preserve"> программ</w:t>
      </w:r>
      <w:r w:rsidR="009D22B7">
        <w:rPr>
          <w:sz w:val="28"/>
          <w:szCs w:val="28"/>
        </w:rPr>
        <w:t xml:space="preserve"> Тужинского</w:t>
      </w:r>
      <w:r>
        <w:rPr>
          <w:sz w:val="28"/>
          <w:szCs w:val="28"/>
        </w:rPr>
        <w:t xml:space="preserve"> муниципального </w:t>
      </w:r>
      <w:r w:rsidR="00EA6D4C">
        <w:rPr>
          <w:sz w:val="28"/>
          <w:szCs w:val="28"/>
        </w:rPr>
        <w:t>района</w:t>
      </w:r>
      <w:r w:rsidRPr="00EB3B94">
        <w:rPr>
          <w:sz w:val="28"/>
          <w:szCs w:val="28"/>
        </w:rPr>
        <w:t>, к сфере реализации которых они относятся.</w:t>
      </w:r>
    </w:p>
    <w:p w:rsidR="00EB3B94" w:rsidRDefault="00EB3B94" w:rsidP="000B5FFA">
      <w:pPr>
        <w:spacing w:line="276" w:lineRule="auto"/>
        <w:ind w:right="-99" w:firstLine="709"/>
        <w:jc w:val="both"/>
        <w:rPr>
          <w:sz w:val="28"/>
          <w:szCs w:val="28"/>
        </w:rPr>
      </w:pPr>
      <w:r w:rsidRPr="00605FA3">
        <w:rPr>
          <w:sz w:val="28"/>
          <w:szCs w:val="28"/>
        </w:rPr>
        <w:t xml:space="preserve">Включение проекта (мероприятий проекта) в </w:t>
      </w:r>
      <w:r w:rsidR="00EA6D4C" w:rsidRPr="00605FA3">
        <w:rPr>
          <w:sz w:val="28"/>
          <w:szCs w:val="28"/>
        </w:rPr>
        <w:t>муниципальную</w:t>
      </w:r>
      <w:r w:rsidRPr="00605FA3">
        <w:rPr>
          <w:sz w:val="28"/>
          <w:szCs w:val="28"/>
        </w:rPr>
        <w:t xml:space="preserve"> программу </w:t>
      </w:r>
      <w:r w:rsidR="00EA6D4C" w:rsidRPr="00605FA3">
        <w:rPr>
          <w:sz w:val="28"/>
          <w:szCs w:val="28"/>
        </w:rPr>
        <w:t>Тужинского муниципального района</w:t>
      </w:r>
      <w:r w:rsidRPr="00605FA3">
        <w:rPr>
          <w:sz w:val="28"/>
          <w:szCs w:val="28"/>
        </w:rPr>
        <w:t xml:space="preserve"> осуществляется в соответствии с Порядком разработки, реализации и оценки эффективности реализации </w:t>
      </w:r>
      <w:r w:rsidR="00EA6D4C" w:rsidRPr="00605FA3">
        <w:rPr>
          <w:sz w:val="28"/>
          <w:szCs w:val="28"/>
        </w:rPr>
        <w:t>муниципальных</w:t>
      </w:r>
      <w:r w:rsidRPr="00605FA3">
        <w:rPr>
          <w:sz w:val="28"/>
          <w:szCs w:val="28"/>
        </w:rPr>
        <w:t xml:space="preserve"> программ </w:t>
      </w:r>
      <w:r w:rsidR="00EA6D4C" w:rsidRPr="00605FA3">
        <w:rPr>
          <w:sz w:val="28"/>
          <w:szCs w:val="28"/>
        </w:rPr>
        <w:t>Тужинского мун</w:t>
      </w:r>
      <w:r w:rsidR="00605FA3" w:rsidRPr="00605FA3">
        <w:rPr>
          <w:sz w:val="28"/>
          <w:szCs w:val="28"/>
        </w:rPr>
        <w:t>иципального района, утверждённым</w:t>
      </w:r>
      <w:r w:rsidR="00EA6D4C" w:rsidRPr="00605FA3">
        <w:rPr>
          <w:sz w:val="28"/>
          <w:szCs w:val="28"/>
        </w:rPr>
        <w:t xml:space="preserve"> администрацией</w:t>
      </w:r>
      <w:r w:rsidRPr="00605FA3">
        <w:rPr>
          <w:sz w:val="28"/>
          <w:szCs w:val="28"/>
        </w:rPr>
        <w:t xml:space="preserve"> </w:t>
      </w:r>
      <w:r w:rsidR="00EA6D4C" w:rsidRPr="00605FA3">
        <w:rPr>
          <w:sz w:val="28"/>
          <w:szCs w:val="28"/>
        </w:rPr>
        <w:t>Тужинского муниципального района</w:t>
      </w:r>
      <w:r w:rsidRPr="00EB3B94">
        <w:rPr>
          <w:sz w:val="28"/>
          <w:szCs w:val="28"/>
        </w:rPr>
        <w:t>.</w:t>
      </w:r>
      <w:r w:rsidR="00EA6D4C">
        <w:rPr>
          <w:sz w:val="28"/>
          <w:szCs w:val="28"/>
        </w:rPr>
        <w:t>».</w:t>
      </w:r>
    </w:p>
    <w:p w:rsidR="00065E2F" w:rsidRDefault="00065E2F" w:rsidP="000B5FFA">
      <w:pPr>
        <w:spacing w:line="276" w:lineRule="auto"/>
        <w:ind w:right="-99" w:firstLine="709"/>
        <w:jc w:val="both"/>
        <w:rPr>
          <w:sz w:val="28"/>
          <w:szCs w:val="28"/>
        </w:rPr>
      </w:pPr>
      <w:r>
        <w:rPr>
          <w:sz w:val="28"/>
          <w:szCs w:val="28"/>
        </w:rPr>
        <w:t>2. В разделе 2 «</w:t>
      </w:r>
      <w:r w:rsidRPr="00065E2F">
        <w:rPr>
          <w:sz w:val="28"/>
          <w:szCs w:val="28"/>
        </w:rPr>
        <w:t>Функциональная структура системы управления</w:t>
      </w:r>
      <w:r w:rsidR="00215CFC">
        <w:rPr>
          <w:sz w:val="28"/>
          <w:szCs w:val="28"/>
        </w:rPr>
        <w:t xml:space="preserve"> </w:t>
      </w:r>
      <w:r w:rsidRPr="00065E2F">
        <w:rPr>
          <w:sz w:val="28"/>
          <w:szCs w:val="28"/>
        </w:rPr>
        <w:t>проектной деятельностью</w:t>
      </w:r>
      <w:r>
        <w:rPr>
          <w:sz w:val="28"/>
          <w:szCs w:val="28"/>
        </w:rPr>
        <w:t>»</w:t>
      </w:r>
      <w:r w:rsidR="00215CFC">
        <w:rPr>
          <w:sz w:val="28"/>
          <w:szCs w:val="28"/>
        </w:rPr>
        <w:t>:</w:t>
      </w:r>
    </w:p>
    <w:p w:rsidR="00215CFC" w:rsidRDefault="00215CFC" w:rsidP="000B5FFA">
      <w:pPr>
        <w:spacing w:line="276" w:lineRule="auto"/>
        <w:ind w:right="-99" w:firstLine="709"/>
        <w:jc w:val="both"/>
        <w:rPr>
          <w:sz w:val="28"/>
          <w:szCs w:val="28"/>
        </w:rPr>
      </w:pPr>
      <w:r>
        <w:rPr>
          <w:sz w:val="28"/>
          <w:szCs w:val="28"/>
        </w:rPr>
        <w:t>2.1. В подразделе 2.1:</w:t>
      </w:r>
    </w:p>
    <w:p w:rsidR="00215CFC" w:rsidRDefault="00215CFC" w:rsidP="000B5FFA">
      <w:pPr>
        <w:autoSpaceDE w:val="0"/>
        <w:autoSpaceDN w:val="0"/>
        <w:adjustRightInd w:val="0"/>
        <w:spacing w:line="276" w:lineRule="auto"/>
        <w:ind w:firstLine="709"/>
        <w:jc w:val="both"/>
        <w:rPr>
          <w:rFonts w:eastAsiaTheme="minorHAnsi"/>
          <w:sz w:val="28"/>
          <w:szCs w:val="28"/>
          <w:lang w:eastAsia="en-US"/>
        </w:rPr>
      </w:pPr>
      <w:r>
        <w:rPr>
          <w:sz w:val="28"/>
          <w:szCs w:val="28"/>
        </w:rPr>
        <w:t>2.1.1. В пункте 2.1.1 абзац «</w:t>
      </w:r>
      <w:r>
        <w:rPr>
          <w:rFonts w:eastAsiaTheme="minorHAnsi"/>
          <w:sz w:val="28"/>
          <w:szCs w:val="28"/>
          <w:lang w:eastAsia="en-US"/>
        </w:rPr>
        <w:t>рассматривает информацию о ходе реализации проектов, заслушивает отчеты о ходе реализации</w:t>
      </w:r>
      <w:r w:rsidR="0079557D">
        <w:rPr>
          <w:rFonts w:eastAsiaTheme="minorHAnsi"/>
          <w:sz w:val="28"/>
          <w:szCs w:val="28"/>
          <w:lang w:eastAsia="en-US"/>
        </w:rPr>
        <w:t xml:space="preserve"> проектов;» изложить в новой</w:t>
      </w:r>
      <w:r>
        <w:rPr>
          <w:rFonts w:eastAsiaTheme="minorHAnsi"/>
          <w:sz w:val="28"/>
          <w:szCs w:val="28"/>
          <w:lang w:eastAsia="en-US"/>
        </w:rPr>
        <w:t xml:space="preserve"> редакции:</w:t>
      </w:r>
    </w:p>
    <w:p w:rsidR="00215CFC" w:rsidRDefault="00215CFC"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«рассматривает информацию о ходе реализации проектов, принимает решение об одобрении отчета о ходе реализации проекта или о необходимости его доработки;»</w:t>
      </w:r>
      <w:r w:rsidR="001E47C5">
        <w:rPr>
          <w:rFonts w:eastAsiaTheme="minorHAnsi"/>
          <w:sz w:val="28"/>
          <w:szCs w:val="28"/>
          <w:lang w:eastAsia="en-US"/>
        </w:rPr>
        <w:t>.</w:t>
      </w:r>
    </w:p>
    <w:p w:rsidR="00891919" w:rsidRDefault="00891919"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2.1.2. В пункте 2.1.2:</w:t>
      </w:r>
    </w:p>
    <w:p w:rsidR="004855E0" w:rsidRDefault="00891919"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абзаце «</w:t>
      </w:r>
      <w:r w:rsidR="004855E0">
        <w:rPr>
          <w:rFonts w:eastAsiaTheme="minorHAnsi"/>
          <w:sz w:val="28"/>
          <w:szCs w:val="28"/>
          <w:lang w:eastAsia="en-US"/>
        </w:rPr>
        <w:t>согласовывает предложение по проекту, паспорт проекта, план проекта, рассматривает вопросы соответствия представленных документов правовым актам Тужинского муниципального района в сфере проектной деятельности;»</w:t>
      </w:r>
      <w:r w:rsidR="003704FB">
        <w:rPr>
          <w:rFonts w:eastAsiaTheme="minorHAnsi"/>
          <w:sz w:val="28"/>
          <w:szCs w:val="28"/>
          <w:lang w:eastAsia="en-US"/>
        </w:rPr>
        <w:t xml:space="preserve"> слова «паспорт проекта,» исключить.</w:t>
      </w:r>
    </w:p>
    <w:p w:rsidR="00277D9E" w:rsidRDefault="00277D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2.1.3. Дополнить пунктом 2.1.3 следующего содержания:</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w:t>
      </w:r>
      <w:r w:rsidRPr="00277D9E">
        <w:rPr>
          <w:rFonts w:eastAsiaTheme="minorHAnsi"/>
          <w:sz w:val="28"/>
          <w:szCs w:val="28"/>
          <w:lang w:eastAsia="en-US"/>
        </w:rPr>
        <w:t>2.1.3. Ведомственный проектный офис.</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Ведомственный проектный офис создается в органе</w:t>
      </w:r>
      <w:r>
        <w:rPr>
          <w:rFonts w:eastAsiaTheme="minorHAnsi"/>
          <w:sz w:val="28"/>
          <w:szCs w:val="28"/>
          <w:lang w:eastAsia="en-US"/>
        </w:rPr>
        <w:t xml:space="preserve"> местного самоуправления района</w:t>
      </w:r>
      <w:r w:rsidRPr="00277D9E">
        <w:rPr>
          <w:rFonts w:eastAsiaTheme="minorHAnsi"/>
          <w:sz w:val="28"/>
          <w:szCs w:val="28"/>
          <w:lang w:eastAsia="en-US"/>
        </w:rPr>
        <w:t xml:space="preserve"> в форме, определяемой правовым актом органа</w:t>
      </w:r>
      <w:r>
        <w:rPr>
          <w:rFonts w:eastAsiaTheme="minorHAnsi"/>
          <w:sz w:val="28"/>
          <w:szCs w:val="28"/>
          <w:lang w:eastAsia="en-US"/>
        </w:rPr>
        <w:t xml:space="preserve"> местного самоуправления района</w:t>
      </w:r>
      <w:r w:rsidRPr="00277D9E">
        <w:rPr>
          <w:rFonts w:eastAsiaTheme="minorHAnsi"/>
          <w:sz w:val="28"/>
          <w:szCs w:val="28"/>
          <w:lang w:eastAsia="en-US"/>
        </w:rPr>
        <w:t xml:space="preserve"> (возложение функций на действующее структурное подразделение органа </w:t>
      </w:r>
      <w:r>
        <w:rPr>
          <w:rFonts w:eastAsiaTheme="minorHAnsi"/>
          <w:sz w:val="28"/>
          <w:szCs w:val="28"/>
          <w:lang w:eastAsia="en-US"/>
        </w:rPr>
        <w:t xml:space="preserve">местного самоуправления </w:t>
      </w:r>
      <w:r w:rsidRPr="00277D9E">
        <w:rPr>
          <w:rFonts w:eastAsiaTheme="minorHAnsi"/>
          <w:sz w:val="28"/>
          <w:szCs w:val="28"/>
          <w:lang w:eastAsia="en-US"/>
        </w:rPr>
        <w:t>и (или) подведомственной организации или группу лиц, в обязанности которых входит сопровождение проектной деятельности в органе</w:t>
      </w:r>
      <w:r>
        <w:rPr>
          <w:rFonts w:eastAsiaTheme="minorHAnsi"/>
          <w:sz w:val="28"/>
          <w:szCs w:val="28"/>
          <w:lang w:eastAsia="en-US"/>
        </w:rPr>
        <w:t xml:space="preserve"> местного самоуправления района</w:t>
      </w:r>
      <w:r w:rsidRPr="00277D9E">
        <w:rPr>
          <w:rFonts w:eastAsiaTheme="minorHAnsi"/>
          <w:sz w:val="28"/>
          <w:szCs w:val="28"/>
          <w:lang w:eastAsia="en-US"/>
        </w:rPr>
        <w:t>).</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Ведомственный проектный офис:</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lastRenderedPageBreak/>
        <w:t xml:space="preserve">осуществляет взаимодействие с </w:t>
      </w:r>
      <w:r w:rsidR="001F422E" w:rsidRPr="001F422E">
        <w:rPr>
          <w:rFonts w:eastAsiaTheme="minorHAnsi"/>
          <w:sz w:val="28"/>
          <w:szCs w:val="28"/>
          <w:lang w:eastAsia="en-US"/>
        </w:rPr>
        <w:t>муниципальным</w:t>
      </w:r>
      <w:r w:rsidRPr="001F422E">
        <w:rPr>
          <w:rFonts w:eastAsiaTheme="minorHAnsi"/>
          <w:sz w:val="28"/>
          <w:szCs w:val="28"/>
          <w:lang w:eastAsia="en-US"/>
        </w:rPr>
        <w:t xml:space="preserve"> проектным офисом</w:t>
      </w:r>
      <w:r w:rsidRPr="00277D9E">
        <w:rPr>
          <w:rFonts w:eastAsiaTheme="minorHAnsi"/>
          <w:sz w:val="28"/>
          <w:szCs w:val="28"/>
          <w:lang w:eastAsia="en-US"/>
        </w:rPr>
        <w:t xml:space="preserve"> и участниками проектов;</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обеспечивает деятельность ведомственного координационного органа (совета, комиссии и т.п.) при его создании;</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обеспечивает методическое сопровождение проектной деятельности в органе</w:t>
      </w:r>
      <w:r w:rsidR="00B567A8">
        <w:rPr>
          <w:rFonts w:eastAsiaTheme="minorHAnsi"/>
          <w:sz w:val="28"/>
          <w:szCs w:val="28"/>
          <w:lang w:eastAsia="en-US"/>
        </w:rPr>
        <w:t xml:space="preserve"> местного самоуправления района</w:t>
      </w:r>
      <w:r w:rsidRPr="00277D9E">
        <w:rPr>
          <w:rFonts w:eastAsiaTheme="minorHAnsi"/>
          <w:sz w:val="28"/>
          <w:szCs w:val="28"/>
          <w:lang w:eastAsia="en-US"/>
        </w:rPr>
        <w:t>;</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осуществляет мониторинг проектов, реализуемых органом</w:t>
      </w:r>
      <w:r w:rsidR="00B567A8">
        <w:rPr>
          <w:rFonts w:eastAsiaTheme="minorHAnsi"/>
          <w:sz w:val="28"/>
          <w:szCs w:val="28"/>
          <w:lang w:eastAsia="en-US"/>
        </w:rPr>
        <w:t xml:space="preserve"> местного самоуправления района</w:t>
      </w:r>
      <w:r w:rsidRPr="00277D9E">
        <w:rPr>
          <w:rFonts w:eastAsiaTheme="minorHAnsi"/>
          <w:sz w:val="28"/>
          <w:szCs w:val="28"/>
          <w:lang w:eastAsia="en-US"/>
        </w:rPr>
        <w:t>;</w:t>
      </w:r>
    </w:p>
    <w:p w:rsidR="00277D9E" w:rsidRPr="00277D9E"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анализирует информацию, содержащуюся в отчетах по проектам, в запросах на изменение паспортов проектов, на предмет ее достоверности, актуальности и полноты;</w:t>
      </w:r>
    </w:p>
    <w:p w:rsidR="00FF4BF5" w:rsidRDefault="00277D9E" w:rsidP="000B5FFA">
      <w:pPr>
        <w:autoSpaceDE w:val="0"/>
        <w:autoSpaceDN w:val="0"/>
        <w:adjustRightInd w:val="0"/>
        <w:spacing w:line="276" w:lineRule="auto"/>
        <w:ind w:firstLine="709"/>
        <w:jc w:val="both"/>
        <w:rPr>
          <w:rFonts w:eastAsiaTheme="minorHAnsi"/>
          <w:sz w:val="28"/>
          <w:szCs w:val="28"/>
          <w:lang w:eastAsia="en-US"/>
        </w:rPr>
      </w:pPr>
      <w:r w:rsidRPr="00277D9E">
        <w:rPr>
          <w:rFonts w:eastAsiaTheme="minorHAnsi"/>
          <w:sz w:val="28"/>
          <w:szCs w:val="28"/>
          <w:lang w:eastAsia="en-US"/>
        </w:rPr>
        <w:t xml:space="preserve">предоставляет по запросу </w:t>
      </w:r>
      <w:r w:rsidR="001F422E" w:rsidRPr="001F422E">
        <w:rPr>
          <w:rFonts w:eastAsiaTheme="minorHAnsi"/>
          <w:sz w:val="28"/>
          <w:szCs w:val="28"/>
          <w:lang w:eastAsia="en-US"/>
        </w:rPr>
        <w:t>муниципального</w:t>
      </w:r>
      <w:r w:rsidRPr="001F422E">
        <w:rPr>
          <w:rFonts w:eastAsiaTheme="minorHAnsi"/>
          <w:sz w:val="28"/>
          <w:szCs w:val="28"/>
          <w:lang w:eastAsia="en-US"/>
        </w:rPr>
        <w:t xml:space="preserve"> проектного офиса</w:t>
      </w:r>
      <w:r w:rsidRPr="00277D9E">
        <w:rPr>
          <w:rFonts w:eastAsiaTheme="minorHAnsi"/>
          <w:sz w:val="28"/>
          <w:szCs w:val="28"/>
          <w:lang w:eastAsia="en-US"/>
        </w:rPr>
        <w:t xml:space="preserve"> аналитические и иные материалы о реализации проектов;</w:t>
      </w:r>
    </w:p>
    <w:p w:rsidR="0079557D" w:rsidRDefault="00FF4BF5"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выполняет иные функции, предусмотренные настоящим Положением.</w:t>
      </w:r>
      <w:r w:rsidR="00B567A8">
        <w:rPr>
          <w:rFonts w:eastAsiaTheme="minorHAnsi"/>
          <w:sz w:val="28"/>
          <w:szCs w:val="28"/>
          <w:lang w:eastAsia="en-US"/>
        </w:rPr>
        <w:t>»</w:t>
      </w:r>
      <w:r w:rsidR="00EB046E">
        <w:rPr>
          <w:rFonts w:eastAsiaTheme="minorHAnsi"/>
          <w:sz w:val="28"/>
          <w:szCs w:val="28"/>
          <w:lang w:eastAsia="en-US"/>
        </w:rPr>
        <w:t>.</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 В подразделе 2.2:</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2.2.1. В пункте 2.2.1:</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2.2.1.1. Абзац второй изложить в следующей редакции:</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w:t>
      </w:r>
      <w:r w:rsidRPr="00B567A8">
        <w:rPr>
          <w:rFonts w:eastAsiaTheme="minorHAnsi"/>
          <w:sz w:val="28"/>
          <w:szCs w:val="28"/>
          <w:lang w:eastAsia="en-US"/>
        </w:rPr>
        <w:t>Куратор - должностное лицо из состава</w:t>
      </w:r>
      <w:r>
        <w:rPr>
          <w:rFonts w:eastAsiaTheme="minorHAnsi"/>
          <w:sz w:val="28"/>
          <w:szCs w:val="28"/>
          <w:lang w:eastAsia="en-US"/>
        </w:rPr>
        <w:t xml:space="preserve"> заместителей главы </w:t>
      </w:r>
      <w:r w:rsidR="009A1BE0">
        <w:rPr>
          <w:rFonts w:eastAsiaTheme="minorHAnsi"/>
          <w:sz w:val="28"/>
          <w:szCs w:val="28"/>
          <w:lang w:eastAsia="en-US"/>
        </w:rPr>
        <w:t>Тужинского муниципального района</w:t>
      </w:r>
      <w:r w:rsidRPr="00B567A8">
        <w:rPr>
          <w:rFonts w:eastAsiaTheme="minorHAnsi"/>
          <w:sz w:val="28"/>
          <w:szCs w:val="28"/>
          <w:lang w:eastAsia="en-US"/>
        </w:rPr>
        <w:t>, отвечающее за решение относящихся к его полномочиям вопросов, выходящих за пределы полномочий руководителя проекта.</w:t>
      </w:r>
      <w:r>
        <w:rPr>
          <w:rFonts w:eastAsiaTheme="minorHAnsi"/>
          <w:sz w:val="28"/>
          <w:szCs w:val="28"/>
          <w:lang w:eastAsia="en-US"/>
        </w:rPr>
        <w:t>».</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2.2.1.2. Абзацы «согласовывает состав рабочей группы проекта;</w:t>
      </w:r>
    </w:p>
    <w:p w:rsidR="00B567A8" w:rsidRDefault="00B567A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утверждает план проекта;» исключить.</w:t>
      </w:r>
    </w:p>
    <w:p w:rsidR="00885403" w:rsidRDefault="00885403"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2.2.2. Абзац «Функциональный заказчик проекта определяется Советом и указывается в паспорте проекта»</w:t>
      </w:r>
      <w:r w:rsidR="009A1BE0">
        <w:rPr>
          <w:rFonts w:eastAsiaTheme="minorHAnsi"/>
          <w:sz w:val="28"/>
          <w:szCs w:val="28"/>
          <w:lang w:eastAsia="en-US"/>
        </w:rPr>
        <w:t xml:space="preserve"> пункта 2.2.2</w:t>
      </w:r>
      <w:r>
        <w:rPr>
          <w:rFonts w:eastAsiaTheme="minorHAnsi"/>
          <w:sz w:val="28"/>
          <w:szCs w:val="28"/>
          <w:lang w:eastAsia="en-US"/>
        </w:rPr>
        <w:t xml:space="preserve"> исключить.</w:t>
      </w:r>
    </w:p>
    <w:p w:rsidR="00885403" w:rsidRDefault="00885403"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2.2.3. В пункте 2.2.3.</w:t>
      </w:r>
    </w:p>
    <w:p w:rsidR="00885403" w:rsidRDefault="00885403"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2.2.3.</w:t>
      </w:r>
      <w:r w:rsidR="0014539E">
        <w:rPr>
          <w:rFonts w:eastAsiaTheme="minorHAnsi"/>
          <w:sz w:val="28"/>
          <w:szCs w:val="28"/>
          <w:lang w:eastAsia="en-US"/>
        </w:rPr>
        <w:t>1. Абзац второй изложить в новой</w:t>
      </w:r>
      <w:r>
        <w:rPr>
          <w:rFonts w:eastAsiaTheme="minorHAnsi"/>
          <w:sz w:val="28"/>
          <w:szCs w:val="28"/>
          <w:lang w:eastAsia="en-US"/>
        </w:rPr>
        <w:t xml:space="preserve"> редакции:</w:t>
      </w:r>
    </w:p>
    <w:p w:rsidR="00885403" w:rsidRDefault="00885403"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w:t>
      </w:r>
      <w:r w:rsidRPr="00885403">
        <w:rPr>
          <w:rFonts w:eastAsiaTheme="minorHAnsi"/>
          <w:sz w:val="28"/>
          <w:szCs w:val="28"/>
          <w:lang w:eastAsia="en-US"/>
        </w:rPr>
        <w:t>Руководитель проекта - должностное лицо функционального заказчика проекта в лице руководителя органа</w:t>
      </w:r>
      <w:r>
        <w:rPr>
          <w:rFonts w:eastAsiaTheme="minorHAnsi"/>
          <w:sz w:val="28"/>
          <w:szCs w:val="28"/>
          <w:lang w:eastAsia="en-US"/>
        </w:rPr>
        <w:t xml:space="preserve"> местного самоуправления района</w:t>
      </w:r>
      <w:r w:rsidRPr="00885403">
        <w:rPr>
          <w:rFonts w:eastAsiaTheme="minorHAnsi"/>
          <w:sz w:val="28"/>
          <w:szCs w:val="28"/>
          <w:lang w:eastAsia="en-US"/>
        </w:rPr>
        <w:t xml:space="preserve"> или его заместителя, выполняющее функции по управлению проектом.</w:t>
      </w:r>
      <w:r>
        <w:rPr>
          <w:rFonts w:eastAsiaTheme="minorHAnsi"/>
          <w:sz w:val="28"/>
          <w:szCs w:val="28"/>
          <w:lang w:eastAsia="en-US"/>
        </w:rPr>
        <w:t>».</w:t>
      </w:r>
    </w:p>
    <w:p w:rsidR="00885403" w:rsidRDefault="001453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2.2.3.2. Абзац «обеспечивает разработку, исполнение и своевременную актуализацию плана проекта;» изложить в новой редакции:</w:t>
      </w:r>
    </w:p>
    <w:p w:rsidR="0014539E" w:rsidRDefault="001453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«обеспечивает своевременную актуализацию паспорта проекта;»</w:t>
      </w:r>
    </w:p>
    <w:p w:rsidR="0014539E" w:rsidRDefault="001453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2.2.4. Пункт 2.2.4 дополнить абзацем следующего содержания:</w:t>
      </w:r>
    </w:p>
    <w:p w:rsidR="0014539E" w:rsidRDefault="001453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«Администратор указывается в паспорте проекта.».</w:t>
      </w:r>
    </w:p>
    <w:p w:rsidR="0014539E" w:rsidRDefault="0014539E"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В разделе 3 «Инициирование проекта»:</w:t>
      </w:r>
    </w:p>
    <w:p w:rsidR="0091355C" w:rsidRPr="009A1BE0" w:rsidRDefault="0091355C" w:rsidP="000B5FFA">
      <w:pPr>
        <w:autoSpaceDE w:val="0"/>
        <w:autoSpaceDN w:val="0"/>
        <w:adjustRightInd w:val="0"/>
        <w:spacing w:line="276" w:lineRule="auto"/>
        <w:ind w:firstLine="709"/>
        <w:jc w:val="both"/>
        <w:rPr>
          <w:rFonts w:eastAsiaTheme="minorHAnsi"/>
          <w:sz w:val="28"/>
          <w:szCs w:val="28"/>
          <w:highlight w:val="yellow"/>
          <w:lang w:eastAsia="en-US"/>
        </w:rPr>
      </w:pPr>
      <w:r>
        <w:rPr>
          <w:rFonts w:eastAsiaTheme="minorHAnsi"/>
          <w:sz w:val="28"/>
          <w:szCs w:val="28"/>
          <w:lang w:eastAsia="en-US"/>
        </w:rPr>
        <w:t xml:space="preserve">3.1. </w:t>
      </w:r>
      <w:r w:rsidR="00F91292">
        <w:rPr>
          <w:rFonts w:eastAsiaTheme="minorHAnsi"/>
          <w:sz w:val="28"/>
          <w:szCs w:val="28"/>
          <w:lang w:eastAsia="en-US"/>
        </w:rPr>
        <w:t>Дополнить пунктом 3.1.6 следующего содержания</w:t>
      </w:r>
      <w:r w:rsidRPr="00F91292">
        <w:rPr>
          <w:rFonts w:eastAsiaTheme="minorHAnsi"/>
          <w:sz w:val="28"/>
          <w:szCs w:val="28"/>
          <w:lang w:eastAsia="en-US"/>
        </w:rPr>
        <w:t>:</w:t>
      </w:r>
    </w:p>
    <w:p w:rsidR="0091355C" w:rsidRDefault="0091355C" w:rsidP="000B5FFA">
      <w:pPr>
        <w:autoSpaceDE w:val="0"/>
        <w:autoSpaceDN w:val="0"/>
        <w:adjustRightInd w:val="0"/>
        <w:spacing w:line="276" w:lineRule="auto"/>
        <w:ind w:firstLine="709"/>
        <w:jc w:val="both"/>
        <w:rPr>
          <w:rFonts w:eastAsiaTheme="minorHAnsi"/>
          <w:sz w:val="28"/>
          <w:szCs w:val="28"/>
          <w:lang w:eastAsia="en-US"/>
        </w:rPr>
      </w:pPr>
      <w:r w:rsidRPr="00F91292">
        <w:rPr>
          <w:rFonts w:eastAsiaTheme="minorHAnsi"/>
          <w:sz w:val="28"/>
          <w:szCs w:val="28"/>
          <w:lang w:eastAsia="en-US"/>
        </w:rPr>
        <w:lastRenderedPageBreak/>
        <w:t>«</w:t>
      </w:r>
      <w:r w:rsidR="00F91292">
        <w:rPr>
          <w:rFonts w:eastAsiaTheme="minorHAnsi"/>
          <w:sz w:val="28"/>
          <w:szCs w:val="28"/>
          <w:lang w:eastAsia="en-US"/>
        </w:rPr>
        <w:t>Орган местного самоуправления Тужинского</w:t>
      </w:r>
      <w:r w:rsidR="001B284E">
        <w:rPr>
          <w:rFonts w:eastAsiaTheme="minorHAnsi"/>
          <w:sz w:val="28"/>
          <w:szCs w:val="28"/>
          <w:lang w:eastAsia="en-US"/>
        </w:rPr>
        <w:t xml:space="preserve"> муниципального</w:t>
      </w:r>
      <w:r w:rsidR="00F91292">
        <w:rPr>
          <w:rFonts w:eastAsiaTheme="minorHAnsi"/>
          <w:sz w:val="28"/>
          <w:szCs w:val="28"/>
          <w:lang w:eastAsia="en-US"/>
        </w:rPr>
        <w:t xml:space="preserve"> района – потенциальный функциональный заказчик проекта (далее – потенциальный функциональный заказчик), являющийся инициатором проекта, согласовывает предложение по проекту и направляет предложение по проекту в муниципальный </w:t>
      </w:r>
      <w:r w:rsidR="00CD187B">
        <w:rPr>
          <w:rFonts w:eastAsiaTheme="minorHAnsi"/>
          <w:sz w:val="28"/>
          <w:szCs w:val="28"/>
          <w:lang w:eastAsia="en-US"/>
        </w:rPr>
        <w:t>проектный</w:t>
      </w:r>
      <w:r w:rsidR="00F91292">
        <w:rPr>
          <w:rFonts w:eastAsiaTheme="minorHAnsi"/>
          <w:sz w:val="28"/>
          <w:szCs w:val="28"/>
          <w:lang w:eastAsia="en-US"/>
        </w:rPr>
        <w:t xml:space="preserve"> офис.».</w:t>
      </w:r>
    </w:p>
    <w:p w:rsidR="002117CD" w:rsidRDefault="00F91292"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3.2</w:t>
      </w:r>
      <w:r w:rsidR="002117CD">
        <w:rPr>
          <w:rFonts w:eastAsiaTheme="minorHAnsi"/>
          <w:sz w:val="28"/>
          <w:szCs w:val="28"/>
          <w:lang w:eastAsia="en-US"/>
        </w:rPr>
        <w:t>. П</w:t>
      </w:r>
      <w:r w:rsidR="00410BC6">
        <w:rPr>
          <w:rFonts w:eastAsiaTheme="minorHAnsi"/>
          <w:sz w:val="28"/>
          <w:szCs w:val="28"/>
          <w:lang w:eastAsia="en-US"/>
        </w:rPr>
        <w:t>ункт 3.2.8 подраздела 3.2 изложить в новой редакции:</w:t>
      </w:r>
    </w:p>
    <w:p w:rsidR="00410BC6" w:rsidRDefault="00410BC6" w:rsidP="000B5FFA">
      <w:pPr>
        <w:autoSpaceDE w:val="0"/>
        <w:autoSpaceDN w:val="0"/>
        <w:adjustRightInd w:val="0"/>
        <w:spacing w:line="276" w:lineRule="auto"/>
        <w:ind w:firstLine="709"/>
        <w:jc w:val="both"/>
        <w:rPr>
          <w:rFonts w:eastAsiaTheme="minorHAnsi"/>
          <w:sz w:val="28"/>
          <w:szCs w:val="28"/>
          <w:lang w:eastAsia="en-US"/>
        </w:rPr>
      </w:pPr>
      <w:r w:rsidRPr="002A1E96">
        <w:rPr>
          <w:rFonts w:eastAsiaTheme="minorHAnsi"/>
          <w:sz w:val="28"/>
          <w:szCs w:val="28"/>
          <w:lang w:eastAsia="en-US"/>
        </w:rPr>
        <w:t xml:space="preserve">«3.2.8. О принятом решении Совета </w:t>
      </w:r>
      <w:r w:rsidR="002A1E96" w:rsidRPr="002A1E96">
        <w:rPr>
          <w:rFonts w:eastAsiaTheme="minorHAnsi"/>
          <w:sz w:val="28"/>
          <w:szCs w:val="28"/>
          <w:lang w:eastAsia="en-US"/>
        </w:rPr>
        <w:t>муниципальный</w:t>
      </w:r>
      <w:r w:rsidRPr="002A1E96">
        <w:rPr>
          <w:rFonts w:eastAsiaTheme="minorHAnsi"/>
          <w:sz w:val="28"/>
          <w:szCs w:val="28"/>
          <w:lang w:eastAsia="en-US"/>
        </w:rPr>
        <w:t xml:space="preserve"> проектный офис уведомляет потенциального функционального заказчика.».</w:t>
      </w:r>
    </w:p>
    <w:p w:rsidR="00410BC6" w:rsidRDefault="00F91292"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3.3.</w:t>
      </w:r>
      <w:r w:rsidR="00410BC6">
        <w:rPr>
          <w:rFonts w:eastAsiaTheme="minorHAnsi"/>
          <w:sz w:val="28"/>
          <w:szCs w:val="28"/>
          <w:lang w:eastAsia="en-US"/>
        </w:rPr>
        <w:t xml:space="preserve"> Подраздел 3.3 исключить.</w:t>
      </w:r>
    </w:p>
    <w:p w:rsidR="00410BC6" w:rsidRDefault="00410BC6"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 разделе 4 «Планирование проекта»:</w:t>
      </w:r>
    </w:p>
    <w:p w:rsidR="00410BC6" w:rsidRDefault="00410BC6"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4.1. В заголовке слово «Планирование» заменить словом «Подготовка».</w:t>
      </w:r>
    </w:p>
    <w:p w:rsidR="004B2563" w:rsidRDefault="00410BC6"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4.2. Раздел 4 «Подготовка проекта» изложить в новой редакции:</w:t>
      </w:r>
    </w:p>
    <w:p w:rsidR="004B2563" w:rsidRPr="004B2563" w:rsidRDefault="00410BC6"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 </w:t>
      </w:r>
      <w:r w:rsidR="004B2563">
        <w:rPr>
          <w:rFonts w:eastAsiaTheme="minorHAnsi"/>
          <w:sz w:val="28"/>
          <w:szCs w:val="28"/>
          <w:lang w:eastAsia="en-US"/>
        </w:rPr>
        <w:t xml:space="preserve">«4. </w:t>
      </w:r>
      <w:r w:rsidR="004B2563" w:rsidRPr="004B2563">
        <w:rPr>
          <w:rFonts w:eastAsiaTheme="minorHAnsi"/>
          <w:sz w:val="28"/>
          <w:szCs w:val="28"/>
          <w:lang w:eastAsia="en-US"/>
        </w:rPr>
        <w:t>Подготовка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 Паспорт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4.1.1. Разработка паспорта проекта осуществляется потенциальным функциональным заказчиком в течение 12 рабочих дней со дня получения уведомления о решении Совета о целесообразности реализации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4.1.2. Паспорт проекта включает наименование проекта, период реализации, цель, показатели, ожидаемые результаты проекта, финансовое обеспечение реализации проекта, иные сведения о проекте.</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Подготовка паспорта проекта осуществляется с учетом методических рекомендаций </w:t>
      </w:r>
      <w:r w:rsidR="00856014">
        <w:rPr>
          <w:rFonts w:eastAsiaTheme="minorHAnsi"/>
          <w:sz w:val="28"/>
          <w:szCs w:val="28"/>
          <w:lang w:eastAsia="en-US"/>
        </w:rPr>
        <w:t>муниципального</w:t>
      </w:r>
      <w:r w:rsidRPr="004B2563">
        <w:rPr>
          <w:rFonts w:eastAsiaTheme="minorHAnsi"/>
          <w:sz w:val="28"/>
          <w:szCs w:val="28"/>
          <w:lang w:eastAsia="en-US"/>
        </w:rPr>
        <w:t xml:space="preserve"> проектного офиса.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4.1.3. Паспорт проекта по истечении срока, предусмотренного пунктом 4.1.1 настоящего Положения, направляется потенциальным функциональным заказчиком:</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потенциальным исполнителям проекта;</w:t>
      </w:r>
    </w:p>
    <w:p w:rsidR="007C62E0" w:rsidRPr="004B2563" w:rsidRDefault="00084DD1"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ф</w:t>
      </w:r>
      <w:r w:rsidR="001B284E" w:rsidRPr="007A51CB">
        <w:rPr>
          <w:rFonts w:eastAsiaTheme="minorHAnsi"/>
          <w:sz w:val="28"/>
          <w:szCs w:val="28"/>
          <w:lang w:eastAsia="en-US"/>
        </w:rPr>
        <w:t>инансовому управлению администрации</w:t>
      </w:r>
      <w:r w:rsidR="00D023F3">
        <w:rPr>
          <w:rFonts w:eastAsiaTheme="minorHAnsi"/>
          <w:sz w:val="28"/>
          <w:szCs w:val="28"/>
          <w:lang w:eastAsia="en-US"/>
        </w:rPr>
        <w:t xml:space="preserve"> Тужинского муниципального</w:t>
      </w:r>
      <w:r w:rsidR="001B284E" w:rsidRPr="007A51CB">
        <w:rPr>
          <w:rFonts w:eastAsiaTheme="minorHAnsi"/>
          <w:sz w:val="28"/>
          <w:szCs w:val="28"/>
          <w:lang w:eastAsia="en-US"/>
        </w:rPr>
        <w:t xml:space="preserve"> района</w:t>
      </w:r>
      <w:r w:rsidR="004B2563" w:rsidRPr="007A51CB">
        <w:rPr>
          <w:rFonts w:eastAsiaTheme="minorHAnsi"/>
          <w:sz w:val="28"/>
          <w:szCs w:val="28"/>
          <w:lang w:eastAsia="en-US"/>
        </w:rPr>
        <w:t xml:space="preserve"> (в случае, если проект предусматривает финансовое обеспечение за счет средств </w:t>
      </w:r>
      <w:r w:rsidR="001B284E" w:rsidRPr="007A51CB">
        <w:rPr>
          <w:rFonts w:eastAsiaTheme="minorHAnsi"/>
          <w:sz w:val="28"/>
          <w:szCs w:val="28"/>
          <w:lang w:eastAsia="en-US"/>
        </w:rPr>
        <w:t>местного бюджета</w:t>
      </w:r>
      <w:r w:rsidR="004B2563" w:rsidRPr="007A51CB">
        <w:rPr>
          <w:rFonts w:eastAsiaTheme="minorHAnsi"/>
          <w:sz w:val="28"/>
          <w:szCs w:val="28"/>
          <w:lang w:eastAsia="en-US"/>
        </w:rPr>
        <w:t>);</w:t>
      </w:r>
    </w:p>
    <w:p w:rsidR="004B2563" w:rsidRPr="004B2563" w:rsidRDefault="00856014"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муниципальному</w:t>
      </w:r>
      <w:r w:rsidR="004B2563" w:rsidRPr="004B2563">
        <w:rPr>
          <w:rFonts w:eastAsiaTheme="minorHAnsi"/>
          <w:sz w:val="28"/>
          <w:szCs w:val="28"/>
          <w:lang w:eastAsia="en-US"/>
        </w:rPr>
        <w:t xml:space="preserve"> проектному офису.</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4.1.4. Потенциальные исполнители проекта,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 в течение 5 рабочих дней со дня получения паспорта проекта рассматривают паспорт проекта с учетом требований, указанных в пункте 4.1.2 настоящего Положения.</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Информацию о результатах рассмотрения паспорта проекта потенциальные исполнители проекта,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 </w:t>
      </w:r>
      <w:r w:rsidRPr="004B2563">
        <w:rPr>
          <w:rFonts w:eastAsiaTheme="minorHAnsi"/>
          <w:sz w:val="28"/>
          <w:szCs w:val="28"/>
          <w:lang w:eastAsia="en-US"/>
        </w:rPr>
        <w:lastRenderedPageBreak/>
        <w:t>направляют в письменном виде потенциальному функциональному заказчику с указанием (при наличии) обоснованных замечаний и (или) предложений.</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4.1.5. </w:t>
      </w:r>
      <w:r w:rsidR="001B284E" w:rsidRPr="00605FA3">
        <w:rPr>
          <w:rFonts w:eastAsiaTheme="minorHAnsi"/>
          <w:sz w:val="28"/>
          <w:szCs w:val="28"/>
          <w:lang w:eastAsia="en-US"/>
        </w:rPr>
        <w:t>Финансовое управление администрации</w:t>
      </w:r>
      <w:r w:rsidR="00D023F3">
        <w:rPr>
          <w:rFonts w:eastAsiaTheme="minorHAnsi"/>
          <w:sz w:val="28"/>
          <w:szCs w:val="28"/>
          <w:lang w:eastAsia="en-US"/>
        </w:rPr>
        <w:t xml:space="preserve"> Тужинского муниципального</w:t>
      </w:r>
      <w:r w:rsidR="001B284E" w:rsidRPr="00605FA3">
        <w:rPr>
          <w:rFonts w:eastAsiaTheme="minorHAnsi"/>
          <w:sz w:val="28"/>
          <w:szCs w:val="28"/>
          <w:lang w:eastAsia="en-US"/>
        </w:rPr>
        <w:t xml:space="preserve"> района</w:t>
      </w:r>
      <w:r w:rsidR="00605FA3">
        <w:rPr>
          <w:rFonts w:eastAsiaTheme="minorHAnsi"/>
          <w:sz w:val="28"/>
          <w:szCs w:val="28"/>
          <w:lang w:eastAsia="en-US"/>
        </w:rPr>
        <w:t xml:space="preserve"> в течение</w:t>
      </w:r>
      <w:r w:rsidRPr="004B2563">
        <w:rPr>
          <w:rFonts w:eastAsiaTheme="minorHAnsi"/>
          <w:sz w:val="28"/>
          <w:szCs w:val="28"/>
          <w:lang w:eastAsia="en-US"/>
        </w:rPr>
        <w:t xml:space="preserve"> 5 рабочих дней со дня получения паспорта проекта готовит и направляет потенциальному функциональному заказчику заключение о возможности (невозможности) финансирования </w:t>
      </w:r>
      <w:r w:rsidRPr="00605FA3">
        <w:rPr>
          <w:rFonts w:eastAsiaTheme="minorHAnsi"/>
          <w:sz w:val="28"/>
          <w:szCs w:val="28"/>
          <w:lang w:eastAsia="en-US"/>
        </w:rPr>
        <w:t xml:space="preserve">проекта за счет средств </w:t>
      </w:r>
      <w:r w:rsidR="001B284E" w:rsidRPr="00605FA3">
        <w:rPr>
          <w:rFonts w:eastAsiaTheme="minorHAnsi"/>
          <w:sz w:val="28"/>
          <w:szCs w:val="28"/>
          <w:lang w:eastAsia="en-US"/>
        </w:rPr>
        <w:t>местного бюджета</w:t>
      </w:r>
      <w:r w:rsidRPr="00605FA3">
        <w:rPr>
          <w:rFonts w:eastAsiaTheme="minorHAnsi"/>
          <w:sz w:val="28"/>
          <w:szCs w:val="28"/>
          <w:lang w:eastAsia="en-US"/>
        </w:rPr>
        <w:t>.</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4.1.6. </w:t>
      </w:r>
      <w:r w:rsidRPr="00CF74B2">
        <w:rPr>
          <w:rFonts w:eastAsiaTheme="minorHAnsi"/>
          <w:sz w:val="28"/>
          <w:szCs w:val="28"/>
          <w:lang w:eastAsia="en-US"/>
        </w:rPr>
        <w:t xml:space="preserve">В случае поступления замечаний и (или) предложений от потенциальных исполнителей проекта, </w:t>
      </w:r>
      <w:r w:rsidR="00856014" w:rsidRPr="00CF74B2">
        <w:rPr>
          <w:rFonts w:eastAsiaTheme="minorHAnsi"/>
          <w:sz w:val="28"/>
          <w:szCs w:val="28"/>
          <w:lang w:eastAsia="en-US"/>
        </w:rPr>
        <w:t>муниципального</w:t>
      </w:r>
      <w:r w:rsidRPr="00CF74B2">
        <w:rPr>
          <w:rFonts w:eastAsiaTheme="minorHAnsi"/>
          <w:sz w:val="28"/>
          <w:szCs w:val="28"/>
          <w:lang w:eastAsia="en-US"/>
        </w:rPr>
        <w:t xml:space="preserve"> проектного офиса, заключения от </w:t>
      </w:r>
      <w:r w:rsidR="001B284E" w:rsidRPr="00CF74B2">
        <w:rPr>
          <w:rFonts w:eastAsiaTheme="minorHAnsi"/>
          <w:sz w:val="28"/>
          <w:szCs w:val="28"/>
          <w:lang w:eastAsia="en-US"/>
        </w:rPr>
        <w:t>финансового управления администрации</w:t>
      </w:r>
      <w:r w:rsidR="00740335">
        <w:rPr>
          <w:rFonts w:eastAsiaTheme="minorHAnsi"/>
          <w:sz w:val="28"/>
          <w:szCs w:val="28"/>
          <w:lang w:eastAsia="en-US"/>
        </w:rPr>
        <w:t xml:space="preserve"> Тужинского муниципального</w:t>
      </w:r>
      <w:r w:rsidR="001B284E" w:rsidRPr="00CF74B2">
        <w:rPr>
          <w:rFonts w:eastAsiaTheme="minorHAnsi"/>
          <w:sz w:val="28"/>
          <w:szCs w:val="28"/>
          <w:lang w:eastAsia="en-US"/>
        </w:rPr>
        <w:t xml:space="preserve"> района</w:t>
      </w:r>
      <w:r w:rsidRPr="00CF74B2">
        <w:rPr>
          <w:rFonts w:eastAsiaTheme="minorHAnsi"/>
          <w:sz w:val="28"/>
          <w:szCs w:val="28"/>
          <w:lang w:eastAsia="en-US"/>
        </w:rPr>
        <w:t xml:space="preserve"> о возможности (невозможности) финансирования проекта за счет </w:t>
      </w:r>
      <w:r w:rsidR="001B284E" w:rsidRPr="00CF74B2">
        <w:rPr>
          <w:rFonts w:eastAsiaTheme="minorHAnsi"/>
          <w:sz w:val="28"/>
          <w:szCs w:val="28"/>
          <w:lang w:eastAsia="en-US"/>
        </w:rPr>
        <w:t>местного бюджета</w:t>
      </w:r>
      <w:r w:rsidRPr="00CF74B2">
        <w:rPr>
          <w:rFonts w:eastAsiaTheme="minorHAnsi"/>
          <w:sz w:val="28"/>
          <w:szCs w:val="28"/>
          <w:lang w:eastAsia="en-US"/>
        </w:rPr>
        <w:t xml:space="preserve"> потенциальный функциональный заказчик в течение 5 рабочих дней осуществляет доработку паспорта проекта и направляет его на повторное рассмотрение.</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4.1.7. Повторное рассмотрение паспорта проекта осуществляется в порядке, предусмотренном пунктами 4.1.4 - 4.1.5 настоящего Положения.</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4.1.8. Паспорт проекта с результатами его рассмотрения направляется потенциальным функциональным заказчиком в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При наличии неурегулированных разногласий с потенциальными исполнителями проекта потенциальный функциональный заказчик вносит их в таблицу разногласий, которую прилагает к паспорту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4.1.9.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 в течение 5 рабочих дней со дня получения материалов, указанных в пункте 4.1.8 настоящего Положения, готовит заключение на паспорт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Паспорт проекта вместе с заключением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 направляет в Совет.</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4.1.10. Поступившие в Совет материалы рассматриваются на его заседании с целью принятия одного из следующих решений:</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об утверждении паспорта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о предварительном одобрении паспорта проекта в случае необходимости его доработки, в том числе рассмотрения вопроса финансового обеспечения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иног</w:t>
      </w:r>
      <w:r w:rsidR="00462282">
        <w:rPr>
          <w:rFonts w:eastAsiaTheme="minorHAnsi"/>
          <w:sz w:val="28"/>
          <w:szCs w:val="28"/>
          <w:lang w:eastAsia="en-US"/>
        </w:rPr>
        <w:t>о решения в рамках компетенции С</w:t>
      </w:r>
      <w:r w:rsidRPr="004B2563">
        <w:rPr>
          <w:rFonts w:eastAsiaTheme="minorHAnsi"/>
          <w:sz w:val="28"/>
          <w:szCs w:val="28"/>
          <w:lang w:eastAsia="en-US"/>
        </w:rPr>
        <w:t>овета.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4.1.11. О принятом решении Совета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 уведомляет руководителя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4.1.12. В случае принятия Советом решения о предварительном одобрении паспорта проекта потенциальный функциональный заказчик в течение </w:t>
      </w:r>
      <w:r w:rsidRPr="004B2563">
        <w:rPr>
          <w:rFonts w:eastAsiaTheme="minorHAnsi"/>
          <w:sz w:val="28"/>
          <w:szCs w:val="28"/>
          <w:lang w:eastAsia="en-US"/>
        </w:rPr>
        <w:lastRenderedPageBreak/>
        <w:t>установленного Советом срока дорабатывает паспорт проекта, в том числе рассматривает вопрос финансового обеспечения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Доработанный паспорт проекта потенциальный функциональный заказчик направляет в </w:t>
      </w:r>
      <w:r w:rsidR="00856014">
        <w:rPr>
          <w:rFonts w:eastAsiaTheme="minorHAnsi"/>
          <w:sz w:val="28"/>
          <w:szCs w:val="28"/>
          <w:lang w:eastAsia="en-US"/>
        </w:rPr>
        <w:t>муниципальный</w:t>
      </w:r>
      <w:r w:rsidRPr="004B2563">
        <w:rPr>
          <w:rFonts w:eastAsiaTheme="minorHAnsi"/>
          <w:sz w:val="28"/>
          <w:szCs w:val="28"/>
          <w:lang w:eastAsia="en-US"/>
        </w:rPr>
        <w:t xml:space="preserve"> проектный офис.</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Рассмотрение доработанного паспорта проекта осуществляется в порядке, предусмотренном пунктами 4.1.9 и 4.1.10 настоящего Положения.</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4.1.13. Утвержденный Советом паспорт проекта является основанием для включения его в реестр проектов.</w:t>
      </w:r>
    </w:p>
    <w:p w:rsidR="004B2563" w:rsidRPr="004B2563" w:rsidRDefault="00FF4BF5"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Муниципальный</w:t>
      </w:r>
      <w:r w:rsidR="004B2563" w:rsidRPr="004B2563">
        <w:rPr>
          <w:rFonts w:eastAsiaTheme="minorHAnsi"/>
          <w:sz w:val="28"/>
          <w:szCs w:val="28"/>
          <w:lang w:eastAsia="en-US"/>
        </w:rPr>
        <w:t xml:space="preserve"> проектный офис обеспечивает ведение реестра проектов по установленной им форме.</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4.2. Формирование рабочей группы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4.2.1. Основанием для формирования рабочей группы проекта является утвержденный Советом паспорт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4.2.2. Руководитель проекта в течение 3 рабочих дней со дня получения уведомления об утверждении паспорта проекта направляет исполнителям проекта запрос об определении сотрудника для участия в деятельности рабочей группы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Исполнители проекта в течение 3 рабочих дней со дня получения запроса направляют руководителю проекта информацию о сотрудниках, рекомендуемых для включения в состав рабочей группы проекта, с учетом их должностных обязанностей (выполняемых функций).</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Решение о направлении сотрудника для участия в деятельности рабочей группы принимается руководителем исполнителя проекта в соответствии с функциональными задачами, стоящими перед сотрудником в рамках проекта с учетом текущей и будущей занятости сотрудника, а также на основании должностного регламента сотрудника или трудового договора.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4.2.3. Руководитель проекта в течение 2 рабочих дней со дня получения информации о сотрудниках формирует на ее основании состав рабочей группы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4.2.4. Состав рабочей группы проекта утверждается правовым актом функционального заказчика проекта.</w:t>
      </w:r>
    </w:p>
    <w:p w:rsidR="004B2563" w:rsidRPr="004B2563"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t xml:space="preserve">4.2.5. Руководитель проекта в течение 1 рабочего дня со дня утверждения состава рабочей группы проекта направляет копию правового акта об утверждении состава рабочей группы исполнителям проекта и в </w:t>
      </w:r>
      <w:r w:rsidR="00BB3788">
        <w:rPr>
          <w:rFonts w:eastAsiaTheme="minorHAnsi"/>
          <w:sz w:val="28"/>
          <w:szCs w:val="28"/>
          <w:lang w:eastAsia="en-US"/>
        </w:rPr>
        <w:t>муниципальный</w:t>
      </w:r>
      <w:r w:rsidRPr="004B2563">
        <w:rPr>
          <w:rFonts w:eastAsiaTheme="minorHAnsi"/>
          <w:sz w:val="28"/>
          <w:szCs w:val="28"/>
          <w:lang w:eastAsia="en-US"/>
        </w:rPr>
        <w:t xml:space="preserve"> проектный офис.</w:t>
      </w:r>
    </w:p>
    <w:p w:rsidR="00410BC6" w:rsidRDefault="004B2563" w:rsidP="000B5FFA">
      <w:pPr>
        <w:autoSpaceDE w:val="0"/>
        <w:autoSpaceDN w:val="0"/>
        <w:adjustRightInd w:val="0"/>
        <w:spacing w:line="276" w:lineRule="auto"/>
        <w:ind w:firstLine="709"/>
        <w:jc w:val="both"/>
        <w:rPr>
          <w:rFonts w:eastAsiaTheme="minorHAnsi"/>
          <w:sz w:val="28"/>
          <w:szCs w:val="28"/>
          <w:lang w:eastAsia="en-US"/>
        </w:rPr>
      </w:pPr>
      <w:r w:rsidRPr="004B2563">
        <w:rPr>
          <w:rFonts w:eastAsiaTheme="minorHAnsi"/>
          <w:sz w:val="28"/>
          <w:szCs w:val="28"/>
          <w:lang w:eastAsia="en-US"/>
        </w:rPr>
        <w:lastRenderedPageBreak/>
        <w:t xml:space="preserve">4.2.6. </w:t>
      </w:r>
      <w:r w:rsidR="00BB3788">
        <w:rPr>
          <w:rFonts w:eastAsiaTheme="minorHAnsi"/>
          <w:sz w:val="28"/>
          <w:szCs w:val="28"/>
          <w:lang w:eastAsia="en-US"/>
        </w:rPr>
        <w:t>Орган местного самоуправления</w:t>
      </w:r>
      <w:r w:rsidR="002A1E96">
        <w:rPr>
          <w:rFonts w:eastAsiaTheme="minorHAnsi"/>
          <w:sz w:val="28"/>
          <w:szCs w:val="28"/>
          <w:lang w:eastAsia="en-US"/>
        </w:rPr>
        <w:t>, являющи</w:t>
      </w:r>
      <w:r w:rsidR="00FF4BF5">
        <w:rPr>
          <w:rFonts w:eastAsiaTheme="minorHAnsi"/>
          <w:sz w:val="28"/>
          <w:szCs w:val="28"/>
          <w:lang w:eastAsia="en-US"/>
        </w:rPr>
        <w:t>йся исполнителем</w:t>
      </w:r>
      <w:r w:rsidRPr="004B2563">
        <w:rPr>
          <w:rFonts w:eastAsiaTheme="minorHAnsi"/>
          <w:sz w:val="28"/>
          <w:szCs w:val="28"/>
          <w:lang w:eastAsia="en-US"/>
        </w:rPr>
        <w:t xml:space="preserve"> проекта, в течение 3 рабочих дней со дня получения копии правового акта об утверждении состава раб</w:t>
      </w:r>
      <w:r w:rsidR="00FF4BF5">
        <w:rPr>
          <w:rFonts w:eastAsiaTheme="minorHAnsi"/>
          <w:sz w:val="28"/>
          <w:szCs w:val="28"/>
          <w:lang w:eastAsia="en-US"/>
        </w:rPr>
        <w:t>очей группы проекта обеспечивает</w:t>
      </w:r>
      <w:r w:rsidRPr="004B2563">
        <w:rPr>
          <w:rFonts w:eastAsiaTheme="minorHAnsi"/>
          <w:sz w:val="28"/>
          <w:szCs w:val="28"/>
          <w:lang w:eastAsia="en-US"/>
        </w:rPr>
        <w:t xml:space="preserve"> принятие необходимых распорядительных документов об участии сотрудников в выполнении мероприятий проекта с отнесением при необходимости закрепляемых за ними мероприятий к особо важным и сложным заданиям.</w:t>
      </w:r>
      <w:r w:rsidR="00BB3788">
        <w:rPr>
          <w:rFonts w:eastAsiaTheme="minorHAnsi"/>
          <w:sz w:val="28"/>
          <w:szCs w:val="28"/>
          <w:lang w:eastAsia="en-US"/>
        </w:rPr>
        <w:t>».</w:t>
      </w:r>
    </w:p>
    <w:p w:rsidR="00BB3788" w:rsidRDefault="00BB378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В разделе 5 «Реализация проекта и управление изменениями в проекте»:</w:t>
      </w:r>
    </w:p>
    <w:p w:rsidR="00BB3788" w:rsidRDefault="00BB378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5.1. В заголовке слова «управление  изменениями в проекте» заменить словами «внесение изменений в проект».</w:t>
      </w:r>
    </w:p>
    <w:p w:rsidR="001F5BAB" w:rsidRDefault="00BB3788"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5.2. Раздел 5 «Реализация проекта и внесение изменений в проект»</w:t>
      </w:r>
      <w:r w:rsidR="001F5BAB">
        <w:rPr>
          <w:rFonts w:eastAsiaTheme="minorHAnsi"/>
          <w:sz w:val="28"/>
          <w:szCs w:val="28"/>
          <w:lang w:eastAsia="en-US"/>
        </w:rPr>
        <w:t xml:space="preserve"> изложить в новой</w:t>
      </w:r>
      <w:r>
        <w:rPr>
          <w:rFonts w:eastAsiaTheme="minorHAnsi"/>
          <w:sz w:val="28"/>
          <w:szCs w:val="28"/>
          <w:lang w:eastAsia="en-US"/>
        </w:rPr>
        <w:t xml:space="preserve"> редакции:</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w:t>
      </w:r>
      <w:r w:rsidRPr="001F5BAB">
        <w:rPr>
          <w:rFonts w:eastAsiaTheme="minorHAnsi"/>
          <w:sz w:val="28"/>
          <w:szCs w:val="28"/>
          <w:lang w:eastAsia="en-US"/>
        </w:rPr>
        <w:t>5. Реализация проекта и внесение изменений в проект</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5.1. Реализация проекта осуществляется в соответствии с паспортом проекта.</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5.2. Основаниями для внесения изменений в паспорт проекта являются:</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 xml:space="preserve">поручения Правительства Российской Федерации, федеральных органов </w:t>
      </w:r>
      <w:r w:rsidRPr="007A51CB">
        <w:rPr>
          <w:rFonts w:eastAsiaTheme="minorHAnsi"/>
          <w:sz w:val="28"/>
          <w:szCs w:val="28"/>
          <w:lang w:eastAsia="en-US"/>
        </w:rPr>
        <w:t>исполнительной власти, Губернатора Кировской области, Правительс</w:t>
      </w:r>
      <w:r w:rsidR="00462282" w:rsidRPr="007A51CB">
        <w:rPr>
          <w:rFonts w:eastAsiaTheme="minorHAnsi"/>
          <w:sz w:val="28"/>
          <w:szCs w:val="28"/>
          <w:lang w:eastAsia="en-US"/>
        </w:rPr>
        <w:t>тва Кировской области, решения С</w:t>
      </w:r>
      <w:r w:rsidRPr="007A51CB">
        <w:rPr>
          <w:rFonts w:eastAsiaTheme="minorHAnsi"/>
          <w:sz w:val="28"/>
          <w:szCs w:val="28"/>
          <w:lang w:eastAsia="en-US"/>
        </w:rPr>
        <w:t>овета</w:t>
      </w:r>
      <w:r w:rsidRPr="001F5BAB">
        <w:rPr>
          <w:rFonts w:eastAsiaTheme="minorHAnsi"/>
          <w:sz w:val="28"/>
          <w:szCs w:val="28"/>
          <w:lang w:eastAsia="en-US"/>
        </w:rPr>
        <w:t>;</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результаты мониторинга реализации проекта;</w:t>
      </w:r>
    </w:p>
    <w:p w:rsidR="001F5BAB" w:rsidRPr="001F5BAB" w:rsidRDefault="00FF4BF5"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законы о бюджете Тужинского муниципального района</w:t>
      </w:r>
      <w:r w:rsidR="001F5BAB" w:rsidRPr="001F5BAB">
        <w:rPr>
          <w:rFonts w:eastAsiaTheme="minorHAnsi"/>
          <w:sz w:val="28"/>
          <w:szCs w:val="28"/>
          <w:lang w:eastAsia="en-US"/>
        </w:rPr>
        <w:t xml:space="preserve"> (сводная бюджетная роспись </w:t>
      </w:r>
      <w:r w:rsidR="007C62E0">
        <w:rPr>
          <w:rFonts w:eastAsiaTheme="minorHAnsi"/>
          <w:sz w:val="28"/>
          <w:szCs w:val="28"/>
          <w:lang w:eastAsia="en-US"/>
        </w:rPr>
        <w:t>местного</w:t>
      </w:r>
      <w:r w:rsidR="001F5BAB" w:rsidRPr="001F5BAB">
        <w:rPr>
          <w:rFonts w:eastAsiaTheme="minorHAnsi"/>
          <w:sz w:val="28"/>
          <w:szCs w:val="28"/>
          <w:lang w:eastAsia="en-US"/>
        </w:rPr>
        <w:t xml:space="preserve"> бюджета) и бюджетах государственных внебюджетных фондов, предусматривающие объемы </w:t>
      </w:r>
      <w:r w:rsidR="001F5BAB" w:rsidRPr="007A51CB">
        <w:rPr>
          <w:rFonts w:eastAsiaTheme="minorHAnsi"/>
          <w:sz w:val="28"/>
          <w:szCs w:val="28"/>
          <w:lang w:eastAsia="en-US"/>
        </w:rPr>
        <w:t>бюджетных ассигнований на финансовое обеспечение реализации проектов.</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 xml:space="preserve">5.3. Внесение изменений в паспорт проекта осуществляется путем подготовки запроса на изменение паспорта проекта в соответствии с методическими рекомендациями </w:t>
      </w:r>
      <w:r>
        <w:rPr>
          <w:rFonts w:eastAsiaTheme="minorHAnsi"/>
          <w:sz w:val="28"/>
          <w:szCs w:val="28"/>
          <w:lang w:eastAsia="en-US"/>
        </w:rPr>
        <w:t>муниципального</w:t>
      </w:r>
      <w:r w:rsidRPr="001F5BAB">
        <w:rPr>
          <w:rFonts w:eastAsiaTheme="minorHAnsi"/>
          <w:sz w:val="28"/>
          <w:szCs w:val="28"/>
          <w:lang w:eastAsia="en-US"/>
        </w:rPr>
        <w:t xml:space="preserve"> проектного офиса.</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 xml:space="preserve">5.4. </w:t>
      </w:r>
      <w:r>
        <w:rPr>
          <w:rFonts w:eastAsiaTheme="minorHAnsi"/>
          <w:sz w:val="28"/>
          <w:szCs w:val="28"/>
          <w:lang w:eastAsia="en-US"/>
        </w:rPr>
        <w:t>Муниципальный</w:t>
      </w:r>
      <w:r w:rsidRPr="001F5BAB">
        <w:rPr>
          <w:rFonts w:eastAsiaTheme="minorHAnsi"/>
          <w:sz w:val="28"/>
          <w:szCs w:val="28"/>
          <w:lang w:eastAsia="en-US"/>
        </w:rPr>
        <w:t xml:space="preserve"> проектный офис анализирует представленные запросы на изменение паспортов проектов и направляет их на рассмотрение Совета для утверждения.</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5.5. Источниками финансового обеспечения проекта являются средства</w:t>
      </w:r>
      <w:r w:rsidR="00CF74B2" w:rsidRPr="00CF74B2">
        <w:rPr>
          <w:rFonts w:eastAsiaTheme="minorHAnsi"/>
          <w:color w:val="FF0000"/>
          <w:sz w:val="28"/>
          <w:szCs w:val="28"/>
          <w:highlight w:val="yellow"/>
          <w:lang w:eastAsia="en-US"/>
        </w:rPr>
        <w:t xml:space="preserve"> </w:t>
      </w:r>
      <w:r w:rsidR="00CF74B2">
        <w:rPr>
          <w:rFonts w:eastAsiaTheme="minorHAnsi"/>
          <w:color w:val="000000" w:themeColor="text1"/>
          <w:sz w:val="28"/>
          <w:szCs w:val="28"/>
          <w:lang w:eastAsia="en-US"/>
        </w:rPr>
        <w:t>местного</w:t>
      </w:r>
      <w:r w:rsidR="00CF74B2" w:rsidRPr="00CF74B2">
        <w:rPr>
          <w:rFonts w:eastAsiaTheme="minorHAnsi"/>
          <w:color w:val="000000" w:themeColor="text1"/>
          <w:sz w:val="28"/>
          <w:szCs w:val="28"/>
          <w:lang w:eastAsia="en-US"/>
        </w:rPr>
        <w:t xml:space="preserve"> бюджет</w:t>
      </w:r>
      <w:r w:rsidR="00CF74B2">
        <w:rPr>
          <w:rFonts w:eastAsiaTheme="minorHAnsi"/>
          <w:color w:val="000000" w:themeColor="text1"/>
          <w:sz w:val="28"/>
          <w:szCs w:val="28"/>
          <w:lang w:eastAsia="en-US"/>
        </w:rPr>
        <w:t>а</w:t>
      </w:r>
      <w:r w:rsidR="007920DF">
        <w:rPr>
          <w:rFonts w:eastAsiaTheme="minorHAnsi"/>
          <w:sz w:val="28"/>
          <w:szCs w:val="28"/>
          <w:lang w:eastAsia="en-US"/>
        </w:rPr>
        <w:t>,</w:t>
      </w:r>
      <w:r w:rsidRPr="00CF74B2">
        <w:rPr>
          <w:rFonts w:eastAsiaTheme="minorHAnsi"/>
          <w:sz w:val="28"/>
          <w:szCs w:val="28"/>
          <w:lang w:eastAsia="en-US"/>
        </w:rPr>
        <w:t xml:space="preserve"> </w:t>
      </w:r>
      <w:r w:rsidR="00CF74B2" w:rsidRPr="00CF74B2">
        <w:rPr>
          <w:rFonts w:eastAsiaTheme="minorHAnsi"/>
          <w:sz w:val="28"/>
          <w:szCs w:val="28"/>
          <w:lang w:eastAsia="en-US"/>
        </w:rPr>
        <w:t>привлеченные средств</w:t>
      </w:r>
      <w:r w:rsidR="007920DF">
        <w:rPr>
          <w:rFonts w:eastAsiaTheme="minorHAnsi"/>
          <w:sz w:val="28"/>
          <w:szCs w:val="28"/>
          <w:lang w:eastAsia="en-US"/>
        </w:rPr>
        <w:t>а</w:t>
      </w:r>
      <w:r w:rsidR="00CF74B2" w:rsidRPr="00CF74B2">
        <w:rPr>
          <w:rFonts w:eastAsiaTheme="minorHAnsi"/>
          <w:sz w:val="28"/>
          <w:szCs w:val="28"/>
          <w:lang w:eastAsia="en-US"/>
        </w:rPr>
        <w:t xml:space="preserve"> областного и</w:t>
      </w:r>
      <w:r w:rsidRPr="00CF74B2">
        <w:rPr>
          <w:rFonts w:eastAsiaTheme="minorHAnsi"/>
          <w:sz w:val="28"/>
          <w:szCs w:val="28"/>
          <w:lang w:eastAsia="en-US"/>
        </w:rPr>
        <w:t xml:space="preserve"> федерального бюджета, бюджетов государственных внебюджетных фондов, иных внебюджетных источников</w:t>
      </w:r>
      <w:r w:rsidRPr="001F5BAB">
        <w:rPr>
          <w:rFonts w:eastAsiaTheme="minorHAnsi"/>
          <w:sz w:val="28"/>
          <w:szCs w:val="28"/>
          <w:lang w:eastAsia="en-US"/>
        </w:rPr>
        <w:t>.</w:t>
      </w:r>
    </w:p>
    <w:p w:rsidR="001F5BAB" w:rsidRP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t>Проекты подлежат ежегодной актуализации и планированию на очередной финансовый год в порядке, установленном пунктами 5.3 и 5.4 настоящего Положения.</w:t>
      </w:r>
    </w:p>
    <w:p w:rsidR="001F5BAB" w:rsidRDefault="001F5BAB" w:rsidP="000B5FFA">
      <w:pPr>
        <w:autoSpaceDE w:val="0"/>
        <w:autoSpaceDN w:val="0"/>
        <w:adjustRightInd w:val="0"/>
        <w:spacing w:line="276" w:lineRule="auto"/>
        <w:ind w:firstLine="709"/>
        <w:jc w:val="both"/>
        <w:rPr>
          <w:rFonts w:eastAsiaTheme="minorHAnsi"/>
          <w:sz w:val="28"/>
          <w:szCs w:val="28"/>
          <w:lang w:eastAsia="en-US"/>
        </w:rPr>
      </w:pPr>
      <w:r w:rsidRPr="001F5BAB">
        <w:rPr>
          <w:rFonts w:eastAsiaTheme="minorHAnsi"/>
          <w:sz w:val="28"/>
          <w:szCs w:val="28"/>
          <w:lang w:eastAsia="en-US"/>
        </w:rPr>
        <w:lastRenderedPageBreak/>
        <w:t>Подготовка запроса на изменение паспорта проекта осуществляется в течение 3 недель после вступления в силу закона</w:t>
      </w:r>
      <w:r w:rsidR="00FF4BF5">
        <w:rPr>
          <w:rFonts w:eastAsiaTheme="minorHAnsi"/>
          <w:sz w:val="28"/>
          <w:szCs w:val="28"/>
          <w:lang w:eastAsia="en-US"/>
        </w:rPr>
        <w:t xml:space="preserve"> о бюджете Тужинского муниципального района</w:t>
      </w:r>
      <w:r w:rsidRPr="001F5BAB">
        <w:rPr>
          <w:rFonts w:eastAsiaTheme="minorHAnsi"/>
          <w:sz w:val="28"/>
          <w:szCs w:val="28"/>
          <w:lang w:eastAsia="en-US"/>
        </w:rPr>
        <w:t>.</w:t>
      </w:r>
      <w:r>
        <w:rPr>
          <w:rFonts w:eastAsiaTheme="minorHAnsi"/>
          <w:sz w:val="28"/>
          <w:szCs w:val="28"/>
          <w:lang w:eastAsia="en-US"/>
        </w:rPr>
        <w:t>».</w:t>
      </w:r>
    </w:p>
    <w:p w:rsidR="00586097" w:rsidRDefault="00586097"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Раздел 7 «Мониторинг реализации проектов» изложить в новой редакции:</w:t>
      </w:r>
    </w:p>
    <w:p w:rsidR="00586097" w:rsidRDefault="00586097" w:rsidP="000B5FFA">
      <w:pPr>
        <w:autoSpaceDE w:val="0"/>
        <w:autoSpaceDN w:val="0"/>
        <w:adjustRightInd w:val="0"/>
        <w:spacing w:line="276" w:lineRule="auto"/>
        <w:ind w:firstLine="709"/>
        <w:jc w:val="both"/>
        <w:rPr>
          <w:rFonts w:eastAsiaTheme="minorHAnsi"/>
          <w:sz w:val="28"/>
          <w:szCs w:val="28"/>
          <w:lang w:eastAsia="en-US"/>
        </w:rPr>
      </w:pP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w:t>
      </w:r>
      <w:r w:rsidRPr="00586097">
        <w:rPr>
          <w:rFonts w:eastAsiaTheme="minorHAnsi"/>
          <w:sz w:val="28"/>
          <w:szCs w:val="28"/>
          <w:lang w:eastAsia="en-US"/>
        </w:rPr>
        <w:t>7. Мониторинг реализации проектов</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7.1. Мониторинг реализации каждого проекта проводится начиная с принятия решения об утверждении паспорта проекта и завершается принятием решения о завершении проекта, в том числе досрочном.</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7.2. Мониторинг реализации проектов представляет собой систему мероприятий по измерению фактических параметров проектов, расчету отклонений фактических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Мониторинг реализации проектов проводится в отношении паспортов проектов и осуществляется руководителем проекта, ведомственным проектным офисом,</w:t>
      </w:r>
      <w:r>
        <w:rPr>
          <w:rFonts w:eastAsiaTheme="minorHAnsi"/>
          <w:sz w:val="28"/>
          <w:szCs w:val="28"/>
          <w:lang w:eastAsia="en-US"/>
        </w:rPr>
        <w:t xml:space="preserve"> муниципальным</w:t>
      </w:r>
      <w:r w:rsidRPr="00586097">
        <w:rPr>
          <w:rFonts w:eastAsiaTheme="minorHAnsi"/>
          <w:sz w:val="28"/>
          <w:szCs w:val="28"/>
          <w:lang w:eastAsia="en-US"/>
        </w:rPr>
        <w:t xml:space="preserve"> проектным офисом.</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7.3. В ходе мониторинга реализации проектов формируются ежемесячные, ежеквартальные и годовые отчеты. Ежеквартальные и годовые отчеты формируются нарастающим итогом.</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В ежемесячные, ежеквартальные и годовые отчеты включается информация о реализации проектов, содержащая сведения о достижении контрольных точек проектов и исполнении бюджетов проектов, а также дополнительная информация о рисках реализации проектов. В ежеквартальные отчеты также включается информация о прогнозных значениях показателей проектов, а в годовые - информация о фактическом достижении целевых значений этих показателей и результатов.</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7.4. Подготовка отчетности о ходе реализации проекта осуществляется в соответствии с методическими </w:t>
      </w:r>
      <w:r w:rsidRPr="00CF74B2">
        <w:rPr>
          <w:rFonts w:eastAsiaTheme="minorHAnsi"/>
          <w:sz w:val="28"/>
          <w:szCs w:val="28"/>
          <w:lang w:eastAsia="en-US"/>
        </w:rPr>
        <w:t xml:space="preserve">рекомендациями </w:t>
      </w:r>
      <w:r w:rsidR="00CF74B2" w:rsidRPr="00CF74B2">
        <w:rPr>
          <w:rFonts w:eastAsiaTheme="minorHAnsi"/>
          <w:sz w:val="28"/>
          <w:szCs w:val="28"/>
          <w:lang w:eastAsia="en-US"/>
        </w:rPr>
        <w:t>муниципального</w:t>
      </w:r>
      <w:r w:rsidRPr="00CF74B2">
        <w:rPr>
          <w:rFonts w:eastAsiaTheme="minorHAnsi"/>
          <w:sz w:val="28"/>
          <w:szCs w:val="28"/>
          <w:lang w:eastAsia="en-US"/>
        </w:rPr>
        <w:t xml:space="preserve"> проектного офиса.</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Руководитель проекта ежемесячно, не позднее 1-го рабочего дня месяца, следующего за отчетным, представляет в </w:t>
      </w:r>
      <w:r w:rsidR="002A1E96">
        <w:rPr>
          <w:rFonts w:eastAsiaTheme="minorHAnsi"/>
          <w:sz w:val="28"/>
          <w:szCs w:val="28"/>
          <w:lang w:eastAsia="en-US"/>
        </w:rPr>
        <w:t>муниципальный</w:t>
      </w:r>
      <w:r w:rsidRPr="00586097">
        <w:rPr>
          <w:rFonts w:eastAsiaTheme="minorHAnsi"/>
          <w:sz w:val="28"/>
          <w:szCs w:val="28"/>
          <w:lang w:eastAsia="en-US"/>
        </w:rPr>
        <w:t xml:space="preserve"> проектный офис отчет о ходе реализации проекта.</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lastRenderedPageBreak/>
        <w:t>Руководитель проекта несет ответственность за достоверность, актуальность и полноту информации, содержащейся в отчете о ходе реализации проекта.</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7.5. В случае выявления рисков реализации проекта, требующих внесения изменений в паспорт проекта, руководитель проекта представляет вместе с данными мониторинга реализации проекта информацию о принятых мерах и (или) предложения о мероприятиях по корректирующим воздействиям.</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7.6. </w:t>
      </w:r>
      <w:r w:rsidR="001B284E">
        <w:rPr>
          <w:rFonts w:eastAsiaTheme="minorHAnsi"/>
          <w:sz w:val="28"/>
          <w:szCs w:val="28"/>
          <w:lang w:eastAsia="en-US"/>
        </w:rPr>
        <w:t>Финансовое управление администрации</w:t>
      </w:r>
      <w:r w:rsidR="002A1E96">
        <w:rPr>
          <w:rFonts w:eastAsiaTheme="minorHAnsi"/>
          <w:sz w:val="28"/>
          <w:szCs w:val="28"/>
          <w:lang w:eastAsia="en-US"/>
        </w:rPr>
        <w:t xml:space="preserve"> Тужинского</w:t>
      </w:r>
      <w:r w:rsidR="00AB5046">
        <w:rPr>
          <w:rFonts w:eastAsiaTheme="minorHAnsi"/>
          <w:sz w:val="28"/>
          <w:szCs w:val="28"/>
          <w:lang w:eastAsia="en-US"/>
        </w:rPr>
        <w:t xml:space="preserve"> муниципального</w:t>
      </w:r>
      <w:r w:rsidR="001B284E">
        <w:rPr>
          <w:rFonts w:eastAsiaTheme="minorHAnsi"/>
          <w:sz w:val="28"/>
          <w:szCs w:val="28"/>
          <w:lang w:eastAsia="en-US"/>
        </w:rPr>
        <w:t xml:space="preserve"> района</w:t>
      </w:r>
      <w:r w:rsidRPr="00586097">
        <w:rPr>
          <w:rFonts w:eastAsiaTheme="minorHAnsi"/>
          <w:sz w:val="28"/>
          <w:szCs w:val="28"/>
          <w:lang w:eastAsia="en-US"/>
        </w:rPr>
        <w:t xml:space="preserve"> ежемесячно, не позднее 2-го рабочего дня месяца, следующего за отчетным, направляет в </w:t>
      </w:r>
      <w:r w:rsidR="00835C8C">
        <w:rPr>
          <w:rFonts w:eastAsiaTheme="minorHAnsi"/>
          <w:sz w:val="28"/>
          <w:szCs w:val="28"/>
          <w:lang w:eastAsia="en-US"/>
        </w:rPr>
        <w:t>муниципальный</w:t>
      </w:r>
      <w:r w:rsidRPr="00586097">
        <w:rPr>
          <w:rFonts w:eastAsiaTheme="minorHAnsi"/>
          <w:sz w:val="28"/>
          <w:szCs w:val="28"/>
          <w:lang w:eastAsia="en-US"/>
        </w:rPr>
        <w:t xml:space="preserve"> проектный офис оперативную информацию об исполнении </w:t>
      </w:r>
      <w:r w:rsidR="001B284E">
        <w:rPr>
          <w:rFonts w:eastAsiaTheme="minorHAnsi"/>
          <w:sz w:val="28"/>
          <w:szCs w:val="28"/>
          <w:lang w:eastAsia="en-US"/>
        </w:rPr>
        <w:t>местного бюджета</w:t>
      </w:r>
      <w:r w:rsidRPr="00586097">
        <w:rPr>
          <w:rFonts w:eastAsiaTheme="minorHAnsi"/>
          <w:sz w:val="28"/>
          <w:szCs w:val="28"/>
          <w:lang w:eastAsia="en-US"/>
        </w:rPr>
        <w:t xml:space="preserve"> в части бюджетных ассигнований, предусмотренных на реализацию проектов.</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7.7. Ежеквартальные и годовые отчеты о ходе реализации проектов подлежат рассмотрению на заседаниях Совета в соответствии с Положением о Совете.</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По предложению </w:t>
      </w:r>
      <w:r w:rsidR="00606874">
        <w:rPr>
          <w:rFonts w:eastAsiaTheme="minorHAnsi"/>
          <w:sz w:val="28"/>
          <w:szCs w:val="28"/>
          <w:lang w:eastAsia="en-US"/>
        </w:rPr>
        <w:t>муниципального</w:t>
      </w:r>
      <w:r w:rsidRPr="00586097">
        <w:rPr>
          <w:rFonts w:eastAsiaTheme="minorHAnsi"/>
          <w:sz w:val="28"/>
          <w:szCs w:val="28"/>
          <w:lang w:eastAsia="en-US"/>
        </w:rPr>
        <w:t xml:space="preserve"> проектного офиса и (или) решению Совета ежемесячный отчет может быть рассмотрен на заседании Совета.</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7.8. </w:t>
      </w:r>
      <w:r w:rsidR="00835C8C">
        <w:rPr>
          <w:rFonts w:eastAsiaTheme="minorHAnsi"/>
          <w:sz w:val="28"/>
          <w:szCs w:val="28"/>
          <w:lang w:eastAsia="en-US"/>
        </w:rPr>
        <w:t>Муниципальный</w:t>
      </w:r>
      <w:r w:rsidRPr="00586097">
        <w:rPr>
          <w:rFonts w:eastAsiaTheme="minorHAnsi"/>
          <w:sz w:val="28"/>
          <w:szCs w:val="28"/>
          <w:lang w:eastAsia="en-US"/>
        </w:rPr>
        <w:t xml:space="preserve"> проектный офис:</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ежемесячно, не позднее 4-го рабочего дня месяца, следующего за отчетным, направляет отчеты о ходе реализации </w:t>
      </w:r>
      <w:r w:rsidR="00835C8C">
        <w:rPr>
          <w:rFonts w:eastAsiaTheme="minorHAnsi"/>
          <w:sz w:val="28"/>
          <w:szCs w:val="28"/>
          <w:lang w:eastAsia="en-US"/>
        </w:rPr>
        <w:t>муниципальных</w:t>
      </w:r>
      <w:r w:rsidRPr="00586097">
        <w:rPr>
          <w:rFonts w:eastAsiaTheme="minorHAnsi"/>
          <w:sz w:val="28"/>
          <w:szCs w:val="28"/>
          <w:lang w:eastAsia="en-US"/>
        </w:rPr>
        <w:t xml:space="preserve"> проектов руководителям </w:t>
      </w:r>
      <w:r w:rsidR="00FF4BF5">
        <w:rPr>
          <w:rFonts w:eastAsiaTheme="minorHAnsi"/>
          <w:sz w:val="28"/>
          <w:szCs w:val="28"/>
          <w:lang w:eastAsia="en-US"/>
        </w:rPr>
        <w:t>муниципальных</w:t>
      </w:r>
      <w:r w:rsidRPr="00586097">
        <w:rPr>
          <w:rFonts w:eastAsiaTheme="minorHAnsi"/>
          <w:sz w:val="28"/>
          <w:szCs w:val="28"/>
          <w:lang w:eastAsia="en-US"/>
        </w:rPr>
        <w:t xml:space="preserve"> проектов и в</w:t>
      </w:r>
      <w:r w:rsidR="00FF4BF5">
        <w:rPr>
          <w:rFonts w:eastAsiaTheme="minorHAnsi"/>
          <w:sz w:val="28"/>
          <w:szCs w:val="28"/>
          <w:lang w:eastAsia="en-US"/>
        </w:rPr>
        <w:t xml:space="preserve"> региональный проектный офис</w:t>
      </w:r>
      <w:r w:rsidRPr="00586097">
        <w:rPr>
          <w:rFonts w:eastAsiaTheme="minorHAnsi"/>
          <w:sz w:val="28"/>
          <w:szCs w:val="28"/>
          <w:lang w:eastAsia="en-US"/>
        </w:rPr>
        <w:t xml:space="preserve"> </w:t>
      </w:r>
      <w:r w:rsidR="00C51D70">
        <w:rPr>
          <w:rFonts w:eastAsiaTheme="minorHAnsi"/>
          <w:sz w:val="28"/>
          <w:szCs w:val="28"/>
          <w:lang w:eastAsia="en-US"/>
        </w:rPr>
        <w:t>Кировской области</w:t>
      </w:r>
      <w:r w:rsidRPr="00586097">
        <w:rPr>
          <w:rFonts w:eastAsiaTheme="minorHAnsi"/>
          <w:sz w:val="28"/>
          <w:szCs w:val="28"/>
          <w:lang w:eastAsia="en-US"/>
        </w:rPr>
        <w:t>;</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формирует сводную информацию о ходе реализации проектов.</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7.9. Ежеквартальные и годовые отчеты о ходе реализации проектов, а также сводную информацию о ходе реализации проектов </w:t>
      </w:r>
      <w:r w:rsidR="00835C8C">
        <w:rPr>
          <w:rFonts w:eastAsiaTheme="minorHAnsi"/>
          <w:sz w:val="28"/>
          <w:szCs w:val="28"/>
          <w:lang w:eastAsia="en-US"/>
        </w:rPr>
        <w:t>муниципальный</w:t>
      </w:r>
      <w:r w:rsidRPr="00586097">
        <w:rPr>
          <w:rFonts w:eastAsiaTheme="minorHAnsi"/>
          <w:sz w:val="28"/>
          <w:szCs w:val="28"/>
          <w:lang w:eastAsia="en-US"/>
        </w:rPr>
        <w:t xml:space="preserve"> проектный офис направляет в Совет для рассмотрения.</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7.10. Поступившие в Совет материалы рассматриваются на его заседании с целью принятия одного из следующих решений:</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решение об одобрении отчетов по проектам;</w:t>
      </w:r>
    </w:p>
    <w:p w:rsidR="00586097" w:rsidRP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решение о необходимости доработки отчетов по проектам.</w:t>
      </w:r>
    </w:p>
    <w:p w:rsidR="00586097" w:rsidRDefault="00586097" w:rsidP="000B5FFA">
      <w:pPr>
        <w:autoSpaceDE w:val="0"/>
        <w:autoSpaceDN w:val="0"/>
        <w:adjustRightInd w:val="0"/>
        <w:spacing w:line="276" w:lineRule="auto"/>
        <w:ind w:firstLine="709"/>
        <w:jc w:val="both"/>
        <w:rPr>
          <w:rFonts w:eastAsiaTheme="minorHAnsi"/>
          <w:sz w:val="28"/>
          <w:szCs w:val="28"/>
          <w:lang w:eastAsia="en-US"/>
        </w:rPr>
      </w:pPr>
      <w:r w:rsidRPr="00586097">
        <w:rPr>
          <w:rFonts w:eastAsiaTheme="minorHAnsi"/>
          <w:sz w:val="28"/>
          <w:szCs w:val="28"/>
          <w:lang w:eastAsia="en-US"/>
        </w:rPr>
        <w:t xml:space="preserve">7.11. По итогам рассмотрения Советом отчетов о ходе реализации проектов сводная информация о ходе реализации проектов публикуется на странице по проектной деятельности официального информационного сайта </w:t>
      </w:r>
      <w:r w:rsidR="00C51D70">
        <w:rPr>
          <w:rFonts w:eastAsiaTheme="minorHAnsi"/>
          <w:sz w:val="28"/>
          <w:szCs w:val="28"/>
          <w:lang w:eastAsia="en-US"/>
        </w:rPr>
        <w:t>Тужинского муниципального района</w:t>
      </w:r>
      <w:r w:rsidRPr="00586097">
        <w:rPr>
          <w:rFonts w:eastAsiaTheme="minorHAnsi"/>
          <w:sz w:val="28"/>
          <w:szCs w:val="28"/>
          <w:lang w:eastAsia="en-US"/>
        </w:rPr>
        <w:t>.</w:t>
      </w:r>
      <w:r w:rsidR="00835C8C">
        <w:rPr>
          <w:rFonts w:eastAsiaTheme="minorHAnsi"/>
          <w:sz w:val="28"/>
          <w:szCs w:val="28"/>
          <w:lang w:eastAsia="en-US"/>
        </w:rPr>
        <w:t>».</w:t>
      </w:r>
    </w:p>
    <w:p w:rsidR="00323C93" w:rsidRDefault="00323C93"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7. В пункте 8.4 раздела 8 «Оценка и контрольные мероприятия реализации проектов» слово «,план» исключить. </w:t>
      </w:r>
    </w:p>
    <w:p w:rsidR="00C21945" w:rsidRDefault="00C21945" w:rsidP="000B5FFA">
      <w:pPr>
        <w:autoSpaceDE w:val="0"/>
        <w:autoSpaceDN w:val="0"/>
        <w:adjustRightInd w:val="0"/>
        <w:spacing w:line="276" w:lineRule="auto"/>
        <w:ind w:firstLine="709"/>
        <w:jc w:val="both"/>
        <w:rPr>
          <w:rFonts w:eastAsiaTheme="minorHAnsi"/>
          <w:sz w:val="28"/>
          <w:szCs w:val="28"/>
          <w:lang w:eastAsia="en-US"/>
        </w:rPr>
      </w:pPr>
    </w:p>
    <w:p w:rsidR="0014539E" w:rsidRDefault="00835C8C" w:rsidP="000B5FFA">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                                        ____________</w:t>
      </w:r>
    </w:p>
    <w:p w:rsidR="0014539E" w:rsidRDefault="0014539E" w:rsidP="000B5FFA">
      <w:pPr>
        <w:autoSpaceDE w:val="0"/>
        <w:autoSpaceDN w:val="0"/>
        <w:adjustRightInd w:val="0"/>
        <w:spacing w:line="276" w:lineRule="auto"/>
        <w:ind w:firstLine="709"/>
        <w:jc w:val="both"/>
        <w:rPr>
          <w:rFonts w:eastAsiaTheme="minorHAnsi"/>
          <w:sz w:val="28"/>
          <w:szCs w:val="28"/>
          <w:lang w:eastAsia="en-US"/>
        </w:rPr>
      </w:pPr>
    </w:p>
    <w:p w:rsidR="00885403" w:rsidRDefault="00885403" w:rsidP="000B5FFA">
      <w:pPr>
        <w:autoSpaceDE w:val="0"/>
        <w:autoSpaceDN w:val="0"/>
        <w:adjustRightInd w:val="0"/>
        <w:spacing w:line="276" w:lineRule="auto"/>
        <w:ind w:firstLine="709"/>
        <w:jc w:val="both"/>
        <w:rPr>
          <w:rFonts w:eastAsiaTheme="minorHAnsi"/>
          <w:sz w:val="28"/>
          <w:szCs w:val="28"/>
          <w:lang w:eastAsia="en-US"/>
        </w:rPr>
      </w:pPr>
    </w:p>
    <w:p w:rsidR="00891919" w:rsidRDefault="00891919" w:rsidP="000B5FFA">
      <w:pPr>
        <w:autoSpaceDE w:val="0"/>
        <w:autoSpaceDN w:val="0"/>
        <w:adjustRightInd w:val="0"/>
        <w:spacing w:line="276" w:lineRule="auto"/>
        <w:ind w:firstLine="709"/>
        <w:jc w:val="both"/>
        <w:rPr>
          <w:rFonts w:eastAsiaTheme="minorHAnsi"/>
          <w:sz w:val="28"/>
          <w:szCs w:val="28"/>
          <w:lang w:eastAsia="en-US"/>
        </w:rPr>
      </w:pPr>
    </w:p>
    <w:p w:rsidR="00215CFC" w:rsidRDefault="00215CFC" w:rsidP="000B5FFA">
      <w:pPr>
        <w:autoSpaceDE w:val="0"/>
        <w:autoSpaceDN w:val="0"/>
        <w:adjustRightInd w:val="0"/>
        <w:ind w:firstLine="709"/>
        <w:jc w:val="both"/>
        <w:rPr>
          <w:rFonts w:eastAsiaTheme="minorHAnsi"/>
          <w:sz w:val="28"/>
          <w:szCs w:val="28"/>
          <w:lang w:eastAsia="en-US"/>
        </w:rPr>
      </w:pPr>
    </w:p>
    <w:p w:rsidR="00215CFC" w:rsidRDefault="00215CFC" w:rsidP="000B5FFA">
      <w:pPr>
        <w:spacing w:line="276" w:lineRule="auto"/>
        <w:ind w:right="-99" w:firstLine="709"/>
        <w:jc w:val="both"/>
        <w:rPr>
          <w:sz w:val="28"/>
          <w:szCs w:val="28"/>
        </w:rPr>
      </w:pPr>
    </w:p>
    <w:p w:rsidR="00445E26" w:rsidRDefault="00445E26" w:rsidP="000B5FFA">
      <w:pPr>
        <w:spacing w:line="276" w:lineRule="auto"/>
        <w:ind w:right="-99" w:firstLine="709"/>
        <w:jc w:val="both"/>
        <w:rPr>
          <w:sz w:val="28"/>
          <w:szCs w:val="28"/>
        </w:rPr>
      </w:pPr>
    </w:p>
    <w:p w:rsidR="000F6BDC" w:rsidRDefault="000F6BDC" w:rsidP="000B5FFA">
      <w:pPr>
        <w:spacing w:line="276" w:lineRule="auto"/>
        <w:ind w:right="-99" w:firstLine="709"/>
        <w:jc w:val="both"/>
        <w:rPr>
          <w:sz w:val="28"/>
          <w:szCs w:val="28"/>
        </w:rPr>
      </w:pPr>
    </w:p>
    <w:p w:rsidR="00E94E87" w:rsidRPr="001C7F8C" w:rsidRDefault="00E94E87" w:rsidP="000B5FFA">
      <w:pPr>
        <w:spacing w:line="276" w:lineRule="auto"/>
        <w:ind w:right="-99" w:firstLine="709"/>
        <w:rPr>
          <w:sz w:val="28"/>
          <w:szCs w:val="28"/>
        </w:rPr>
      </w:pPr>
    </w:p>
    <w:p w:rsidR="00A15A38" w:rsidRDefault="00A15A38" w:rsidP="000B5FFA">
      <w:pPr>
        <w:ind w:right="-99" w:firstLine="709"/>
      </w:pPr>
    </w:p>
    <w:p w:rsidR="00463EF4" w:rsidRPr="00463EF4" w:rsidRDefault="00463EF4" w:rsidP="000B5FFA">
      <w:pPr>
        <w:ind w:firstLine="709"/>
        <w:rPr>
          <w:sz w:val="28"/>
          <w:szCs w:val="28"/>
        </w:rPr>
      </w:pPr>
    </w:p>
    <w:sectPr w:rsidR="00463EF4" w:rsidRPr="00463EF4" w:rsidSect="000B5FFA">
      <w:headerReference w:type="default" r:id="rId8"/>
      <w:pgSz w:w="11906" w:h="16838"/>
      <w:pgMar w:top="1701" w:right="42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70E" w:rsidRDefault="009E470E" w:rsidP="00CF74B2">
      <w:r>
        <w:separator/>
      </w:r>
    </w:p>
  </w:endnote>
  <w:endnote w:type="continuationSeparator" w:id="1">
    <w:p w:rsidR="009E470E" w:rsidRDefault="009E470E" w:rsidP="00CF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70E" w:rsidRDefault="009E470E" w:rsidP="00CF74B2">
      <w:r>
        <w:separator/>
      </w:r>
    </w:p>
  </w:footnote>
  <w:footnote w:type="continuationSeparator" w:id="1">
    <w:p w:rsidR="009E470E" w:rsidRDefault="009E470E" w:rsidP="00CF7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BDD" w:rsidRDefault="00E87BDD" w:rsidP="005D1FCB">
    <w:pPr>
      <w:pStyle w:val="a3"/>
    </w:pPr>
  </w:p>
  <w:p w:rsidR="00E87BDD" w:rsidRDefault="00E87BD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45F07"/>
    <w:rsid w:val="00065E2F"/>
    <w:rsid w:val="00074967"/>
    <w:rsid w:val="00084DD1"/>
    <w:rsid w:val="00094839"/>
    <w:rsid w:val="000B5FFA"/>
    <w:rsid w:val="000C15CE"/>
    <w:rsid w:val="000F6BDC"/>
    <w:rsid w:val="001174B9"/>
    <w:rsid w:val="0014539E"/>
    <w:rsid w:val="001B0609"/>
    <w:rsid w:val="001B284E"/>
    <w:rsid w:val="001C1AEA"/>
    <w:rsid w:val="001C7F8C"/>
    <w:rsid w:val="001E4735"/>
    <w:rsid w:val="001E47C5"/>
    <w:rsid w:val="001F422E"/>
    <w:rsid w:val="001F5BAB"/>
    <w:rsid w:val="002117CD"/>
    <w:rsid w:val="00215CFC"/>
    <w:rsid w:val="00220472"/>
    <w:rsid w:val="00231058"/>
    <w:rsid w:val="00237777"/>
    <w:rsid w:val="0024381D"/>
    <w:rsid w:val="00277D9E"/>
    <w:rsid w:val="00284823"/>
    <w:rsid w:val="002A1E96"/>
    <w:rsid w:val="002B13FD"/>
    <w:rsid w:val="002B6656"/>
    <w:rsid w:val="00323C93"/>
    <w:rsid w:val="003704FB"/>
    <w:rsid w:val="00410BC6"/>
    <w:rsid w:val="00445E26"/>
    <w:rsid w:val="004572CF"/>
    <w:rsid w:val="004603C6"/>
    <w:rsid w:val="00462282"/>
    <w:rsid w:val="00463EF4"/>
    <w:rsid w:val="004855E0"/>
    <w:rsid w:val="004A2178"/>
    <w:rsid w:val="004A71A4"/>
    <w:rsid w:val="004B2563"/>
    <w:rsid w:val="004F4F86"/>
    <w:rsid w:val="00531EF8"/>
    <w:rsid w:val="005579F4"/>
    <w:rsid w:val="00586097"/>
    <w:rsid w:val="005D1FCB"/>
    <w:rsid w:val="00605FA3"/>
    <w:rsid w:val="00606874"/>
    <w:rsid w:val="0066757D"/>
    <w:rsid w:val="00685134"/>
    <w:rsid w:val="006B1904"/>
    <w:rsid w:val="006B2A23"/>
    <w:rsid w:val="00700A9E"/>
    <w:rsid w:val="00740335"/>
    <w:rsid w:val="00745F07"/>
    <w:rsid w:val="007920DF"/>
    <w:rsid w:val="0079557D"/>
    <w:rsid w:val="007A51CB"/>
    <w:rsid w:val="007C62E0"/>
    <w:rsid w:val="00830F21"/>
    <w:rsid w:val="00835C8C"/>
    <w:rsid w:val="00856014"/>
    <w:rsid w:val="00883D88"/>
    <w:rsid w:val="00885403"/>
    <w:rsid w:val="00891919"/>
    <w:rsid w:val="008E29DE"/>
    <w:rsid w:val="0091355C"/>
    <w:rsid w:val="00940975"/>
    <w:rsid w:val="00941DC7"/>
    <w:rsid w:val="00967719"/>
    <w:rsid w:val="0098712C"/>
    <w:rsid w:val="009905ED"/>
    <w:rsid w:val="009A1BE0"/>
    <w:rsid w:val="009B0CDA"/>
    <w:rsid w:val="009D22B7"/>
    <w:rsid w:val="009D2BE0"/>
    <w:rsid w:val="009E27CF"/>
    <w:rsid w:val="009E470E"/>
    <w:rsid w:val="00A061D7"/>
    <w:rsid w:val="00A15A38"/>
    <w:rsid w:val="00A46BA1"/>
    <w:rsid w:val="00A619D3"/>
    <w:rsid w:val="00A84EC6"/>
    <w:rsid w:val="00AA6566"/>
    <w:rsid w:val="00AB5046"/>
    <w:rsid w:val="00AF7B43"/>
    <w:rsid w:val="00B33BA2"/>
    <w:rsid w:val="00B558D3"/>
    <w:rsid w:val="00B567A8"/>
    <w:rsid w:val="00B730A9"/>
    <w:rsid w:val="00BB3788"/>
    <w:rsid w:val="00BC149F"/>
    <w:rsid w:val="00C21945"/>
    <w:rsid w:val="00C41B7A"/>
    <w:rsid w:val="00C43780"/>
    <w:rsid w:val="00C43A6B"/>
    <w:rsid w:val="00C51D70"/>
    <w:rsid w:val="00C82DE0"/>
    <w:rsid w:val="00CD187B"/>
    <w:rsid w:val="00CF74B2"/>
    <w:rsid w:val="00D020B8"/>
    <w:rsid w:val="00D023F3"/>
    <w:rsid w:val="00D1353D"/>
    <w:rsid w:val="00D13FA3"/>
    <w:rsid w:val="00D20338"/>
    <w:rsid w:val="00D35FEB"/>
    <w:rsid w:val="00D87C4F"/>
    <w:rsid w:val="00DA4F15"/>
    <w:rsid w:val="00DC3B22"/>
    <w:rsid w:val="00E42EBD"/>
    <w:rsid w:val="00E87BDD"/>
    <w:rsid w:val="00E94E87"/>
    <w:rsid w:val="00EA6D4C"/>
    <w:rsid w:val="00EB046E"/>
    <w:rsid w:val="00EB3B94"/>
    <w:rsid w:val="00EB61D8"/>
    <w:rsid w:val="00F62516"/>
    <w:rsid w:val="00F90B75"/>
    <w:rsid w:val="00F91292"/>
    <w:rsid w:val="00FC4823"/>
    <w:rsid w:val="00FF3916"/>
    <w:rsid w:val="00FF4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45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5F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w:basedOn w:val="a0"/>
    <w:rsid w:val="00745F07"/>
  </w:style>
  <w:style w:type="paragraph" w:styleId="a3">
    <w:name w:val="header"/>
    <w:basedOn w:val="a"/>
    <w:link w:val="a4"/>
    <w:uiPriority w:val="99"/>
    <w:unhideWhenUsed/>
    <w:rsid w:val="00CF74B2"/>
    <w:pPr>
      <w:tabs>
        <w:tab w:val="center" w:pos="4677"/>
        <w:tab w:val="right" w:pos="9355"/>
      </w:tabs>
    </w:pPr>
  </w:style>
  <w:style w:type="character" w:customStyle="1" w:styleId="a4">
    <w:name w:val="Верхний колонтитул Знак"/>
    <w:basedOn w:val="a0"/>
    <w:link w:val="a3"/>
    <w:uiPriority w:val="99"/>
    <w:rsid w:val="00CF74B2"/>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CF74B2"/>
    <w:pPr>
      <w:tabs>
        <w:tab w:val="center" w:pos="4677"/>
        <w:tab w:val="right" w:pos="9355"/>
      </w:tabs>
    </w:pPr>
  </w:style>
  <w:style w:type="character" w:customStyle="1" w:styleId="a6">
    <w:name w:val="Нижний колонтитул Знак"/>
    <w:basedOn w:val="a0"/>
    <w:link w:val="a5"/>
    <w:uiPriority w:val="99"/>
    <w:semiHidden/>
    <w:rsid w:val="00CF74B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E950-85A3-4177-8EDB-E0AC0C9F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Юрист3</dc:creator>
  <cp:lastModifiedBy>Юрист3</cp:lastModifiedBy>
  <cp:revision>2</cp:revision>
  <cp:lastPrinted>2019-09-05T10:48:00Z</cp:lastPrinted>
  <dcterms:created xsi:type="dcterms:W3CDTF">2019-09-05T11:38:00Z</dcterms:created>
  <dcterms:modified xsi:type="dcterms:W3CDTF">2019-09-05T11:38:00Z</dcterms:modified>
</cp:coreProperties>
</file>