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F" w:rsidRPr="00F21C3F" w:rsidRDefault="00F21C3F" w:rsidP="00F21C3F">
      <w:pPr>
        <w:autoSpaceDE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F21C3F" w:rsidRPr="00F21C3F" w:rsidRDefault="00F21C3F" w:rsidP="00F21C3F">
      <w:pPr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21C3F" w:rsidRPr="00F21C3F" w:rsidRDefault="00F21C3F" w:rsidP="00F21C3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F21C3F" w:rsidRPr="00F21C3F" w:rsidTr="00FC5ED2">
        <w:tc>
          <w:tcPr>
            <w:tcW w:w="1894" w:type="dxa"/>
            <w:tcBorders>
              <w:bottom w:val="single" w:sz="4" w:space="0" w:color="000000"/>
            </w:tcBorders>
          </w:tcPr>
          <w:p w:rsidR="00F21C3F" w:rsidRPr="00F21C3F" w:rsidRDefault="000526BA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2732" w:type="dxa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21C3F" w:rsidRPr="00F21C3F" w:rsidRDefault="00F21C3F" w:rsidP="00FC5ED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F21C3F" w:rsidRPr="00F21C3F" w:rsidRDefault="000526BA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21C3F" w:rsidRPr="00F21C3F" w:rsidTr="00FC5ED2">
        <w:tc>
          <w:tcPr>
            <w:tcW w:w="9756" w:type="dxa"/>
            <w:gridSpan w:val="4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21C3F" w:rsidRPr="00F21C3F" w:rsidRDefault="00F21C3F" w:rsidP="00F21C3F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21C3F" w:rsidRPr="00F21C3F" w:rsidRDefault="00F21C3F" w:rsidP="00F21C3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21C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</w:t>
      </w:r>
      <w:r w:rsidR="003954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», администрация Тужинского муниципального района    ПОСТАНОВЛЯЕТ: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F21C3F">
          <w:rPr>
            <w:rFonts w:ascii="Times New Roman" w:hAnsi="Times New Roman" w:cs="Times New Roman"/>
            <w:sz w:val="28"/>
            <w:szCs w:val="28"/>
          </w:rPr>
          <w:t>11.10.2013</w:t>
        </w:r>
      </w:smartTag>
      <w:r w:rsidRPr="00F21C3F">
        <w:rPr>
          <w:rFonts w:ascii="Times New Roman" w:hAnsi="Times New Roman" w:cs="Times New Roman"/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C3F">
        <w:rPr>
          <w:rFonts w:ascii="Times New Roman" w:hAnsi="Times New Roman" w:cs="Times New Roman"/>
          <w:sz w:val="28"/>
          <w:szCs w:val="28"/>
        </w:rPr>
        <w:t xml:space="preserve"> годы»,  изменения, согласно приложению.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</w:t>
      </w:r>
      <w:r w:rsidR="0039549F">
        <w:rPr>
          <w:rFonts w:ascii="Times New Roman" w:hAnsi="Times New Roman" w:cs="Times New Roman"/>
          <w:sz w:val="28"/>
          <w:szCs w:val="28"/>
        </w:rPr>
        <w:t>ых</w:t>
      </w:r>
      <w:r w:rsidRPr="00F21C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заместителя главы администрации Тужинского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Н.А. Рудину.</w:t>
      </w:r>
    </w:p>
    <w:p w:rsidR="00F21C3F" w:rsidRPr="00F21C3F" w:rsidRDefault="00F21C3F" w:rsidP="00F2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3F" w:rsidRDefault="0039549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1C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1C3F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F21C3F" w:rsidRPr="00F21C3F" w:rsidRDefault="00F21C3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5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49F">
        <w:rPr>
          <w:rFonts w:ascii="Times New Roman" w:hAnsi="Times New Roman" w:cs="Times New Roman"/>
          <w:sz w:val="28"/>
          <w:szCs w:val="28"/>
        </w:rPr>
        <w:t>Л.В.Бледных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ПОДГОТОВЛЕНО                                                                                              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Ведущий специалист                                                                                                по молодежной политике                                                                                администрации Тужинского                                                                          муниципального района</w:t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  <w:t>К.В.Ломакина</w:t>
      </w: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управления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Тужинского </w:t>
      </w:r>
    </w:p>
    <w:p w:rsid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  <w:t>И.Н.Докучаева</w:t>
      </w: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49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39549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Тужинского муниципального</w:t>
      </w:r>
    </w:p>
    <w:p w:rsidR="00F21C3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экономике и финансам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C3F" w:rsidRPr="00F21C3F">
        <w:rPr>
          <w:rFonts w:ascii="Times New Roman" w:hAnsi="Times New Roman" w:cs="Times New Roman"/>
          <w:color w:val="000000"/>
          <w:sz w:val="28"/>
          <w:szCs w:val="28"/>
        </w:rPr>
        <w:t>Г.А. Клепцова</w:t>
      </w: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Ведущий специалист-юрист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отдела юридического обеспечения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делами </w:t>
      </w:r>
    </w:p>
    <w:p w:rsidR="00F21C3F" w:rsidRPr="00F21C3F" w:rsidRDefault="00F21C3F" w:rsidP="0005653E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Тужинского </w:t>
      </w:r>
    </w:p>
    <w:p w:rsidR="00F21C3F" w:rsidRPr="00F21C3F" w:rsidRDefault="00F21C3F" w:rsidP="0005653E">
      <w:pPr>
        <w:tabs>
          <w:tab w:val="left" w:pos="779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                                                           А.Ю. Полубоярцева</w:t>
      </w:r>
    </w:p>
    <w:p w:rsidR="00F21C3F" w:rsidRDefault="00F21C3F" w:rsidP="00F21C3F">
      <w:pPr>
        <w:tabs>
          <w:tab w:val="left" w:pos="7797"/>
        </w:tabs>
        <w:spacing w:after="48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F21C3F">
      <w:pPr>
        <w:tabs>
          <w:tab w:val="left" w:pos="7797"/>
        </w:tabs>
        <w:spacing w:after="48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Разослать: дело, прокуратура, регистр, отдел соц.отношений, ФУ, отдел по экономике и прогнозированию, бюллетень, на сайт.</w:t>
      </w: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Default="0005653E" w:rsidP="00C123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A7" w:rsidRDefault="00C123A7" w:rsidP="00C123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A7" w:rsidRDefault="00C123A7" w:rsidP="00C123A7">
      <w:pPr>
        <w:rPr>
          <w:rFonts w:ascii="Times New Roman" w:hAnsi="Times New Roman" w:cs="Times New Roman"/>
          <w:sz w:val="28"/>
          <w:szCs w:val="28"/>
        </w:rPr>
      </w:pPr>
    </w:p>
    <w:p w:rsidR="00F21C3F" w:rsidRPr="00F21C3F" w:rsidRDefault="00F21C3F" w:rsidP="00C123A7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23A7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C3F" w:rsidRPr="00F21C3F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F21C3F" w:rsidRPr="00F21C3F" w:rsidRDefault="00F21C3F" w:rsidP="00C123A7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_</w:t>
      </w:r>
      <w:r w:rsidR="00D13446">
        <w:rPr>
          <w:rFonts w:ascii="Times New Roman" w:hAnsi="Times New Roman" w:cs="Times New Roman"/>
          <w:sz w:val="28"/>
          <w:szCs w:val="28"/>
          <w:u w:val="single"/>
        </w:rPr>
        <w:t xml:space="preserve">11.04.2017 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 </w:t>
      </w:r>
      <w:r w:rsidR="00D13446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21C3F" w:rsidRP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 w:rsidR="0005653E"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80B7A" w:rsidRDefault="00380B7A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7A" w:rsidRPr="00380B7A" w:rsidRDefault="00380B7A" w:rsidP="00380B7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</w:p>
    <w:p w:rsidR="00380B7A" w:rsidRPr="00380B7A" w:rsidRDefault="00380B7A" w:rsidP="003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80B7A" w:rsidRPr="00380B7A" w:rsidTr="00380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7A" w:rsidRPr="00380B7A" w:rsidRDefault="00380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,9 тыс.рублей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         –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тыс.рублей».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«Общий объем финансовых ресурсов, необходимых для реализации Муниципальной программы, в 2014 – 2019 годах составит 4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тыс.рублей, в том числе средства федерального бюджета – 0 тыс.рублей, средства областного бюджета – 0 тыс.рублей, средства местного бюджета – 405,9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C123A7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123A7"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C123A7" w:rsidRPr="00C123A7" w:rsidRDefault="00C123A7" w:rsidP="00C123A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C123A7" w:rsidRPr="00C123A7" w:rsidTr="00FC5ED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123A7" w:rsidRPr="00C123A7" w:rsidTr="00FC5ED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C123A7" w:rsidRPr="00C123A7" w:rsidTr="00FC5ED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C123A7" w:rsidRDefault="00C123A7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Default="00C123A7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Pr="00C123A7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1363"/>
      <w:bookmarkEnd w:id="0"/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</w:t>
      </w:r>
    </w:p>
    <w:p w:rsid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p w:rsidR="00FC5B40" w:rsidRPr="00C123A7" w:rsidRDefault="00FC5B40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0" w:type="auto"/>
        <w:tblLayout w:type="fixed"/>
        <w:tblLook w:val="0000"/>
      </w:tblPr>
      <w:tblGrid>
        <w:gridCol w:w="534"/>
        <w:gridCol w:w="1701"/>
        <w:gridCol w:w="2268"/>
        <w:gridCol w:w="1842"/>
        <w:gridCol w:w="709"/>
        <w:gridCol w:w="709"/>
        <w:gridCol w:w="567"/>
        <w:gridCol w:w="709"/>
        <w:gridCol w:w="708"/>
        <w:gridCol w:w="709"/>
      </w:tblGrid>
      <w:tr w:rsidR="00C123A7" w:rsidRPr="00C123A7" w:rsidTr="0039549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9549F" w:rsidRPr="00C123A7" w:rsidTr="0039549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39549F" w:rsidRPr="00C123A7" w:rsidTr="0039549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  <w:tr w:rsidR="0039549F" w:rsidRPr="00C123A7" w:rsidTr="0039549F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добровольческой(волонтёрской) деятельности;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</w:tr>
    </w:tbl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23A7" w:rsidRPr="00C123A7" w:rsidRDefault="00C123A7" w:rsidP="00C12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_______________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21C3F" w:rsidRPr="00C123A7" w:rsidRDefault="00F21C3F" w:rsidP="00C123A7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1C3F" w:rsidRPr="00C123A7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95" w:rsidRDefault="00A85495" w:rsidP="00F21C3F">
      <w:pPr>
        <w:spacing w:after="0" w:line="240" w:lineRule="auto"/>
      </w:pPr>
      <w:r>
        <w:separator/>
      </w:r>
    </w:p>
  </w:endnote>
  <w:endnote w:type="continuationSeparator" w:id="1">
    <w:p w:rsidR="00A85495" w:rsidRDefault="00A85495" w:rsidP="00F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95" w:rsidRDefault="00A85495" w:rsidP="00F21C3F">
      <w:pPr>
        <w:spacing w:after="0" w:line="240" w:lineRule="auto"/>
      </w:pPr>
      <w:r>
        <w:separator/>
      </w:r>
    </w:p>
  </w:footnote>
  <w:footnote w:type="continuationSeparator" w:id="1">
    <w:p w:rsidR="00A85495" w:rsidRDefault="00A85495" w:rsidP="00F2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C3F"/>
    <w:rsid w:val="000526BA"/>
    <w:rsid w:val="0005653E"/>
    <w:rsid w:val="002278F1"/>
    <w:rsid w:val="00231BFB"/>
    <w:rsid w:val="002418FE"/>
    <w:rsid w:val="002F2D78"/>
    <w:rsid w:val="00380B7A"/>
    <w:rsid w:val="0039549F"/>
    <w:rsid w:val="003C234D"/>
    <w:rsid w:val="00955E03"/>
    <w:rsid w:val="00A1166B"/>
    <w:rsid w:val="00A85495"/>
    <w:rsid w:val="00B816B3"/>
    <w:rsid w:val="00B84E62"/>
    <w:rsid w:val="00C06766"/>
    <w:rsid w:val="00C123A7"/>
    <w:rsid w:val="00C836E0"/>
    <w:rsid w:val="00C842AE"/>
    <w:rsid w:val="00D13446"/>
    <w:rsid w:val="00DE6F41"/>
    <w:rsid w:val="00F21C3F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C3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3F"/>
  </w:style>
  <w:style w:type="paragraph" w:styleId="a5">
    <w:name w:val="footer"/>
    <w:basedOn w:val="a"/>
    <w:link w:val="a6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2017-04-11T06:44:00Z</cp:lastPrinted>
  <dcterms:created xsi:type="dcterms:W3CDTF">2017-04-26T13:52:00Z</dcterms:created>
  <dcterms:modified xsi:type="dcterms:W3CDTF">2017-04-26T13:52:00Z</dcterms:modified>
</cp:coreProperties>
</file>