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36" w:type="dxa"/>
        <w:tblInd w:w="250" w:type="dxa"/>
        <w:tblLayout w:type="fixed"/>
        <w:tblLook w:val="0000"/>
      </w:tblPr>
      <w:tblGrid>
        <w:gridCol w:w="4097"/>
        <w:gridCol w:w="763"/>
        <w:gridCol w:w="668"/>
        <w:gridCol w:w="1701"/>
        <w:gridCol w:w="2192"/>
        <w:gridCol w:w="15"/>
      </w:tblGrid>
      <w:tr w:rsidR="00686F46">
        <w:tc>
          <w:tcPr>
            <w:tcW w:w="9436" w:type="dxa"/>
            <w:gridSpan w:val="6"/>
          </w:tcPr>
          <w:p w:rsidR="00686F46" w:rsidRDefault="00686F46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86F46">
        <w:tc>
          <w:tcPr>
            <w:tcW w:w="9436" w:type="dxa"/>
            <w:gridSpan w:val="6"/>
          </w:tcPr>
          <w:p w:rsidR="00686F46" w:rsidRDefault="00686F4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</w:t>
            </w:r>
            <w:r w:rsidR="00F538B6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686F46">
        <w:tc>
          <w:tcPr>
            <w:tcW w:w="9436" w:type="dxa"/>
            <w:gridSpan w:val="6"/>
          </w:tcPr>
          <w:p w:rsidR="00686F46" w:rsidRDefault="00686F46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86F46">
        <w:tc>
          <w:tcPr>
            <w:tcW w:w="9436" w:type="dxa"/>
            <w:gridSpan w:val="6"/>
          </w:tcPr>
          <w:p w:rsidR="00686F46" w:rsidRDefault="00686F46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686F46">
        <w:tc>
          <w:tcPr>
            <w:tcW w:w="9436" w:type="dxa"/>
            <w:gridSpan w:val="6"/>
          </w:tcPr>
          <w:p w:rsidR="00686F46" w:rsidRDefault="00686F46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86F46">
        <w:trPr>
          <w:gridAfter w:val="1"/>
          <w:wAfter w:w="15" w:type="dxa"/>
        </w:trPr>
        <w:tc>
          <w:tcPr>
            <w:tcW w:w="4097" w:type="dxa"/>
          </w:tcPr>
          <w:p w:rsidR="00686F46" w:rsidRDefault="00686F46" w:rsidP="00D2302A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D2302A">
              <w:rPr>
                <w:sz w:val="28"/>
                <w:szCs w:val="28"/>
              </w:rPr>
              <w:t>09.12.2013</w:t>
            </w: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3132" w:type="dxa"/>
            <w:gridSpan w:val="3"/>
          </w:tcPr>
          <w:p w:rsidR="00686F46" w:rsidRDefault="00686F4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686F46" w:rsidRDefault="00D2302A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№____672</w:t>
            </w:r>
            <w:r w:rsidR="00686F46">
              <w:rPr>
                <w:sz w:val="28"/>
                <w:szCs w:val="28"/>
              </w:rPr>
              <w:t>_____</w:t>
            </w:r>
          </w:p>
        </w:tc>
      </w:tr>
      <w:tr w:rsidR="00686F46">
        <w:trPr>
          <w:gridAfter w:val="1"/>
          <w:wAfter w:w="15" w:type="dxa"/>
        </w:trPr>
        <w:tc>
          <w:tcPr>
            <w:tcW w:w="4097" w:type="dxa"/>
          </w:tcPr>
          <w:p w:rsidR="00686F46" w:rsidRDefault="00686F4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686F46" w:rsidRDefault="00686F46" w:rsidP="0064582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:rsidR="00686F46" w:rsidRDefault="00686F4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86F46">
        <w:tc>
          <w:tcPr>
            <w:tcW w:w="9436" w:type="dxa"/>
            <w:gridSpan w:val="6"/>
          </w:tcPr>
          <w:p w:rsidR="00686F46" w:rsidRPr="00CD2E4A" w:rsidRDefault="00686F46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686F46">
        <w:tc>
          <w:tcPr>
            <w:tcW w:w="9436" w:type="dxa"/>
            <w:gridSpan w:val="6"/>
          </w:tcPr>
          <w:p w:rsidR="00795A90" w:rsidRPr="00CC6777" w:rsidRDefault="00795A90" w:rsidP="00795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C6777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б утверждении</w:t>
            </w:r>
            <w:r w:rsidRPr="00CC677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порядка</w:t>
            </w:r>
            <w:r w:rsidRPr="00CC677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осуществления</w:t>
            </w:r>
            <w:r w:rsidRPr="00CC677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ежеквартального монитори</w:t>
            </w:r>
            <w:r>
              <w:rPr>
                <w:b/>
                <w:bCs/>
                <w:sz w:val="28"/>
                <w:szCs w:val="28"/>
              </w:rPr>
              <w:t>н</w:t>
            </w:r>
            <w:r>
              <w:rPr>
                <w:b/>
                <w:bCs/>
                <w:sz w:val="28"/>
                <w:szCs w:val="28"/>
              </w:rPr>
              <w:t>га финансово-хозяйственной деятельности</w:t>
            </w:r>
            <w:r w:rsidRPr="00CC677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муниципальных унитарных предприятий</w:t>
            </w:r>
          </w:p>
          <w:p w:rsidR="00686F46" w:rsidRDefault="00686F46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86F46">
        <w:trPr>
          <w:trHeight w:val="449"/>
        </w:trPr>
        <w:tc>
          <w:tcPr>
            <w:tcW w:w="9436" w:type="dxa"/>
            <w:gridSpan w:val="6"/>
          </w:tcPr>
          <w:p w:rsidR="00686F46" w:rsidRPr="000F3F5B" w:rsidRDefault="00686F46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686F46">
        <w:trPr>
          <w:trHeight w:val="80"/>
        </w:trPr>
        <w:tc>
          <w:tcPr>
            <w:tcW w:w="9436" w:type="dxa"/>
            <w:gridSpan w:val="6"/>
          </w:tcPr>
          <w:p w:rsidR="00054642" w:rsidRPr="00A63F11" w:rsidRDefault="008E7327" w:rsidP="00F538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91CC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795A90" w:rsidRPr="00CC6777">
              <w:rPr>
                <w:sz w:val="28"/>
                <w:szCs w:val="28"/>
              </w:rPr>
              <w:t>В целях повышения эффективности управления муниципальным имуществом и повышения ответственности руководителей муниципальных унитарных предприятий за результаты финансово-хозяйственной деятел</w:t>
            </w:r>
            <w:r w:rsidR="00795A90" w:rsidRPr="00CC6777">
              <w:rPr>
                <w:sz w:val="28"/>
                <w:szCs w:val="28"/>
              </w:rPr>
              <w:t>ь</w:t>
            </w:r>
            <w:r w:rsidR="00795A90" w:rsidRPr="00CC6777">
              <w:rPr>
                <w:sz w:val="28"/>
                <w:szCs w:val="28"/>
              </w:rPr>
              <w:t xml:space="preserve">ности этих предприятий, руководствуясь Гражданским </w:t>
            </w:r>
            <w:hyperlink r:id="rId7" w:history="1">
              <w:r w:rsidR="00795A90" w:rsidRPr="0028356C">
                <w:rPr>
                  <w:sz w:val="28"/>
                  <w:szCs w:val="28"/>
                </w:rPr>
                <w:t>кодексом</w:t>
              </w:r>
            </w:hyperlink>
            <w:r w:rsidR="00795A90" w:rsidRPr="00CC6777">
              <w:rPr>
                <w:sz w:val="28"/>
                <w:szCs w:val="28"/>
              </w:rPr>
              <w:t xml:space="preserve"> Росси</w:t>
            </w:r>
            <w:r w:rsidR="00795A90" w:rsidRPr="00CC6777">
              <w:rPr>
                <w:sz w:val="28"/>
                <w:szCs w:val="28"/>
              </w:rPr>
              <w:t>й</w:t>
            </w:r>
            <w:r w:rsidR="00795A90" w:rsidRPr="00CC6777">
              <w:rPr>
                <w:sz w:val="28"/>
                <w:szCs w:val="28"/>
              </w:rPr>
              <w:t xml:space="preserve">ской Федерации, Федеральными законами от 14.11.2002 </w:t>
            </w:r>
            <w:hyperlink r:id="rId8" w:history="1">
              <w:r>
                <w:rPr>
                  <w:sz w:val="28"/>
                  <w:szCs w:val="28"/>
                </w:rPr>
                <w:t>N</w:t>
              </w:r>
              <w:r w:rsidR="00795A90" w:rsidRPr="0028356C">
                <w:rPr>
                  <w:sz w:val="28"/>
                  <w:szCs w:val="28"/>
                </w:rPr>
                <w:t>161-ФЗ</w:t>
              </w:r>
            </w:hyperlink>
            <w:r w:rsidR="00795A90" w:rsidRPr="00CC6777">
              <w:rPr>
                <w:sz w:val="28"/>
                <w:szCs w:val="28"/>
              </w:rPr>
              <w:t xml:space="preserve"> "О гос</w:t>
            </w:r>
            <w:r w:rsidR="00795A90" w:rsidRPr="00CC6777">
              <w:rPr>
                <w:sz w:val="28"/>
                <w:szCs w:val="28"/>
              </w:rPr>
              <w:t>у</w:t>
            </w:r>
            <w:r w:rsidR="00795A90" w:rsidRPr="00CC6777">
              <w:rPr>
                <w:sz w:val="28"/>
                <w:szCs w:val="28"/>
              </w:rPr>
              <w:t xml:space="preserve">дарственных и муниципальных </w:t>
            </w:r>
            <w:r w:rsidR="00076AFE">
              <w:rPr>
                <w:sz w:val="28"/>
                <w:szCs w:val="28"/>
              </w:rPr>
              <w:t xml:space="preserve">унитарных </w:t>
            </w:r>
            <w:r w:rsidR="00795A90" w:rsidRPr="00CC6777">
              <w:rPr>
                <w:sz w:val="28"/>
                <w:szCs w:val="28"/>
              </w:rPr>
              <w:t xml:space="preserve">предприятиях", от 06.10.2003 </w:t>
            </w:r>
            <w:hyperlink r:id="rId9" w:history="1">
              <w:r>
                <w:rPr>
                  <w:sz w:val="28"/>
                  <w:szCs w:val="28"/>
                </w:rPr>
                <w:t>N</w:t>
              </w:r>
              <w:r w:rsidR="00795A90" w:rsidRPr="0028356C">
                <w:rPr>
                  <w:sz w:val="28"/>
                  <w:szCs w:val="28"/>
                </w:rPr>
                <w:t>131-ФЗ</w:t>
              </w:r>
            </w:hyperlink>
            <w:r w:rsidR="00795A90" w:rsidRPr="00CC6777">
              <w:rPr>
                <w:sz w:val="28"/>
                <w:szCs w:val="28"/>
              </w:rPr>
              <w:t xml:space="preserve"> "Об общих принципах организации местного самоуправления в Российской Федера</w:t>
            </w:r>
            <w:r w:rsidR="00795A90">
              <w:rPr>
                <w:sz w:val="28"/>
                <w:szCs w:val="28"/>
              </w:rPr>
              <w:t>ции"</w:t>
            </w:r>
            <w:r w:rsidR="00054642">
              <w:rPr>
                <w:sz w:val="28"/>
                <w:szCs w:val="28"/>
              </w:rPr>
              <w:t xml:space="preserve">, </w:t>
            </w:r>
            <w:r w:rsidR="00054642" w:rsidRPr="00A63F11">
              <w:rPr>
                <w:sz w:val="28"/>
                <w:szCs w:val="28"/>
              </w:rPr>
              <w:t>администрация Тужинского муниципального ра</w:t>
            </w:r>
            <w:r w:rsidR="00054642" w:rsidRPr="00A63F11">
              <w:rPr>
                <w:sz w:val="28"/>
                <w:szCs w:val="28"/>
              </w:rPr>
              <w:t>й</w:t>
            </w:r>
            <w:r w:rsidR="00054642" w:rsidRPr="00A63F11">
              <w:rPr>
                <w:sz w:val="28"/>
                <w:szCs w:val="28"/>
              </w:rPr>
              <w:t>она ПОСТ</w:t>
            </w:r>
            <w:r w:rsidR="00054642" w:rsidRPr="00A63F11">
              <w:rPr>
                <w:sz w:val="28"/>
                <w:szCs w:val="28"/>
              </w:rPr>
              <w:t>А</w:t>
            </w:r>
            <w:r w:rsidR="00054642" w:rsidRPr="00A63F11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В</w:t>
            </w:r>
            <w:r w:rsidR="00054642" w:rsidRPr="00A63F11">
              <w:rPr>
                <w:sz w:val="28"/>
                <w:szCs w:val="28"/>
              </w:rPr>
              <w:t>ЛЕТ:</w:t>
            </w:r>
          </w:p>
          <w:p w:rsidR="00054642" w:rsidRPr="00A63F11" w:rsidRDefault="00054642" w:rsidP="00F538B6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72DC9" w:rsidRPr="00CC6777">
              <w:rPr>
                <w:sz w:val="28"/>
                <w:szCs w:val="28"/>
              </w:rPr>
              <w:t xml:space="preserve">Утвердить </w:t>
            </w:r>
            <w:hyperlink w:anchor="Par33" w:history="1">
              <w:r w:rsidR="00D72DC9" w:rsidRPr="0028356C">
                <w:rPr>
                  <w:sz w:val="28"/>
                  <w:szCs w:val="28"/>
                </w:rPr>
                <w:t>Порядок</w:t>
              </w:r>
            </w:hyperlink>
            <w:r w:rsidR="00D72DC9" w:rsidRPr="00CC6777">
              <w:rPr>
                <w:sz w:val="28"/>
                <w:szCs w:val="28"/>
              </w:rPr>
              <w:t xml:space="preserve"> осуществления ежеквартального мониторинга финансово-хозяйственной деятельности муниципальных унитарных пре</w:t>
            </w:r>
            <w:r w:rsidR="00D72DC9" w:rsidRPr="00CC6777">
              <w:rPr>
                <w:sz w:val="28"/>
                <w:szCs w:val="28"/>
              </w:rPr>
              <w:t>д</w:t>
            </w:r>
            <w:r w:rsidR="00D72DC9" w:rsidRPr="00CC6777">
              <w:rPr>
                <w:sz w:val="28"/>
                <w:szCs w:val="28"/>
              </w:rPr>
              <w:t>приятий. Прилагается.</w:t>
            </w:r>
          </w:p>
          <w:p w:rsidR="002B1F52" w:rsidRDefault="00054642" w:rsidP="00F538B6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72DC9" w:rsidRPr="00CC6777">
              <w:rPr>
                <w:sz w:val="28"/>
                <w:szCs w:val="28"/>
              </w:rPr>
              <w:t>Руководителям муниципальных унитарных предприятий обесп</w:t>
            </w:r>
            <w:r w:rsidR="00D72DC9" w:rsidRPr="00CC6777">
              <w:rPr>
                <w:sz w:val="28"/>
                <w:szCs w:val="28"/>
              </w:rPr>
              <w:t>е</w:t>
            </w:r>
            <w:r w:rsidR="00D72DC9" w:rsidRPr="00CC6777">
              <w:rPr>
                <w:sz w:val="28"/>
                <w:szCs w:val="28"/>
              </w:rPr>
              <w:t xml:space="preserve">чить предоставление отчетности в соответствии с утвержденным </w:t>
            </w:r>
            <w:hyperlink w:anchor="Par33" w:history="1">
              <w:r w:rsidR="00D72DC9" w:rsidRPr="0028356C">
                <w:rPr>
                  <w:sz w:val="28"/>
                  <w:szCs w:val="28"/>
                </w:rPr>
                <w:t>Порядком</w:t>
              </w:r>
            </w:hyperlink>
            <w:r w:rsidR="00D72DC9">
              <w:rPr>
                <w:sz w:val="28"/>
                <w:szCs w:val="28"/>
              </w:rPr>
              <w:t>.</w:t>
            </w:r>
            <w:r w:rsidR="002B1F52">
              <w:rPr>
                <w:sz w:val="28"/>
                <w:szCs w:val="28"/>
              </w:rPr>
              <w:t xml:space="preserve"> </w:t>
            </w:r>
          </w:p>
          <w:p w:rsidR="00054642" w:rsidRDefault="002B1F52" w:rsidP="00F538B6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4642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>
              <w:rPr>
                <w:sz w:val="28"/>
                <w:szCs w:val="28"/>
              </w:rPr>
              <w:t>момента опубликов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в бюллетене муниципальных нормативных правовых актов органов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стного самоуправления Тужинского муниципального района Кировской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  <w:r w:rsidR="00054642">
              <w:rPr>
                <w:sz w:val="28"/>
                <w:szCs w:val="28"/>
              </w:rPr>
              <w:t>.</w:t>
            </w:r>
          </w:p>
          <w:p w:rsidR="00686F46" w:rsidRDefault="007209C6" w:rsidP="00F538B6">
            <w:pPr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4642">
              <w:rPr>
                <w:sz w:val="28"/>
                <w:szCs w:val="28"/>
              </w:rPr>
              <w:t xml:space="preserve">. </w:t>
            </w:r>
            <w:r w:rsidR="00054642" w:rsidRPr="00A63F11">
              <w:rPr>
                <w:sz w:val="28"/>
                <w:szCs w:val="28"/>
              </w:rPr>
              <w:t>Контроль за исполнением настоящего постановления</w:t>
            </w:r>
            <w:r w:rsidR="00054642">
              <w:rPr>
                <w:sz w:val="28"/>
                <w:szCs w:val="28"/>
              </w:rPr>
              <w:t xml:space="preserve"> </w:t>
            </w:r>
            <w:r w:rsidR="002B1F52" w:rsidRPr="00CC6777">
              <w:rPr>
                <w:sz w:val="28"/>
                <w:szCs w:val="28"/>
              </w:rPr>
              <w:t>возложить</w:t>
            </w:r>
            <w:r w:rsidR="00991CCF">
              <w:rPr>
                <w:sz w:val="28"/>
                <w:szCs w:val="28"/>
              </w:rPr>
              <w:t xml:space="preserve"> на заведующего</w:t>
            </w:r>
            <w:r w:rsidR="002B1F52">
              <w:rPr>
                <w:sz w:val="28"/>
                <w:szCs w:val="28"/>
              </w:rPr>
              <w:t xml:space="preserve"> отделом по экономике и прогнозированию</w:t>
            </w:r>
            <w:r w:rsidR="00991CCF">
              <w:rPr>
                <w:sz w:val="28"/>
                <w:szCs w:val="28"/>
              </w:rPr>
              <w:t xml:space="preserve"> Клепцову Г.А.</w:t>
            </w:r>
            <w:r w:rsidR="00054642">
              <w:rPr>
                <w:sz w:val="28"/>
                <w:szCs w:val="28"/>
              </w:rPr>
              <w:t xml:space="preserve"> </w:t>
            </w:r>
          </w:p>
        </w:tc>
      </w:tr>
      <w:tr w:rsidR="00CD2E4A">
        <w:trPr>
          <w:gridAfter w:val="1"/>
          <w:wAfter w:w="15" w:type="dxa"/>
        </w:trPr>
        <w:tc>
          <w:tcPr>
            <w:tcW w:w="4860" w:type="dxa"/>
            <w:gridSpan w:val="2"/>
          </w:tcPr>
          <w:p w:rsidR="00CD2E4A" w:rsidRPr="008C655F" w:rsidRDefault="00CD2E4A" w:rsidP="00F538B6">
            <w:pPr>
              <w:suppressAutoHyphens/>
              <w:autoSpaceDE w:val="0"/>
              <w:snapToGrid w:val="0"/>
              <w:rPr>
                <w:sz w:val="52"/>
                <w:szCs w:val="52"/>
              </w:rPr>
            </w:pPr>
          </w:p>
        </w:tc>
        <w:tc>
          <w:tcPr>
            <w:tcW w:w="668" w:type="dxa"/>
          </w:tcPr>
          <w:p w:rsidR="00CD2E4A" w:rsidRDefault="00CD2E4A" w:rsidP="00F538B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CD2E4A" w:rsidRDefault="00CD2E4A" w:rsidP="00F538B6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</w:tr>
      <w:tr w:rsidR="00686F46">
        <w:trPr>
          <w:gridAfter w:val="1"/>
          <w:wAfter w:w="15" w:type="dxa"/>
        </w:trPr>
        <w:tc>
          <w:tcPr>
            <w:tcW w:w="4860" w:type="dxa"/>
            <w:gridSpan w:val="2"/>
          </w:tcPr>
          <w:p w:rsidR="00686F46" w:rsidRDefault="00E76AEF" w:rsidP="00F538B6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86F46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</w:p>
        </w:tc>
        <w:tc>
          <w:tcPr>
            <w:tcW w:w="668" w:type="dxa"/>
          </w:tcPr>
          <w:p w:rsidR="00686F46" w:rsidRDefault="00686F46" w:rsidP="00F538B6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686F46" w:rsidRDefault="00686F46" w:rsidP="00F538B6">
            <w:pPr>
              <w:suppressAutoHyphens/>
              <w:autoSpaceDE w:val="0"/>
              <w:rPr>
                <w:sz w:val="28"/>
                <w:szCs w:val="28"/>
              </w:rPr>
            </w:pPr>
          </w:p>
          <w:p w:rsidR="00686F46" w:rsidRDefault="00E76AEF" w:rsidP="00F538B6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Видякина</w:t>
            </w:r>
          </w:p>
        </w:tc>
      </w:tr>
    </w:tbl>
    <w:p w:rsidR="003977AB" w:rsidRDefault="003977AB" w:rsidP="00F538B6">
      <w:pPr>
        <w:shd w:val="clear" w:color="auto" w:fill="FFFFFF"/>
        <w:ind w:left="365"/>
        <w:jc w:val="center"/>
      </w:pPr>
    </w:p>
    <w:p w:rsidR="00D2302A" w:rsidRDefault="00D2302A" w:rsidP="00F538B6">
      <w:pPr>
        <w:shd w:val="clear" w:color="auto" w:fill="FFFFFF"/>
        <w:ind w:left="365"/>
        <w:jc w:val="center"/>
      </w:pPr>
    </w:p>
    <w:p w:rsidR="00D2302A" w:rsidRDefault="00D2302A" w:rsidP="00F538B6">
      <w:pPr>
        <w:shd w:val="clear" w:color="auto" w:fill="FFFFFF"/>
        <w:ind w:left="365"/>
        <w:jc w:val="center"/>
      </w:pPr>
    </w:p>
    <w:p w:rsidR="00D2302A" w:rsidRDefault="00D2302A" w:rsidP="00F538B6">
      <w:pPr>
        <w:shd w:val="clear" w:color="auto" w:fill="FFFFFF"/>
        <w:ind w:left="365"/>
        <w:jc w:val="center"/>
      </w:pPr>
    </w:p>
    <w:p w:rsidR="00D2302A" w:rsidRDefault="00D2302A" w:rsidP="00F538B6">
      <w:pPr>
        <w:shd w:val="clear" w:color="auto" w:fill="FFFFFF"/>
        <w:ind w:left="365"/>
        <w:jc w:val="center"/>
      </w:pPr>
    </w:p>
    <w:tbl>
      <w:tblPr>
        <w:tblW w:w="0" w:type="auto"/>
        <w:tblInd w:w="5025" w:type="dxa"/>
        <w:tblLook w:val="01E0"/>
      </w:tblPr>
      <w:tblGrid>
        <w:gridCol w:w="4783"/>
      </w:tblGrid>
      <w:tr w:rsidR="00D2302A" w:rsidRPr="000274B1" w:rsidTr="00364A77">
        <w:tc>
          <w:tcPr>
            <w:tcW w:w="4783" w:type="dxa"/>
          </w:tcPr>
          <w:p w:rsidR="00D2302A" w:rsidRPr="000274B1" w:rsidRDefault="00D2302A" w:rsidP="00364A7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274B1">
              <w:rPr>
                <w:sz w:val="28"/>
                <w:szCs w:val="28"/>
              </w:rPr>
              <w:lastRenderedPageBreak/>
              <w:t>УТВЕРЖДЕН</w:t>
            </w:r>
          </w:p>
          <w:p w:rsidR="00D2302A" w:rsidRPr="000274B1" w:rsidRDefault="00D2302A" w:rsidP="00364A77">
            <w:pPr>
              <w:autoSpaceDE w:val="0"/>
              <w:rPr>
                <w:sz w:val="28"/>
                <w:szCs w:val="28"/>
              </w:rPr>
            </w:pPr>
            <w:r w:rsidRPr="000274B1">
              <w:rPr>
                <w:sz w:val="28"/>
                <w:szCs w:val="28"/>
              </w:rPr>
              <w:t xml:space="preserve">                                                               постановлением администрации</w:t>
            </w:r>
          </w:p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274B1">
              <w:rPr>
                <w:sz w:val="28"/>
                <w:szCs w:val="28"/>
              </w:rPr>
              <w:t xml:space="preserve">Тужинского муниципального района </w:t>
            </w:r>
          </w:p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274B1">
              <w:rPr>
                <w:sz w:val="28"/>
                <w:szCs w:val="28"/>
              </w:rPr>
              <w:t>от_______</w:t>
            </w:r>
            <w:r>
              <w:rPr>
                <w:sz w:val="28"/>
                <w:szCs w:val="28"/>
              </w:rPr>
              <w:t>09.12.2013</w:t>
            </w:r>
            <w:r w:rsidRPr="000274B1">
              <w:rPr>
                <w:sz w:val="28"/>
                <w:szCs w:val="28"/>
              </w:rPr>
              <w:t>______  № __</w:t>
            </w:r>
            <w:r>
              <w:rPr>
                <w:sz w:val="28"/>
                <w:szCs w:val="28"/>
              </w:rPr>
              <w:t>672</w:t>
            </w:r>
            <w:r w:rsidRPr="000274B1">
              <w:rPr>
                <w:sz w:val="28"/>
                <w:szCs w:val="28"/>
              </w:rPr>
              <w:t>_____</w:t>
            </w:r>
          </w:p>
        </w:tc>
      </w:tr>
    </w:tbl>
    <w:p w:rsidR="00D2302A" w:rsidRPr="00CC6777" w:rsidRDefault="00D2302A" w:rsidP="00D2302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302A" w:rsidRPr="00CC6777" w:rsidRDefault="00D2302A" w:rsidP="00D2302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302A" w:rsidRDefault="00D2302A" w:rsidP="00D230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3"/>
      <w:bookmarkEnd w:id="0"/>
      <w:r>
        <w:rPr>
          <w:b/>
          <w:bCs/>
          <w:sz w:val="28"/>
          <w:szCs w:val="28"/>
        </w:rPr>
        <w:t xml:space="preserve">Порядок </w:t>
      </w:r>
    </w:p>
    <w:p w:rsidR="00D2302A" w:rsidRPr="00C723BB" w:rsidRDefault="00D2302A" w:rsidP="00D2302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осуществления ежеквартального мониторинга финансово-хозяйственной деятельности муниципальных унитарных предприятий</w:t>
      </w:r>
      <w:r w:rsidRPr="00C723BB">
        <w:rPr>
          <w:b/>
          <w:bCs/>
        </w:rPr>
        <w:t xml:space="preserve"> 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CC6777">
        <w:rPr>
          <w:sz w:val="28"/>
          <w:szCs w:val="28"/>
        </w:rPr>
        <w:t>1. Общие положения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t xml:space="preserve">1.1. Настоящий Порядок осуществления мониторинга финансово-хозяйственной деятельности муниципальных унитарных предприятий (далее - Порядок) разработан в соответствии с Федеральными законами от 14.11.2002 </w:t>
      </w:r>
      <w:hyperlink r:id="rId10" w:history="1">
        <w:r w:rsidRPr="004F4ED1">
          <w:rPr>
            <w:sz w:val="28"/>
            <w:szCs w:val="28"/>
          </w:rPr>
          <w:t>N 161-ФЗ</w:t>
        </w:r>
      </w:hyperlink>
      <w:r w:rsidRPr="00CC6777">
        <w:rPr>
          <w:sz w:val="28"/>
          <w:szCs w:val="28"/>
        </w:rPr>
        <w:t xml:space="preserve"> "О государственных и муниципальных унитарных предприятиях", от 06.12.2011 N 402-ФЗ "О бухгалтерском учете" и вводится в целях: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t>- получения информации для принятия своевременных управленческих решений по организации деятельности муниципальных унитарных предпр</w:t>
      </w:r>
      <w:r w:rsidRPr="00CC6777">
        <w:rPr>
          <w:sz w:val="28"/>
          <w:szCs w:val="28"/>
        </w:rPr>
        <w:t>и</w:t>
      </w:r>
      <w:r w:rsidRPr="00CC6777">
        <w:rPr>
          <w:sz w:val="28"/>
          <w:szCs w:val="28"/>
        </w:rPr>
        <w:t>ятий;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t>- определения мер, направленных на повышение эффективности использ</w:t>
      </w:r>
      <w:r w:rsidRPr="00CC6777">
        <w:rPr>
          <w:sz w:val="28"/>
          <w:szCs w:val="28"/>
        </w:rPr>
        <w:t>о</w:t>
      </w:r>
      <w:r w:rsidRPr="00CC6777">
        <w:rPr>
          <w:sz w:val="28"/>
          <w:szCs w:val="28"/>
        </w:rPr>
        <w:t>вания муниципальной собственности;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t>- повышения финансовой эффективности предприятий;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t>- своевременного выявления низкорентабельных и неэффективных пре</w:t>
      </w:r>
      <w:r w:rsidRPr="00CC6777">
        <w:rPr>
          <w:sz w:val="28"/>
          <w:szCs w:val="28"/>
        </w:rPr>
        <w:t>д</w:t>
      </w:r>
      <w:r w:rsidRPr="00CC6777">
        <w:rPr>
          <w:sz w:val="28"/>
          <w:szCs w:val="28"/>
        </w:rPr>
        <w:t>приятий, предприятий, имеющих признаки банкротства;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 наиболее социально и бюджетно-эффективных видов</w:t>
      </w:r>
      <w:r w:rsidRPr="00CC6777">
        <w:rPr>
          <w:sz w:val="28"/>
          <w:szCs w:val="28"/>
        </w:rPr>
        <w:t xml:space="preserve"> экон</w:t>
      </w:r>
      <w:r w:rsidRPr="00CC6777">
        <w:rPr>
          <w:sz w:val="28"/>
          <w:szCs w:val="28"/>
        </w:rPr>
        <w:t>о</w:t>
      </w:r>
      <w:r w:rsidRPr="00CC6777">
        <w:rPr>
          <w:sz w:val="28"/>
          <w:szCs w:val="28"/>
        </w:rPr>
        <w:t>мической деят</w:t>
      </w:r>
      <w:r>
        <w:rPr>
          <w:sz w:val="28"/>
          <w:szCs w:val="28"/>
        </w:rPr>
        <w:t xml:space="preserve">ельности </w:t>
      </w:r>
      <w:r w:rsidRPr="00CC6777">
        <w:rPr>
          <w:sz w:val="28"/>
          <w:szCs w:val="28"/>
        </w:rPr>
        <w:t xml:space="preserve"> муниципальных у</w:t>
      </w:r>
      <w:r>
        <w:rPr>
          <w:sz w:val="28"/>
          <w:szCs w:val="28"/>
        </w:rPr>
        <w:t>нитарных предприятий;</w:t>
      </w:r>
    </w:p>
    <w:p w:rsidR="00D2302A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t>- своевременного предоставления отчетов руководителей муниципальных предприятий</w:t>
      </w:r>
      <w:r>
        <w:rPr>
          <w:sz w:val="28"/>
          <w:szCs w:val="28"/>
        </w:rPr>
        <w:t>.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CC6777">
        <w:rPr>
          <w:sz w:val="28"/>
          <w:szCs w:val="28"/>
        </w:rPr>
        <w:t>регулирует осуществление ежеквартального мониторинга фина</w:t>
      </w:r>
      <w:r w:rsidRPr="00CC6777">
        <w:rPr>
          <w:sz w:val="28"/>
          <w:szCs w:val="28"/>
        </w:rPr>
        <w:t>н</w:t>
      </w:r>
      <w:r w:rsidRPr="00CC6777">
        <w:rPr>
          <w:sz w:val="28"/>
          <w:szCs w:val="28"/>
        </w:rPr>
        <w:t>сово-хозяйственной деятельности муниципальных предприятий, в том числе порядок и сроки отчета руководителей предприятий.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t>1.2. Настоящий Порядок устанавливает механизм проведения расширенн</w:t>
      </w:r>
      <w:r w:rsidRPr="00CC6777">
        <w:rPr>
          <w:sz w:val="28"/>
          <w:szCs w:val="28"/>
        </w:rPr>
        <w:t>о</w:t>
      </w:r>
      <w:r w:rsidRPr="00CC6777">
        <w:rPr>
          <w:sz w:val="28"/>
          <w:szCs w:val="28"/>
        </w:rPr>
        <w:lastRenderedPageBreak/>
        <w:t>го мониторинга эффективности управления муниципальным имуществом, н</w:t>
      </w:r>
      <w:r w:rsidRPr="00CC6777">
        <w:rPr>
          <w:sz w:val="28"/>
          <w:szCs w:val="28"/>
        </w:rPr>
        <w:t>а</w:t>
      </w:r>
      <w:r w:rsidRPr="00CC6777">
        <w:rPr>
          <w:sz w:val="28"/>
          <w:szCs w:val="28"/>
        </w:rPr>
        <w:t xml:space="preserve">ходящимся в хозяйственном ведении муниципальных унитарных предприятий муниципального образования </w:t>
      </w:r>
      <w:r>
        <w:rPr>
          <w:sz w:val="28"/>
          <w:szCs w:val="28"/>
        </w:rPr>
        <w:t>Тужинский</w:t>
      </w:r>
      <w:r w:rsidRPr="00CC6777">
        <w:rPr>
          <w:sz w:val="28"/>
          <w:szCs w:val="28"/>
        </w:rPr>
        <w:t xml:space="preserve"> муниципальный район Кировской области (далее - предприятия), систематический анализ которых обеспечивает развитие муниципального сектора экономики.</w:t>
      </w:r>
    </w:p>
    <w:p w:rsidR="00D2302A" w:rsidRPr="005B53BD" w:rsidRDefault="00D2302A" w:rsidP="00D2302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16"/>
          <w:szCs w:val="16"/>
        </w:rPr>
      </w:pP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CC6777">
        <w:rPr>
          <w:sz w:val="28"/>
          <w:szCs w:val="28"/>
        </w:rPr>
        <w:t>2. Порядок предоставления информации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t>2.1. Для проведения расширенного (ежеквартального) мониторинга и оце</w:t>
      </w:r>
      <w:r w:rsidRPr="00CC6777">
        <w:rPr>
          <w:sz w:val="28"/>
          <w:szCs w:val="28"/>
        </w:rPr>
        <w:t>н</w:t>
      </w:r>
      <w:r w:rsidRPr="00CC6777">
        <w:rPr>
          <w:sz w:val="28"/>
          <w:szCs w:val="28"/>
        </w:rPr>
        <w:t xml:space="preserve">ки эффективности управления муниципальными унитарными предприятиями (далее - предприятия) руководители предприятий представляют в </w:t>
      </w:r>
      <w:r>
        <w:rPr>
          <w:sz w:val="28"/>
          <w:szCs w:val="28"/>
        </w:rPr>
        <w:t>отдел по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номике и прогнозированию администрации Тужинского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CC6777">
        <w:rPr>
          <w:sz w:val="28"/>
          <w:szCs w:val="28"/>
        </w:rPr>
        <w:t xml:space="preserve"> в срок до 25 числа месяца, следующего за отчетным кварталом: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t>2.1.1. Сводную таблицу о показателях финансово-хозяйственной и соц</w:t>
      </w:r>
      <w:r w:rsidRPr="00CC6777">
        <w:rPr>
          <w:sz w:val="28"/>
          <w:szCs w:val="28"/>
        </w:rPr>
        <w:t>и</w:t>
      </w:r>
      <w:r w:rsidRPr="00CC6777">
        <w:rPr>
          <w:sz w:val="28"/>
          <w:szCs w:val="28"/>
        </w:rPr>
        <w:t xml:space="preserve">ально-бюджетной эффективности деятельности муниципального предприятия по </w:t>
      </w:r>
      <w:hyperlink w:anchor="Par117" w:history="1">
        <w:r w:rsidRPr="004F4ED1">
          <w:rPr>
            <w:sz w:val="28"/>
            <w:szCs w:val="28"/>
          </w:rPr>
          <w:t>форме</w:t>
        </w:r>
      </w:hyperlink>
      <w:r w:rsidRPr="00CC6777">
        <w:rPr>
          <w:sz w:val="28"/>
          <w:szCs w:val="28"/>
        </w:rPr>
        <w:t xml:space="preserve"> согласно приложению 1 (</w:t>
      </w:r>
      <w:hyperlink w:anchor="Par122" w:history="1">
        <w:r w:rsidRPr="004F4ED1">
          <w:rPr>
            <w:sz w:val="28"/>
            <w:szCs w:val="28"/>
          </w:rPr>
          <w:t>разделы I</w:t>
        </w:r>
      </w:hyperlink>
      <w:r w:rsidRPr="004F4ED1">
        <w:rPr>
          <w:sz w:val="28"/>
          <w:szCs w:val="28"/>
        </w:rPr>
        <w:t xml:space="preserve"> - </w:t>
      </w:r>
      <w:hyperlink w:anchor="Par280" w:history="1">
        <w:r w:rsidRPr="004F4ED1">
          <w:rPr>
            <w:sz w:val="28"/>
            <w:szCs w:val="28"/>
          </w:rPr>
          <w:t>IV</w:t>
        </w:r>
      </w:hyperlink>
      <w:r w:rsidRPr="00CC6777">
        <w:rPr>
          <w:sz w:val="28"/>
          <w:szCs w:val="28"/>
        </w:rPr>
        <w:t>) к настоящему Порядку.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t xml:space="preserve">2.1.2. Бухгалтерский баланс </w:t>
      </w:r>
      <w:hyperlink r:id="rId11" w:history="1">
        <w:r w:rsidRPr="004F4ED1">
          <w:rPr>
            <w:sz w:val="28"/>
            <w:szCs w:val="28"/>
          </w:rPr>
          <w:t>(форма N 1)</w:t>
        </w:r>
      </w:hyperlink>
      <w:r w:rsidRPr="00CC6777">
        <w:rPr>
          <w:sz w:val="28"/>
          <w:szCs w:val="28"/>
        </w:rPr>
        <w:t>.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t>2.1.3. Отчет о прибылях и убытках.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 w:rsidRPr="00CC6777">
        <w:rPr>
          <w:sz w:val="28"/>
          <w:szCs w:val="28"/>
        </w:rPr>
        <w:t xml:space="preserve">. Отчет о движении капитала </w:t>
      </w:r>
      <w:hyperlink r:id="rId12" w:history="1">
        <w:r w:rsidRPr="004F4ED1">
          <w:rPr>
            <w:sz w:val="28"/>
            <w:szCs w:val="28"/>
          </w:rPr>
          <w:t>(форма N 3)</w:t>
        </w:r>
      </w:hyperlink>
      <w:r w:rsidRPr="00CC6777">
        <w:rPr>
          <w:sz w:val="28"/>
          <w:szCs w:val="28"/>
        </w:rPr>
        <w:t xml:space="preserve"> предоставляется по итогам года.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Pr="00CC6777">
        <w:rPr>
          <w:sz w:val="28"/>
          <w:szCs w:val="28"/>
        </w:rPr>
        <w:t>. Отчет о движении денежных средств предоставляется по итогам г</w:t>
      </w:r>
      <w:r w:rsidRPr="00CC6777">
        <w:rPr>
          <w:sz w:val="28"/>
          <w:szCs w:val="28"/>
        </w:rPr>
        <w:t>о</w:t>
      </w:r>
      <w:r w:rsidRPr="00CC6777">
        <w:rPr>
          <w:sz w:val="28"/>
          <w:szCs w:val="28"/>
        </w:rPr>
        <w:t>да.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2.1.6</w:t>
      </w:r>
      <w:r w:rsidRPr="00CC6777">
        <w:rPr>
          <w:sz w:val="28"/>
          <w:szCs w:val="28"/>
        </w:rPr>
        <w:t xml:space="preserve">. Приложение к балансу </w:t>
      </w:r>
      <w:hyperlink r:id="rId13" w:history="1">
        <w:r w:rsidRPr="004F4ED1">
          <w:rPr>
            <w:sz w:val="28"/>
            <w:szCs w:val="28"/>
          </w:rPr>
          <w:t>(форма N 5)</w:t>
        </w:r>
      </w:hyperlink>
      <w:r w:rsidRPr="00CC6777">
        <w:rPr>
          <w:sz w:val="28"/>
          <w:szCs w:val="28"/>
        </w:rPr>
        <w:t xml:space="preserve"> предоставляется по итогам года.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t>2.1.</w:t>
      </w:r>
      <w:r>
        <w:rPr>
          <w:sz w:val="28"/>
          <w:szCs w:val="28"/>
        </w:rPr>
        <w:t>7</w:t>
      </w:r>
      <w:r w:rsidRPr="00CC6777">
        <w:rPr>
          <w:sz w:val="28"/>
          <w:szCs w:val="28"/>
        </w:rPr>
        <w:t>. Расшифровку дебиторской и кредиторской задолженности по срокам образования.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2.1.8</w:t>
      </w:r>
      <w:r w:rsidRPr="00CC6777">
        <w:rPr>
          <w:sz w:val="28"/>
          <w:szCs w:val="28"/>
        </w:rPr>
        <w:t>. Акт сверки состояния расчетов по уплате налогов, сборов, страховых взносов, пеней и налоговых санкций предприятия и межрайонной ИФНС N 5 по Кировской области.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2.1.9</w:t>
      </w:r>
      <w:r w:rsidRPr="00CC6777">
        <w:rPr>
          <w:sz w:val="28"/>
          <w:szCs w:val="28"/>
        </w:rPr>
        <w:t xml:space="preserve">. Сводную таблицу о показателях финансово-хозяйственной </w:t>
      </w:r>
      <w:r>
        <w:rPr>
          <w:sz w:val="28"/>
          <w:szCs w:val="28"/>
        </w:rPr>
        <w:t>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ально-бюджетной </w:t>
      </w:r>
      <w:r w:rsidRPr="00CC6777">
        <w:rPr>
          <w:sz w:val="28"/>
          <w:szCs w:val="28"/>
        </w:rPr>
        <w:t xml:space="preserve">деятельности муниципального предприятия по </w:t>
      </w:r>
      <w:hyperlink w:anchor="Par117" w:history="1">
        <w:r w:rsidRPr="004F4ED1">
          <w:rPr>
            <w:sz w:val="28"/>
            <w:szCs w:val="28"/>
          </w:rPr>
          <w:t>форме</w:t>
        </w:r>
      </w:hyperlink>
      <w:r w:rsidRPr="00CC6777">
        <w:rPr>
          <w:sz w:val="28"/>
          <w:szCs w:val="28"/>
        </w:rPr>
        <w:t xml:space="preserve"> с</w:t>
      </w:r>
      <w:r w:rsidRPr="00CC6777">
        <w:rPr>
          <w:sz w:val="28"/>
          <w:szCs w:val="28"/>
        </w:rPr>
        <w:t>о</w:t>
      </w:r>
      <w:r w:rsidRPr="00CC6777">
        <w:rPr>
          <w:sz w:val="28"/>
          <w:szCs w:val="28"/>
        </w:rPr>
        <w:t>гласно приложению 1 (</w:t>
      </w:r>
      <w:hyperlink w:anchor="Par122" w:history="1">
        <w:r w:rsidRPr="004F4ED1">
          <w:rPr>
            <w:sz w:val="28"/>
            <w:szCs w:val="28"/>
          </w:rPr>
          <w:t>разделы I</w:t>
        </w:r>
      </w:hyperlink>
      <w:r w:rsidRPr="004F4ED1">
        <w:rPr>
          <w:sz w:val="28"/>
          <w:szCs w:val="28"/>
        </w:rPr>
        <w:t xml:space="preserve"> - </w:t>
      </w:r>
      <w:hyperlink w:anchor="Par131" w:history="1">
        <w:r w:rsidRPr="004F4ED1">
          <w:rPr>
            <w:sz w:val="28"/>
            <w:szCs w:val="28"/>
          </w:rPr>
          <w:t>II</w:t>
        </w:r>
      </w:hyperlink>
      <w:r w:rsidRPr="00CC6777">
        <w:rPr>
          <w:sz w:val="28"/>
          <w:szCs w:val="28"/>
        </w:rPr>
        <w:t>) к настоящему Порядку.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2.1.10</w:t>
      </w:r>
      <w:r w:rsidRPr="00CC6777">
        <w:rPr>
          <w:sz w:val="28"/>
          <w:szCs w:val="28"/>
        </w:rPr>
        <w:t>. Аудиторское заключение, если предприятие в соответствии с Фед</w:t>
      </w:r>
      <w:r w:rsidRPr="00CC6777">
        <w:rPr>
          <w:sz w:val="28"/>
          <w:szCs w:val="28"/>
        </w:rPr>
        <w:t>е</w:t>
      </w:r>
      <w:r w:rsidRPr="00CC6777">
        <w:rPr>
          <w:sz w:val="28"/>
          <w:szCs w:val="28"/>
        </w:rPr>
        <w:t xml:space="preserve">ральным </w:t>
      </w:r>
      <w:hyperlink r:id="rId14" w:history="1">
        <w:r w:rsidRPr="004F4ED1">
          <w:rPr>
            <w:sz w:val="28"/>
            <w:szCs w:val="28"/>
          </w:rPr>
          <w:t>законом</w:t>
        </w:r>
      </w:hyperlink>
      <w:r w:rsidRPr="00CC6777">
        <w:rPr>
          <w:sz w:val="28"/>
          <w:szCs w:val="28"/>
        </w:rPr>
        <w:t xml:space="preserve"> "Об аудиторской деятельности" подлежит обязательному а</w:t>
      </w:r>
      <w:r w:rsidRPr="00CC6777">
        <w:rPr>
          <w:sz w:val="28"/>
          <w:szCs w:val="28"/>
        </w:rPr>
        <w:t>у</w:t>
      </w:r>
      <w:r w:rsidRPr="00CC6777">
        <w:rPr>
          <w:sz w:val="28"/>
          <w:szCs w:val="28"/>
        </w:rPr>
        <w:t>диту.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2.1.11</w:t>
      </w:r>
      <w:r w:rsidRPr="00CC6777">
        <w:rPr>
          <w:sz w:val="28"/>
          <w:szCs w:val="28"/>
        </w:rPr>
        <w:t>. Акты проверок финансово-хозяйственной деятельности предпр</w:t>
      </w:r>
      <w:r w:rsidRPr="00CC6777">
        <w:rPr>
          <w:sz w:val="28"/>
          <w:szCs w:val="28"/>
        </w:rPr>
        <w:t>и</w:t>
      </w:r>
      <w:r w:rsidRPr="00CC6777">
        <w:rPr>
          <w:sz w:val="28"/>
          <w:szCs w:val="28"/>
        </w:rPr>
        <w:t>ятия.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t>2.1.1</w:t>
      </w:r>
      <w:r>
        <w:rPr>
          <w:sz w:val="28"/>
          <w:szCs w:val="28"/>
        </w:rPr>
        <w:t>2</w:t>
      </w:r>
      <w:r w:rsidRPr="00CC6777">
        <w:rPr>
          <w:sz w:val="28"/>
          <w:szCs w:val="28"/>
        </w:rPr>
        <w:t>. План финансово-хозяйственной деятельности предприятия на тек</w:t>
      </w:r>
      <w:r w:rsidRPr="00CC6777">
        <w:rPr>
          <w:sz w:val="28"/>
          <w:szCs w:val="28"/>
        </w:rPr>
        <w:t>у</w:t>
      </w:r>
      <w:r w:rsidRPr="00CC6777">
        <w:rPr>
          <w:sz w:val="28"/>
          <w:szCs w:val="28"/>
        </w:rPr>
        <w:t xml:space="preserve">щий год, </w:t>
      </w:r>
      <w:r>
        <w:rPr>
          <w:sz w:val="28"/>
          <w:szCs w:val="28"/>
        </w:rPr>
        <w:t>согласованный с главой администрации Тужинского</w:t>
      </w:r>
      <w:r w:rsidRPr="00CC6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</w:t>
      </w:r>
      <w:r w:rsidRPr="00CC6777">
        <w:rPr>
          <w:sz w:val="28"/>
          <w:szCs w:val="28"/>
        </w:rPr>
        <w:t>района.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2.1.13</w:t>
      </w:r>
      <w:r w:rsidRPr="00CC6777">
        <w:rPr>
          <w:sz w:val="28"/>
          <w:szCs w:val="28"/>
        </w:rPr>
        <w:t>. Отчет руководителя муниципального унитарного предприятия (п</w:t>
      </w:r>
      <w:r w:rsidRPr="00CC6777">
        <w:rPr>
          <w:sz w:val="28"/>
          <w:szCs w:val="28"/>
        </w:rPr>
        <w:t>о</w:t>
      </w:r>
      <w:r w:rsidRPr="00CC6777">
        <w:rPr>
          <w:sz w:val="28"/>
          <w:szCs w:val="28"/>
        </w:rPr>
        <w:t>яснительную записку) о финансово-хозяйственной деятельности предприятия по итогам за квартал, который должен отражать следующие вопросы: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t>1) перечень оказываемых услуг;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t>2) о реализации мероприятий по улучшению качества и конкурентоспосо</w:t>
      </w:r>
      <w:r w:rsidRPr="00CC6777">
        <w:rPr>
          <w:sz w:val="28"/>
          <w:szCs w:val="28"/>
        </w:rPr>
        <w:t>б</w:t>
      </w:r>
      <w:r w:rsidRPr="00CC6777">
        <w:rPr>
          <w:sz w:val="28"/>
          <w:szCs w:val="28"/>
        </w:rPr>
        <w:t>ности оказываемых услуг;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t>3) о выполнении утвержденных плановых показателей экономической э</w:t>
      </w:r>
      <w:r w:rsidRPr="00CC6777">
        <w:rPr>
          <w:sz w:val="28"/>
          <w:szCs w:val="28"/>
        </w:rPr>
        <w:t>ф</w:t>
      </w:r>
      <w:r w:rsidRPr="00CC6777">
        <w:rPr>
          <w:sz w:val="28"/>
          <w:szCs w:val="28"/>
        </w:rPr>
        <w:t>фективности деятельности предприятий;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t>4) при наличии программы деятельности предприятия - обобщенные да</w:t>
      </w:r>
      <w:r w:rsidRPr="00CC6777">
        <w:rPr>
          <w:sz w:val="28"/>
          <w:szCs w:val="28"/>
        </w:rPr>
        <w:t>н</w:t>
      </w:r>
      <w:r w:rsidRPr="00CC6777">
        <w:rPr>
          <w:sz w:val="28"/>
          <w:szCs w:val="28"/>
        </w:rPr>
        <w:t>ные о ходе ее выполнения за отчетный период;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t>5) информацию обо всех обстоятельствах, которые нарушают обычный режим функционирования предприятия или угрожают его финансовому пол</w:t>
      </w:r>
      <w:r w:rsidRPr="00CC6777">
        <w:rPr>
          <w:sz w:val="28"/>
          <w:szCs w:val="28"/>
        </w:rPr>
        <w:t>о</w:t>
      </w:r>
      <w:r w:rsidRPr="00CC6777">
        <w:rPr>
          <w:sz w:val="28"/>
          <w:szCs w:val="28"/>
        </w:rPr>
        <w:t>жению;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t>6) о реализации мероприятий по недопущению банкротства предприятия;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t>7) данные об изменении численности персонала, среднемесячной оплате труда работников предприятия за отчетный период, в том числе по категориям: работники основного вида деятельности, обслуживающий персонал, ИТР, р</w:t>
      </w:r>
      <w:r w:rsidRPr="00CC6777">
        <w:rPr>
          <w:sz w:val="28"/>
          <w:szCs w:val="28"/>
        </w:rPr>
        <w:t>у</w:t>
      </w:r>
      <w:r w:rsidRPr="00CC6777">
        <w:rPr>
          <w:sz w:val="28"/>
          <w:szCs w:val="28"/>
        </w:rPr>
        <w:t>ководитель;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t>8) данные об использовании прибыли, остающейся в распоряжении пре</w:t>
      </w:r>
      <w:r w:rsidRPr="00CC6777">
        <w:rPr>
          <w:sz w:val="28"/>
          <w:szCs w:val="28"/>
        </w:rPr>
        <w:t>д</w:t>
      </w:r>
      <w:r w:rsidRPr="00CC6777">
        <w:rPr>
          <w:sz w:val="28"/>
          <w:szCs w:val="28"/>
        </w:rPr>
        <w:t>приятия;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t>9) информацию об объемах выполненных работ, оказанных услуг в разрезе видов экономической деятельности, предусмотренных уставом предприятия;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lastRenderedPageBreak/>
        <w:t>10) о перечислении в бюджет района части прибыли предприятия (по ит</w:t>
      </w:r>
      <w:r w:rsidRPr="00CC6777">
        <w:rPr>
          <w:sz w:val="28"/>
          <w:szCs w:val="28"/>
        </w:rPr>
        <w:t>о</w:t>
      </w:r>
      <w:r w:rsidRPr="00CC6777">
        <w:rPr>
          <w:sz w:val="28"/>
          <w:szCs w:val="28"/>
        </w:rPr>
        <w:t>гам года), остающейся после уплаты налогов и иных обязательных платежей.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t>2.2. За искажение отчетности руководители муниципальных унитарных предприятий несут ответственность, установленную законодательством Ро</w:t>
      </w:r>
      <w:r w:rsidRPr="00CC6777">
        <w:rPr>
          <w:sz w:val="28"/>
          <w:szCs w:val="28"/>
        </w:rPr>
        <w:t>с</w:t>
      </w:r>
      <w:r w:rsidRPr="00CC6777">
        <w:rPr>
          <w:sz w:val="28"/>
          <w:szCs w:val="28"/>
        </w:rPr>
        <w:t>сийской Федерации.</w:t>
      </w:r>
    </w:p>
    <w:p w:rsidR="00D2302A" w:rsidRPr="005B53BD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6"/>
          <w:szCs w:val="16"/>
        </w:rPr>
      </w:pP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CC6777">
        <w:rPr>
          <w:sz w:val="28"/>
          <w:szCs w:val="28"/>
        </w:rPr>
        <w:t>3. Порядок проведения мониторинга финансово-хозяйственной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C6777">
        <w:rPr>
          <w:sz w:val="28"/>
          <w:szCs w:val="28"/>
        </w:rPr>
        <w:t>деятельности муниципальных унитарных предприятий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Отдел по экономике и прогнозированию администрации Тужинского муниципального района (далее </w:t>
      </w:r>
      <w:r w:rsidRPr="00CC6777">
        <w:rPr>
          <w:sz w:val="28"/>
          <w:szCs w:val="28"/>
        </w:rPr>
        <w:t xml:space="preserve">- </w:t>
      </w:r>
      <w:r>
        <w:rPr>
          <w:sz w:val="28"/>
          <w:szCs w:val="28"/>
        </w:rPr>
        <w:t>Отдел</w:t>
      </w:r>
      <w:r w:rsidRPr="00CC6777">
        <w:rPr>
          <w:sz w:val="28"/>
          <w:szCs w:val="28"/>
        </w:rPr>
        <w:t>) на основании отчетности, предоста</w:t>
      </w:r>
      <w:r w:rsidRPr="00CC6777">
        <w:rPr>
          <w:sz w:val="28"/>
          <w:szCs w:val="28"/>
        </w:rPr>
        <w:t>в</w:t>
      </w:r>
      <w:r w:rsidRPr="00CC6777">
        <w:rPr>
          <w:sz w:val="28"/>
          <w:szCs w:val="28"/>
        </w:rPr>
        <w:t>ленной руководителями предприятий: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t>- ежеквартально осуществляет мониторинг финансово-хозяйственной де</w:t>
      </w:r>
      <w:r w:rsidRPr="00CC6777">
        <w:rPr>
          <w:sz w:val="28"/>
          <w:szCs w:val="28"/>
        </w:rPr>
        <w:t>я</w:t>
      </w:r>
      <w:r w:rsidRPr="00CC6777">
        <w:rPr>
          <w:sz w:val="28"/>
          <w:szCs w:val="28"/>
        </w:rPr>
        <w:t>тельности и долговых обязательств предприятий;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t>- ежегодно в срок до 25 апреля осуществляет расширенный мониторинг финансового состояния предприятий по итогам года, расчет показателей эк</w:t>
      </w:r>
      <w:r w:rsidRPr="00CC6777">
        <w:rPr>
          <w:sz w:val="28"/>
          <w:szCs w:val="28"/>
        </w:rPr>
        <w:t>о</w:t>
      </w:r>
      <w:r w:rsidRPr="00CC6777">
        <w:rPr>
          <w:sz w:val="28"/>
          <w:szCs w:val="28"/>
        </w:rPr>
        <w:t>номической, социальной и бюджетной эффективности деятельности муниц</w:t>
      </w:r>
      <w:r w:rsidRPr="00CC6777">
        <w:rPr>
          <w:sz w:val="28"/>
          <w:szCs w:val="28"/>
        </w:rPr>
        <w:t>и</w:t>
      </w:r>
      <w:r w:rsidRPr="00CC6777">
        <w:rPr>
          <w:sz w:val="28"/>
          <w:szCs w:val="28"/>
        </w:rPr>
        <w:t>пальных унитарных предприятий в соответствии с установленной методикой.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t xml:space="preserve">3.2. По итогам проведения мониторинга деятельности предприятий </w:t>
      </w:r>
      <w:r>
        <w:rPr>
          <w:sz w:val="28"/>
          <w:szCs w:val="28"/>
        </w:rPr>
        <w:t>Отдел</w:t>
      </w:r>
      <w:r w:rsidRPr="00CC6777">
        <w:rPr>
          <w:sz w:val="28"/>
          <w:szCs w:val="28"/>
        </w:rPr>
        <w:t>: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t xml:space="preserve">3.2.1. Формирует сводную таблицу результатов финансово-хозяйственной деятельности предприятий по </w:t>
      </w:r>
      <w:hyperlink w:anchor="Par117" w:history="1">
        <w:r w:rsidRPr="004F4ED1">
          <w:rPr>
            <w:sz w:val="28"/>
            <w:szCs w:val="28"/>
          </w:rPr>
          <w:t>форме</w:t>
        </w:r>
      </w:hyperlink>
      <w:r w:rsidRPr="00CC6777">
        <w:rPr>
          <w:sz w:val="28"/>
          <w:szCs w:val="28"/>
        </w:rPr>
        <w:t xml:space="preserve"> согласно приложению 1 (</w:t>
      </w:r>
      <w:hyperlink w:anchor="Par122" w:history="1">
        <w:r w:rsidRPr="004F4ED1">
          <w:rPr>
            <w:sz w:val="28"/>
            <w:szCs w:val="28"/>
          </w:rPr>
          <w:t>разделы I</w:t>
        </w:r>
      </w:hyperlink>
      <w:r w:rsidRPr="004F4ED1">
        <w:rPr>
          <w:sz w:val="28"/>
          <w:szCs w:val="28"/>
        </w:rPr>
        <w:t xml:space="preserve"> - </w:t>
      </w:r>
      <w:hyperlink w:anchor="Par131" w:history="1">
        <w:r w:rsidRPr="004F4ED1">
          <w:rPr>
            <w:sz w:val="28"/>
            <w:szCs w:val="28"/>
          </w:rPr>
          <w:t>II</w:t>
        </w:r>
      </w:hyperlink>
      <w:r w:rsidRPr="00CC6777">
        <w:rPr>
          <w:sz w:val="28"/>
          <w:szCs w:val="28"/>
        </w:rPr>
        <w:t>) к настоящему Порядку.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t>3.2.2. Формирует аналитический отчет о финансово-хозяйственной, соц</w:t>
      </w:r>
      <w:r w:rsidRPr="00CC6777">
        <w:rPr>
          <w:sz w:val="28"/>
          <w:szCs w:val="28"/>
        </w:rPr>
        <w:t>и</w:t>
      </w:r>
      <w:r w:rsidRPr="00CC6777">
        <w:rPr>
          <w:sz w:val="28"/>
          <w:szCs w:val="28"/>
        </w:rPr>
        <w:t>ально-бюджетной эффективности деятельности предприятий с приложением: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t>- результатов финансово-хозяйственной деятельности предприятий по ит</w:t>
      </w:r>
      <w:r w:rsidRPr="00CC6777">
        <w:rPr>
          <w:sz w:val="28"/>
          <w:szCs w:val="28"/>
        </w:rPr>
        <w:t>о</w:t>
      </w:r>
      <w:r w:rsidRPr="00CC6777">
        <w:rPr>
          <w:sz w:val="28"/>
          <w:szCs w:val="28"/>
        </w:rPr>
        <w:t xml:space="preserve">гам отчетного квартала по </w:t>
      </w:r>
      <w:hyperlink w:anchor="Par117" w:history="1">
        <w:r w:rsidRPr="004F4ED1">
          <w:rPr>
            <w:sz w:val="28"/>
            <w:szCs w:val="28"/>
          </w:rPr>
          <w:t>форме</w:t>
        </w:r>
      </w:hyperlink>
      <w:r w:rsidRPr="00CC6777">
        <w:rPr>
          <w:sz w:val="28"/>
          <w:szCs w:val="28"/>
        </w:rPr>
        <w:t xml:space="preserve"> согласно приложению 1 (</w:t>
      </w:r>
      <w:hyperlink w:anchor="Par122" w:history="1">
        <w:r w:rsidRPr="004F4ED1">
          <w:rPr>
            <w:sz w:val="28"/>
            <w:szCs w:val="28"/>
          </w:rPr>
          <w:t>разделы I</w:t>
        </w:r>
      </w:hyperlink>
      <w:r w:rsidRPr="004F4ED1">
        <w:rPr>
          <w:sz w:val="28"/>
          <w:szCs w:val="28"/>
        </w:rPr>
        <w:t xml:space="preserve"> - </w:t>
      </w:r>
      <w:hyperlink w:anchor="Par217" w:history="1">
        <w:r w:rsidRPr="004F4ED1">
          <w:rPr>
            <w:sz w:val="28"/>
            <w:szCs w:val="28"/>
          </w:rPr>
          <w:t>III</w:t>
        </w:r>
      </w:hyperlink>
      <w:r w:rsidRPr="00CC6777">
        <w:rPr>
          <w:sz w:val="28"/>
          <w:szCs w:val="28"/>
        </w:rPr>
        <w:t>) к н</w:t>
      </w:r>
      <w:r w:rsidRPr="00CC6777">
        <w:rPr>
          <w:sz w:val="28"/>
          <w:szCs w:val="28"/>
        </w:rPr>
        <w:t>а</w:t>
      </w:r>
      <w:r w:rsidRPr="00CC6777">
        <w:rPr>
          <w:sz w:val="28"/>
          <w:szCs w:val="28"/>
        </w:rPr>
        <w:t>стоящему Порядку;</w:t>
      </w:r>
    </w:p>
    <w:p w:rsidR="00D2302A" w:rsidRPr="004F4ED1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t>- сведений о результатах оценки социальной и бюджетной эффективности деятельности предприятий (организаций) за отчетный период согласно прил</w:t>
      </w:r>
      <w:r w:rsidRPr="00CC6777">
        <w:rPr>
          <w:sz w:val="28"/>
          <w:szCs w:val="28"/>
        </w:rPr>
        <w:t>о</w:t>
      </w:r>
      <w:r w:rsidRPr="00CC6777">
        <w:rPr>
          <w:sz w:val="28"/>
          <w:szCs w:val="28"/>
        </w:rPr>
        <w:t xml:space="preserve">жению 1 </w:t>
      </w:r>
      <w:hyperlink w:anchor="Par280" w:history="1">
        <w:r w:rsidRPr="004F4ED1">
          <w:rPr>
            <w:sz w:val="28"/>
            <w:szCs w:val="28"/>
          </w:rPr>
          <w:t>(раздел IV)</w:t>
        </w:r>
      </w:hyperlink>
      <w:r w:rsidRPr="004F4ED1">
        <w:rPr>
          <w:sz w:val="28"/>
          <w:szCs w:val="28"/>
        </w:rPr>
        <w:t>.</w:t>
      </w:r>
    </w:p>
    <w:p w:rsidR="00D2302A" w:rsidRPr="005B53BD" w:rsidRDefault="00D2302A" w:rsidP="00D2302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16"/>
          <w:szCs w:val="16"/>
        </w:rPr>
      </w:pP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CC6777">
        <w:rPr>
          <w:sz w:val="28"/>
          <w:szCs w:val="28"/>
        </w:rPr>
        <w:lastRenderedPageBreak/>
        <w:t>4. Рассмотрение итогов по результатам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C6777">
        <w:rPr>
          <w:sz w:val="28"/>
          <w:szCs w:val="28"/>
        </w:rPr>
        <w:t>проведения мониторинга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6777">
        <w:rPr>
          <w:sz w:val="28"/>
          <w:szCs w:val="28"/>
        </w:rPr>
        <w:t xml:space="preserve">4.1. </w:t>
      </w:r>
      <w:r>
        <w:rPr>
          <w:sz w:val="28"/>
          <w:szCs w:val="28"/>
        </w:rPr>
        <w:t>Отдел</w:t>
      </w:r>
      <w:r w:rsidRPr="00CC6777">
        <w:rPr>
          <w:sz w:val="28"/>
          <w:szCs w:val="28"/>
        </w:rPr>
        <w:t xml:space="preserve"> в двухнедельный срок со дня поступления информации от пре</w:t>
      </w:r>
      <w:r w:rsidRPr="00CC6777">
        <w:rPr>
          <w:sz w:val="28"/>
          <w:szCs w:val="28"/>
        </w:rPr>
        <w:t>д</w:t>
      </w:r>
      <w:r w:rsidRPr="00CC6777">
        <w:rPr>
          <w:sz w:val="28"/>
          <w:szCs w:val="28"/>
        </w:rPr>
        <w:t>приятий готовит сводный мониторинг хозяйственно-финансовой деятельности предприятий и предложени</w:t>
      </w:r>
      <w:r>
        <w:rPr>
          <w:sz w:val="28"/>
          <w:szCs w:val="28"/>
        </w:rPr>
        <w:t>я</w:t>
      </w:r>
      <w:r w:rsidRPr="00CC6777">
        <w:rPr>
          <w:sz w:val="28"/>
          <w:szCs w:val="28"/>
        </w:rPr>
        <w:t>, способствующи</w:t>
      </w:r>
      <w:r>
        <w:rPr>
          <w:sz w:val="28"/>
          <w:szCs w:val="28"/>
        </w:rPr>
        <w:t>е</w:t>
      </w:r>
      <w:r w:rsidRPr="00CC6777">
        <w:rPr>
          <w:sz w:val="28"/>
          <w:szCs w:val="28"/>
        </w:rPr>
        <w:t xml:space="preserve"> стабилизации деятельности предприятий. Данные мониторинга и </w:t>
      </w:r>
      <w:r>
        <w:rPr>
          <w:sz w:val="28"/>
          <w:szCs w:val="28"/>
        </w:rPr>
        <w:t>предложения</w:t>
      </w:r>
      <w:r w:rsidRPr="00CC6777">
        <w:rPr>
          <w:sz w:val="28"/>
          <w:szCs w:val="28"/>
        </w:rPr>
        <w:t xml:space="preserve"> рассматриваются на засед</w:t>
      </w:r>
      <w:r w:rsidRPr="00CC6777">
        <w:rPr>
          <w:sz w:val="28"/>
          <w:szCs w:val="28"/>
        </w:rPr>
        <w:t>а</w:t>
      </w:r>
      <w:r w:rsidRPr="00CC6777">
        <w:rPr>
          <w:sz w:val="28"/>
          <w:szCs w:val="28"/>
        </w:rPr>
        <w:t>нии балансовой комиссии, принимается решение об оценке эффективности де</w:t>
      </w:r>
      <w:r w:rsidRPr="00CC6777">
        <w:rPr>
          <w:sz w:val="28"/>
          <w:szCs w:val="28"/>
        </w:rPr>
        <w:t>я</w:t>
      </w:r>
      <w:r w:rsidRPr="00CC6777">
        <w:rPr>
          <w:sz w:val="28"/>
          <w:szCs w:val="28"/>
        </w:rPr>
        <w:t>тельности предприятия за отчетный период и о мерах, необходимых для у</w:t>
      </w:r>
      <w:r w:rsidRPr="00CC6777">
        <w:rPr>
          <w:sz w:val="28"/>
          <w:szCs w:val="28"/>
        </w:rPr>
        <w:t>с</w:t>
      </w:r>
      <w:r w:rsidRPr="00CC6777">
        <w:rPr>
          <w:sz w:val="28"/>
          <w:szCs w:val="28"/>
        </w:rPr>
        <w:t>пешной работы предприятия. Один экземпляр решения передается руководит</w:t>
      </w:r>
      <w:r w:rsidRPr="00CC6777">
        <w:rPr>
          <w:sz w:val="28"/>
          <w:szCs w:val="28"/>
        </w:rPr>
        <w:t>е</w:t>
      </w:r>
      <w:r w:rsidRPr="00CC6777">
        <w:rPr>
          <w:sz w:val="28"/>
          <w:szCs w:val="28"/>
        </w:rPr>
        <w:t xml:space="preserve">лю предприятия, один в </w:t>
      </w:r>
      <w:r>
        <w:rPr>
          <w:sz w:val="28"/>
          <w:szCs w:val="28"/>
        </w:rPr>
        <w:t>Отдел</w:t>
      </w:r>
      <w:r w:rsidRPr="00CC6777">
        <w:rPr>
          <w:sz w:val="28"/>
          <w:szCs w:val="28"/>
        </w:rPr>
        <w:t xml:space="preserve"> для осуществления контроля за ходом исполн</w:t>
      </w:r>
      <w:r w:rsidRPr="00CC6777">
        <w:rPr>
          <w:sz w:val="28"/>
          <w:szCs w:val="28"/>
        </w:rPr>
        <w:t>е</w:t>
      </w:r>
      <w:r w:rsidRPr="00CC6777">
        <w:rPr>
          <w:sz w:val="28"/>
          <w:szCs w:val="28"/>
        </w:rPr>
        <w:t>ния принятого решения.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2302A" w:rsidRPr="00CC6777" w:rsidRDefault="00D2302A" w:rsidP="00D230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2302A" w:rsidRDefault="00D2302A" w:rsidP="00D2302A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D2302A" w:rsidRDefault="00D2302A" w:rsidP="00D2302A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D2302A" w:rsidRDefault="00D2302A" w:rsidP="00D2302A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D2302A" w:rsidRDefault="00D2302A" w:rsidP="00D2302A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D2302A" w:rsidRDefault="00D2302A" w:rsidP="00D2302A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D2302A" w:rsidRDefault="00D2302A" w:rsidP="00D2302A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D2302A" w:rsidRDefault="00D2302A" w:rsidP="00D2302A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D2302A" w:rsidRDefault="00D2302A" w:rsidP="00D2302A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D2302A" w:rsidRDefault="00D2302A" w:rsidP="00D2302A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D2302A" w:rsidRDefault="00D2302A" w:rsidP="00D2302A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D2302A" w:rsidRDefault="00D2302A" w:rsidP="00D2302A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D2302A" w:rsidRDefault="00D2302A" w:rsidP="00D2302A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D2302A" w:rsidRDefault="00D2302A" w:rsidP="00D2302A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D2302A" w:rsidRDefault="00D2302A" w:rsidP="00D2302A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D2302A" w:rsidRDefault="00D2302A" w:rsidP="00D2302A">
      <w:pPr>
        <w:widowControl w:val="0"/>
        <w:autoSpaceDE w:val="0"/>
        <w:autoSpaceDN w:val="0"/>
        <w:adjustRightInd w:val="0"/>
        <w:spacing w:line="360" w:lineRule="auto"/>
        <w:outlineLvl w:val="1"/>
        <w:rPr>
          <w:sz w:val="28"/>
          <w:szCs w:val="28"/>
        </w:rPr>
      </w:pPr>
    </w:p>
    <w:p w:rsidR="00D2302A" w:rsidRDefault="00D2302A" w:rsidP="00D2302A">
      <w:pPr>
        <w:widowControl w:val="0"/>
        <w:autoSpaceDE w:val="0"/>
        <w:autoSpaceDN w:val="0"/>
        <w:adjustRightInd w:val="0"/>
        <w:spacing w:line="360" w:lineRule="auto"/>
        <w:outlineLvl w:val="1"/>
        <w:rPr>
          <w:sz w:val="28"/>
          <w:szCs w:val="28"/>
        </w:rPr>
      </w:pPr>
    </w:p>
    <w:p w:rsidR="00D2302A" w:rsidRPr="00CC6777" w:rsidRDefault="00D2302A" w:rsidP="00D2302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C6777">
        <w:rPr>
          <w:sz w:val="28"/>
          <w:szCs w:val="28"/>
        </w:rPr>
        <w:t>Приложение 1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C6777">
        <w:rPr>
          <w:sz w:val="28"/>
          <w:szCs w:val="28"/>
        </w:rPr>
        <w:t>к Порядку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C6777">
        <w:rPr>
          <w:sz w:val="28"/>
          <w:szCs w:val="28"/>
        </w:rPr>
        <w:t>предоставления отчетности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C6777">
        <w:rPr>
          <w:sz w:val="28"/>
          <w:szCs w:val="28"/>
        </w:rPr>
        <w:t>о деятельности и долговых обязательствах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C6777">
        <w:rPr>
          <w:sz w:val="28"/>
          <w:szCs w:val="28"/>
        </w:rPr>
        <w:t>муниципальных унитарных предприятий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302A" w:rsidRPr="00503807" w:rsidRDefault="00D2302A" w:rsidP="00D230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17"/>
      <w:bookmarkEnd w:id="1"/>
    </w:p>
    <w:p w:rsidR="00D2302A" w:rsidRPr="00503807" w:rsidRDefault="00D2302A" w:rsidP="00D230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07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D2302A" w:rsidRPr="00503807" w:rsidRDefault="00D2302A" w:rsidP="00D230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07">
        <w:rPr>
          <w:rFonts w:ascii="Times New Roman" w:hAnsi="Times New Roman" w:cs="Times New Roman"/>
          <w:b/>
          <w:sz w:val="28"/>
          <w:szCs w:val="28"/>
        </w:rPr>
        <w:t>финансово-хозяйственной</w:t>
      </w:r>
    </w:p>
    <w:p w:rsidR="00D2302A" w:rsidRPr="00503807" w:rsidRDefault="00D2302A" w:rsidP="00D230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07">
        <w:rPr>
          <w:rFonts w:ascii="Times New Roman" w:hAnsi="Times New Roman" w:cs="Times New Roman"/>
          <w:b/>
          <w:sz w:val="28"/>
          <w:szCs w:val="28"/>
        </w:rPr>
        <w:t>и социально-бюджетной деятельности предприятия</w:t>
      </w:r>
    </w:p>
    <w:p w:rsidR="00D2302A" w:rsidRPr="00503807" w:rsidRDefault="00D2302A" w:rsidP="00D230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07">
        <w:rPr>
          <w:rFonts w:ascii="Times New Roman" w:hAnsi="Times New Roman" w:cs="Times New Roman"/>
          <w:b/>
          <w:sz w:val="28"/>
          <w:szCs w:val="28"/>
        </w:rPr>
        <w:t>по итогам _______ квартала 20__ г.</w:t>
      </w:r>
    </w:p>
    <w:p w:rsidR="00D2302A" w:rsidRPr="00CC6777" w:rsidRDefault="00D2302A" w:rsidP="00D230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302A" w:rsidRPr="00CC6777" w:rsidRDefault="00D2302A" w:rsidP="00D230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22"/>
      <w:bookmarkEnd w:id="2"/>
      <w:r w:rsidRPr="00CC6777">
        <w:rPr>
          <w:rFonts w:ascii="Times New Roman" w:hAnsi="Times New Roman" w:cs="Times New Roman"/>
          <w:sz w:val="28"/>
          <w:szCs w:val="28"/>
        </w:rPr>
        <w:t>I. ОБЩИЕ СВЕДЕНИЯ</w:t>
      </w:r>
    </w:p>
    <w:p w:rsidR="00D2302A" w:rsidRPr="00CC6777" w:rsidRDefault="00D2302A" w:rsidP="00D230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302A" w:rsidRPr="00CC6777" w:rsidRDefault="00D2302A" w:rsidP="00D23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6777">
        <w:rPr>
          <w:rFonts w:ascii="Times New Roman" w:hAnsi="Times New Roman" w:cs="Times New Roman"/>
          <w:sz w:val="28"/>
          <w:szCs w:val="28"/>
        </w:rPr>
        <w:t>1. Муниципальное предприятие _________________________________________</w:t>
      </w:r>
    </w:p>
    <w:p w:rsidR="00D2302A" w:rsidRPr="00CC6777" w:rsidRDefault="00D2302A" w:rsidP="00D23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677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2302A" w:rsidRPr="00503807" w:rsidRDefault="00D2302A" w:rsidP="00D2302A">
      <w:pPr>
        <w:pStyle w:val="ConsPlusNonformat"/>
        <w:jc w:val="center"/>
        <w:rPr>
          <w:rFonts w:ascii="Times New Roman" w:hAnsi="Times New Roman" w:cs="Times New Roman"/>
        </w:rPr>
      </w:pPr>
      <w:r w:rsidRPr="00503807">
        <w:rPr>
          <w:rFonts w:ascii="Times New Roman" w:hAnsi="Times New Roman" w:cs="Times New Roman"/>
        </w:rPr>
        <w:t>(наименование, юридический адрес)</w:t>
      </w:r>
    </w:p>
    <w:p w:rsidR="00D2302A" w:rsidRDefault="00D2302A" w:rsidP="00D230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302A" w:rsidRPr="00CC6777" w:rsidRDefault="00D2302A" w:rsidP="00D23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6777">
        <w:rPr>
          <w:rFonts w:ascii="Times New Roman" w:hAnsi="Times New Roman" w:cs="Times New Roman"/>
          <w:sz w:val="28"/>
          <w:szCs w:val="28"/>
        </w:rPr>
        <w:t>2. Руководитель муниципального предприятия____________________________</w:t>
      </w:r>
    </w:p>
    <w:p w:rsidR="00D2302A" w:rsidRPr="00CC6777" w:rsidRDefault="00D2302A" w:rsidP="00D23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677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302A" w:rsidRPr="00503807" w:rsidRDefault="00D2302A" w:rsidP="00D2302A">
      <w:pPr>
        <w:pStyle w:val="ConsPlusNonformat"/>
        <w:jc w:val="center"/>
        <w:rPr>
          <w:rFonts w:ascii="Times New Roman" w:hAnsi="Times New Roman" w:cs="Times New Roman"/>
        </w:rPr>
      </w:pPr>
      <w:r w:rsidRPr="00503807">
        <w:rPr>
          <w:rFonts w:ascii="Times New Roman" w:hAnsi="Times New Roman" w:cs="Times New Roman"/>
        </w:rPr>
        <w:t>(фамилия, имя, отчество)</w:t>
      </w:r>
    </w:p>
    <w:p w:rsidR="00D2302A" w:rsidRPr="00CC6777" w:rsidRDefault="00D2302A" w:rsidP="00D230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302A" w:rsidRPr="00CC6777" w:rsidRDefault="00D2302A" w:rsidP="00D230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31"/>
      <w:bookmarkEnd w:id="3"/>
      <w:r w:rsidRPr="00CC6777">
        <w:rPr>
          <w:rFonts w:ascii="Times New Roman" w:hAnsi="Times New Roman" w:cs="Times New Roman"/>
          <w:sz w:val="28"/>
          <w:szCs w:val="28"/>
        </w:rPr>
        <w:t>II. ПОКАЗАТЕЛИ ФИНАНСОВО-ХОЗЯЙСТВЕННОЙ</w:t>
      </w:r>
    </w:p>
    <w:p w:rsidR="00D2302A" w:rsidRPr="00CC6777" w:rsidRDefault="00D2302A" w:rsidP="00D230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6777">
        <w:rPr>
          <w:rFonts w:ascii="Times New Roman" w:hAnsi="Times New Roman" w:cs="Times New Roman"/>
          <w:sz w:val="28"/>
          <w:szCs w:val="28"/>
        </w:rPr>
        <w:t>ДЕЯТЕЛЬНОСТИ ПРЕДПРИЯТИЯ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0"/>
        <w:gridCol w:w="900"/>
        <w:gridCol w:w="1140"/>
        <w:gridCol w:w="1560"/>
        <w:gridCol w:w="1980"/>
      </w:tblGrid>
      <w:tr w:rsidR="00D2302A" w:rsidRPr="00CC6777" w:rsidTr="00364A7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02A" w:rsidRPr="00EB6509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6509">
              <w:rPr>
                <w:b/>
                <w:sz w:val="20"/>
                <w:szCs w:val="20"/>
              </w:rPr>
              <w:t>Наименование показателя</w:t>
            </w:r>
          </w:p>
          <w:p w:rsidR="00D2302A" w:rsidRPr="00EB6509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6509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02A" w:rsidRPr="00EB6509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6509">
              <w:rPr>
                <w:b/>
                <w:sz w:val="20"/>
                <w:szCs w:val="20"/>
              </w:rPr>
              <w:t>Код</w:t>
            </w:r>
          </w:p>
          <w:p w:rsidR="00D2302A" w:rsidRPr="00EB6509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6509">
              <w:rPr>
                <w:b/>
                <w:sz w:val="20"/>
                <w:szCs w:val="20"/>
              </w:rPr>
              <w:t>строки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02A" w:rsidRPr="00EB6509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6509">
              <w:rPr>
                <w:b/>
                <w:sz w:val="20"/>
                <w:szCs w:val="20"/>
              </w:rPr>
              <w:t>Значение показателя</w:t>
            </w:r>
          </w:p>
        </w:tc>
      </w:tr>
      <w:tr w:rsidR="00D2302A" w:rsidRPr="00CC6777" w:rsidTr="00364A7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02A" w:rsidRPr="00EB6509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02A" w:rsidRPr="00EB6509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02A" w:rsidRPr="00EB6509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6509">
              <w:rPr>
                <w:b/>
                <w:sz w:val="20"/>
                <w:szCs w:val="20"/>
              </w:rPr>
              <w:t>Плановое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02A" w:rsidRPr="00EB6509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6509">
              <w:rPr>
                <w:b/>
                <w:sz w:val="20"/>
                <w:szCs w:val="20"/>
              </w:rPr>
              <w:t>Фактическое</w:t>
            </w:r>
          </w:p>
          <w:p w:rsidR="00D2302A" w:rsidRPr="00EB6509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6509">
              <w:rPr>
                <w:b/>
                <w:sz w:val="20"/>
                <w:szCs w:val="20"/>
              </w:rPr>
              <w:t>за отчетный</w:t>
            </w:r>
          </w:p>
          <w:p w:rsidR="00D2302A" w:rsidRPr="00EB6509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6509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02A" w:rsidRPr="00EB6509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6509">
              <w:rPr>
                <w:b/>
                <w:sz w:val="20"/>
                <w:szCs w:val="20"/>
              </w:rPr>
              <w:t>За</w:t>
            </w:r>
          </w:p>
          <w:p w:rsidR="00D2302A" w:rsidRPr="00EB6509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6509">
              <w:rPr>
                <w:b/>
                <w:sz w:val="20"/>
                <w:szCs w:val="20"/>
              </w:rPr>
              <w:t>аналогичный</w:t>
            </w:r>
          </w:p>
          <w:p w:rsidR="00D2302A" w:rsidRPr="00EB6509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6509">
              <w:rPr>
                <w:b/>
                <w:sz w:val="20"/>
                <w:szCs w:val="20"/>
              </w:rPr>
              <w:t>период</w:t>
            </w:r>
          </w:p>
          <w:p w:rsidR="00D2302A" w:rsidRPr="00EB6509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6509">
              <w:rPr>
                <w:b/>
                <w:sz w:val="20"/>
                <w:szCs w:val="20"/>
              </w:rPr>
              <w:t>прошлого</w:t>
            </w:r>
          </w:p>
          <w:p w:rsidR="00D2302A" w:rsidRPr="00EB6509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6509">
              <w:rPr>
                <w:b/>
                <w:sz w:val="20"/>
                <w:szCs w:val="20"/>
              </w:rPr>
              <w:t>года</w:t>
            </w:r>
          </w:p>
        </w:tc>
      </w:tr>
      <w:tr w:rsidR="00D2302A" w:rsidRPr="00CC6777" w:rsidTr="00364A7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503807">
              <w:t>Выручка от реализации продукции,</w:t>
            </w:r>
          </w:p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503807">
              <w:t xml:space="preserve">услуг - всего, тыс. руб.,       </w:t>
            </w:r>
          </w:p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503807">
              <w:t xml:space="preserve">в т.ч. по видам деятельности: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807">
              <w:t>01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AB75C2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CC6777" w:rsidTr="00364A7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503807">
              <w:t xml:space="preserve">Произведено товаров, услуг:     </w:t>
            </w:r>
          </w:p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503807">
              <w:t xml:space="preserve">натуральные показатели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807">
              <w:t>02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AB75C2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CC6777" w:rsidTr="00364A7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503807">
              <w:t>Себестоимость   товаров,   услуг</w:t>
            </w:r>
          </w:p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503807">
              <w:t>(включая    управленческие     и</w:t>
            </w:r>
          </w:p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503807">
              <w:t xml:space="preserve">коммерческие расходы), всего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807">
              <w:t>03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AB75C2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CC6777" w:rsidTr="00364A7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503807">
              <w:t xml:space="preserve">в т.ч. по элементам затрат:     </w:t>
            </w:r>
          </w:p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503807">
              <w:t xml:space="preserve">оплата труда  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AB75C2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75C2">
              <w:t>x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CC6777" w:rsidTr="00364A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  <w:r w:rsidRPr="00503807">
              <w:t xml:space="preserve">отчислено на социальные нужды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AB75C2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75C2">
              <w:t>x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CC6777" w:rsidTr="00364A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   </w:t>
            </w:r>
            <w:r w:rsidRPr="00503807">
              <w:t xml:space="preserve">амортизация   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AB75C2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75C2">
              <w:t>x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CC6777" w:rsidTr="00364A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  <w:r w:rsidRPr="00503807">
              <w:t xml:space="preserve">транспортные расходы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AB75C2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75C2">
              <w:t>x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CC6777" w:rsidTr="00364A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  <w:r w:rsidRPr="00503807">
              <w:t xml:space="preserve">электроэнергия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AB75C2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75C2">
              <w:t>x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CC6777" w:rsidTr="00364A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  <w:r w:rsidRPr="00503807">
              <w:t xml:space="preserve">теплоэнергия  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AB75C2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75C2">
              <w:t>x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CC6777" w:rsidTr="00364A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  <w:r w:rsidRPr="00503807">
              <w:t xml:space="preserve">вода, канализация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AB75C2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75C2">
              <w:t>x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CC6777" w:rsidTr="00364A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  <w:r w:rsidRPr="00503807">
              <w:t xml:space="preserve">арендная плата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AB75C2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75C2">
              <w:t>x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CC6777" w:rsidTr="00364A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  <w:r w:rsidRPr="00503807">
              <w:t xml:space="preserve">прочие        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AB75C2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75C2">
              <w:t>x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CC6777" w:rsidTr="00364A7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503807">
              <w:t>Затраты на 1 руб.  реализованных</w:t>
            </w:r>
          </w:p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503807">
              <w:t xml:space="preserve">товаров, услуг, коп.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807">
              <w:t>04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AB75C2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CC6777" w:rsidTr="00364A7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503807">
              <w:t>Балансовая   прибыль   (убытки),</w:t>
            </w:r>
          </w:p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503807">
              <w:t xml:space="preserve">тыс. руб.     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807">
              <w:t>05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AB75C2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CC6777" w:rsidTr="00364A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503807">
              <w:t xml:space="preserve">Чистая прибыль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807">
              <w:t>06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AB75C2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CC6777" w:rsidTr="00364A7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503807">
              <w:t>Среднесписочная     численность,</w:t>
            </w:r>
          </w:p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503807">
              <w:t xml:space="preserve">чел.          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807">
              <w:t>07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AB75C2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CC6777" w:rsidTr="00364A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Pr="00503807">
              <w:t xml:space="preserve">в т.ч. ИТР    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AB75C2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CC6777" w:rsidTr="00364A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503807">
              <w:t xml:space="preserve">Рабочих       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AB75C2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CC6777" w:rsidTr="00364A7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503807">
              <w:t>Фонд оплаты труда - всего,  тыс.</w:t>
            </w:r>
          </w:p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503807">
              <w:t xml:space="preserve">руб.          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807">
              <w:t>08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AB75C2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CC6777" w:rsidTr="00364A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Pr="00503807">
              <w:t xml:space="preserve">в т.ч. ИТР    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AB75C2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CC6777" w:rsidTr="00364A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503807">
              <w:t xml:space="preserve">рабочих       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AB75C2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CC6777" w:rsidTr="00364A7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503807">
              <w:t>Среднемесячная   оплата    труда</w:t>
            </w:r>
          </w:p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503807">
              <w:t xml:space="preserve">работников, руб., в том числе: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807">
              <w:t>09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AB75C2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CC6777" w:rsidTr="00364A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503807">
              <w:t xml:space="preserve">ИТР           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AB75C2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CC6777" w:rsidTr="00364A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Pr="00503807">
              <w:t xml:space="preserve">рабочих       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AB75C2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CC6777" w:rsidTr="00364A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Pr="00503807">
              <w:t xml:space="preserve">руководителя  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AB75C2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CC6777" w:rsidTr="00364A7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503807">
              <w:t>Выработка  на  1-го   работника,</w:t>
            </w:r>
          </w:p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503807">
              <w:t xml:space="preserve">тыс. руб.     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807">
              <w:t>10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AB75C2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CC6777" w:rsidTr="00364A7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503807">
              <w:t>Первоначальная         стоимость</w:t>
            </w:r>
          </w:p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503807">
              <w:t xml:space="preserve">основных фондов, тыс. руб.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807">
              <w:t>11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AB75C2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CC6777" w:rsidTr="00364A7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503807">
              <w:t>Остаточная  стоимость   основных</w:t>
            </w:r>
          </w:p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503807">
              <w:t xml:space="preserve">фондов, тыс. руб.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807">
              <w:t>12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AB75C2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CC6777" w:rsidTr="00364A7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503807">
              <w:t>Стоимость чистых  активов,  тыс.</w:t>
            </w:r>
          </w:p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503807">
              <w:t xml:space="preserve">руб.                     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503807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807">
              <w:t>13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AB75C2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02A" w:rsidRPr="00CC6777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2302A" w:rsidRPr="00CC6777" w:rsidRDefault="00D2302A" w:rsidP="00D230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302A" w:rsidRPr="00CC6777" w:rsidRDefault="00D2302A" w:rsidP="00D230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17"/>
      <w:bookmarkEnd w:id="4"/>
      <w:r w:rsidRPr="00CC6777">
        <w:rPr>
          <w:rFonts w:ascii="Times New Roman" w:hAnsi="Times New Roman" w:cs="Times New Roman"/>
          <w:sz w:val="28"/>
          <w:szCs w:val="28"/>
        </w:rPr>
        <w:t>III. ПОКАЗАТЕЛИ ДЕЛОВОЙ АКТИВНОСТИ</w:t>
      </w:r>
    </w:p>
    <w:p w:rsidR="00D2302A" w:rsidRDefault="00D2302A" w:rsidP="00D230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6777">
        <w:rPr>
          <w:rFonts w:ascii="Times New Roman" w:hAnsi="Times New Roman" w:cs="Times New Roman"/>
          <w:sz w:val="28"/>
          <w:szCs w:val="28"/>
        </w:rPr>
        <w:t>И ФИНАНСОВОЙ УСТОЙЧИВОСТИ ПРЕДПРИЯТИЯ</w:t>
      </w:r>
    </w:p>
    <w:p w:rsidR="00D2302A" w:rsidRDefault="00D2302A" w:rsidP="00D230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7"/>
        <w:gridCol w:w="889"/>
        <w:gridCol w:w="1061"/>
        <w:gridCol w:w="1585"/>
        <w:gridCol w:w="1940"/>
      </w:tblGrid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задолженность,  тыс. руб.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D2302A" w:rsidRPr="000274B1" w:rsidRDefault="00D2302A" w:rsidP="00364A7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2A" w:rsidRPr="000274B1" w:rsidTr="00364A77">
        <w:trPr>
          <w:trHeight w:val="523"/>
        </w:trPr>
        <w:tc>
          <w:tcPr>
            <w:tcW w:w="4428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Кредиторская   задолженность - всего, тыс. руб.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D2302A" w:rsidRPr="000274B1" w:rsidRDefault="00D2302A" w:rsidP="00364A7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в   т.ч.   задолженность   перед бю</w:t>
            </w: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жетом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D2302A" w:rsidRPr="000274B1" w:rsidRDefault="00D2302A" w:rsidP="00364A7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2A" w:rsidRPr="000274B1" w:rsidTr="00364A77">
        <w:trPr>
          <w:trHeight w:val="301"/>
        </w:trPr>
        <w:tc>
          <w:tcPr>
            <w:tcW w:w="4428" w:type="dxa"/>
          </w:tcPr>
          <w:p w:rsidR="00D2302A" w:rsidRPr="000274B1" w:rsidRDefault="00D2302A" w:rsidP="00364A77">
            <w:pPr>
              <w:pStyle w:val="ConsPlusNonforma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из нее просроченная: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перед персоналом по оплате труда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нее просроченная: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 xml:space="preserve">перед внебюджетными фондами     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из нее просроченная: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Рентабельность общая, %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Рентабельность      собственного кап</w:t>
            </w: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тала, %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Рентабельность активов, %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Рентабельность  долгосрочных   и кра</w:t>
            </w: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косрочных         финансовых вложений, %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Коэффициент           абсолютной ли</w:t>
            </w: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видности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Коэффициент       обеспеченности со</w:t>
            </w: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ственными средствами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Коэффициент соотношения  заемных и собственных средств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2A" w:rsidRPr="000274B1" w:rsidTr="00364A77">
        <w:trPr>
          <w:trHeight w:val="685"/>
        </w:trPr>
        <w:tc>
          <w:tcPr>
            <w:tcW w:w="4428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Оборачиваемость        оборотных акт</w:t>
            </w: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вов, оборот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Оборачиваемость        оборотных акт</w:t>
            </w: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вов, дней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Оборачиваемость запасов, оборот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Оборачиваемость запасов, дней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Оборачиваемость кредиторской задо</w:t>
            </w: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женности, оборот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Оборачиваемость      дебиторской з</w:t>
            </w: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долженности, оборот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Показатель платежеспособности по т</w:t>
            </w: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кущим обязательствам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02A" w:rsidRPr="00CC6777" w:rsidRDefault="00D2302A" w:rsidP="00D230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302A" w:rsidRPr="00CC6777" w:rsidRDefault="00D2302A" w:rsidP="00D230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302A" w:rsidRPr="00CC6777" w:rsidRDefault="00D2302A" w:rsidP="00D230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80"/>
      <w:bookmarkEnd w:id="5"/>
      <w:r w:rsidRPr="00CC6777">
        <w:rPr>
          <w:rFonts w:ascii="Times New Roman" w:hAnsi="Times New Roman" w:cs="Times New Roman"/>
          <w:sz w:val="28"/>
          <w:szCs w:val="28"/>
        </w:rPr>
        <w:t>IV. ПОКАЗАТЕЛИ СОЦИАЛЬНО-БЮДЖЕТНОЙ</w:t>
      </w:r>
    </w:p>
    <w:p w:rsidR="00D2302A" w:rsidRPr="00CC6777" w:rsidRDefault="00D2302A" w:rsidP="00D230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6777">
        <w:rPr>
          <w:rFonts w:ascii="Times New Roman" w:hAnsi="Times New Roman" w:cs="Times New Roman"/>
          <w:sz w:val="28"/>
          <w:szCs w:val="28"/>
        </w:rPr>
        <w:t>ЭФФЕКТИВНОСТИ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0"/>
        <w:gridCol w:w="888"/>
        <w:gridCol w:w="1056"/>
        <w:gridCol w:w="1582"/>
        <w:gridCol w:w="1936"/>
      </w:tblGrid>
      <w:tr w:rsidR="00D2302A" w:rsidRPr="000274B1" w:rsidTr="00364A77">
        <w:tc>
          <w:tcPr>
            <w:tcW w:w="10012" w:type="dxa"/>
            <w:gridSpan w:val="5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4B1">
              <w:t>1. Социальная и общественная значимость</w:t>
            </w:r>
          </w:p>
        </w:tc>
      </w:tr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0274B1">
              <w:t>Количество         потребителей, испол</w:t>
            </w:r>
            <w:r w:rsidRPr="000274B1">
              <w:t>ь</w:t>
            </w:r>
            <w:r w:rsidRPr="000274B1">
              <w:t>зующих услуги предприятия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4B1">
              <w:t>01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0274B1">
              <w:t>Количество   рабочих   мест   на пре</w:t>
            </w:r>
            <w:r w:rsidRPr="000274B1">
              <w:t>д</w:t>
            </w:r>
            <w:r w:rsidRPr="000274B1">
              <w:t>приятии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4B1">
              <w:t>02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0274B1">
              <w:t>Категории           потребит</w:t>
            </w:r>
            <w:r w:rsidRPr="000274B1">
              <w:t>е</w:t>
            </w:r>
            <w:r w:rsidRPr="000274B1">
              <w:t>лей(перечислить)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4B1">
              <w:t>03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0274B1" w:rsidTr="00364A77">
        <w:tc>
          <w:tcPr>
            <w:tcW w:w="10012" w:type="dxa"/>
            <w:gridSpan w:val="5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4B1">
              <w:t>2. Бюджетная эффективность</w:t>
            </w:r>
          </w:p>
        </w:tc>
      </w:tr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0274B1">
              <w:t>Платежи  в  бюджет   района   от де</w:t>
            </w:r>
            <w:r w:rsidRPr="000274B1">
              <w:t>я</w:t>
            </w:r>
            <w:r w:rsidRPr="000274B1">
              <w:t>тельности  предприятия,  тыс. руб., вс</w:t>
            </w:r>
            <w:r w:rsidRPr="000274B1">
              <w:t>е</w:t>
            </w:r>
            <w:r w:rsidRPr="000274B1">
              <w:t>го, в т.ч.: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4B1">
              <w:t>04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0274B1">
              <w:lastRenderedPageBreak/>
              <w:t>от  налогов,   сборов   и   иных обяз</w:t>
            </w:r>
            <w:r w:rsidRPr="000274B1">
              <w:t>а</w:t>
            </w:r>
            <w:r w:rsidRPr="000274B1">
              <w:t>тельных платежей  в  бюджет района (перечислить)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4B1">
              <w:t>05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0274B1">
              <w:t>в     виде     отчислений     от использ</w:t>
            </w:r>
            <w:r w:rsidRPr="000274B1">
              <w:t>о</w:t>
            </w:r>
            <w:r w:rsidRPr="000274B1">
              <w:t>вания     муниципального имущества, тыс. руб.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4B1">
              <w:t>06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0274B1">
              <w:t>Получено из бюджета  на  расходы по обычным  видам  деятельности, тыс. руб., всего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4B1">
              <w:t>07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0274B1">
              <w:t>в том числе: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0274B1">
              <w:t>бюджетные инвестиции, тыс. руб.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4B1">
              <w:t>08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0274B1">
              <w:t>бюджетные      средства       на безво</w:t>
            </w:r>
            <w:r w:rsidRPr="000274B1">
              <w:t>з</w:t>
            </w:r>
            <w:r w:rsidRPr="000274B1">
              <w:t>мездной             основе (капитальные   вложения),   тыс. руб.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4B1">
              <w:t>09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0274B1">
              <w:t xml:space="preserve">бюджетные субсидии, тыс. руб.   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4B1">
              <w:t>10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0274B1">
              <w:t>иные  поступления  из   бюджета, тыс. руб.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4B1">
              <w:t>11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02A" w:rsidRPr="000274B1" w:rsidTr="00364A77">
        <w:tc>
          <w:tcPr>
            <w:tcW w:w="4428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</w:pPr>
            <w:r w:rsidRPr="000274B1">
              <w:t>Показатель             бюджетной эффе</w:t>
            </w:r>
            <w:r w:rsidRPr="000274B1">
              <w:t>к</w:t>
            </w:r>
            <w:r w:rsidRPr="000274B1">
              <w:t>тивности</w:t>
            </w:r>
          </w:p>
        </w:tc>
        <w:tc>
          <w:tcPr>
            <w:tcW w:w="90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4B1">
              <w:t>12</w:t>
            </w:r>
          </w:p>
        </w:tc>
        <w:tc>
          <w:tcPr>
            <w:tcW w:w="108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302A" w:rsidRPr="000274B1" w:rsidRDefault="00D2302A" w:rsidP="00364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2302A" w:rsidRPr="00CC6777" w:rsidRDefault="00D2302A" w:rsidP="00D230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97"/>
      <w:bookmarkStart w:id="7" w:name="Par309"/>
      <w:bookmarkEnd w:id="6"/>
      <w:bookmarkEnd w:id="7"/>
    </w:p>
    <w:p w:rsidR="00D2302A" w:rsidRPr="00CC6777" w:rsidRDefault="00D2302A" w:rsidP="00D23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6777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2302A" w:rsidRPr="00CC6777" w:rsidRDefault="00D2302A" w:rsidP="00D230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302A" w:rsidRPr="00CC6777" w:rsidRDefault="00D2302A" w:rsidP="00D23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6777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D2302A" w:rsidRPr="00CC6777" w:rsidRDefault="00D2302A" w:rsidP="00D230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302A" w:rsidRPr="00CC6777" w:rsidRDefault="00D2302A" w:rsidP="00D230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302A" w:rsidRPr="00CC6777" w:rsidRDefault="00D2302A" w:rsidP="00D2302A">
      <w:pPr>
        <w:rPr>
          <w:sz w:val="28"/>
          <w:szCs w:val="28"/>
        </w:rPr>
      </w:pPr>
    </w:p>
    <w:p w:rsidR="00D2302A" w:rsidRDefault="00D2302A" w:rsidP="00F538B6">
      <w:pPr>
        <w:shd w:val="clear" w:color="auto" w:fill="FFFFFF"/>
        <w:ind w:left="365"/>
        <w:jc w:val="center"/>
      </w:pPr>
    </w:p>
    <w:sectPr w:rsidR="00D2302A" w:rsidSect="00667B14">
      <w:headerReference w:type="default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 w:code="9"/>
      <w:pgMar w:top="1304" w:right="851" w:bottom="624" w:left="1418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7BB" w:rsidRDefault="000307BB">
      <w:r>
        <w:separator/>
      </w:r>
    </w:p>
  </w:endnote>
  <w:endnote w:type="continuationSeparator" w:id="0">
    <w:p w:rsidR="000307BB" w:rsidRDefault="00030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46" w:rsidRPr="009B15CF" w:rsidRDefault="009B15CF" w:rsidP="00AE4C8B">
    <w:pPr>
      <w:pStyle w:val="ad"/>
      <w:rPr>
        <w:sz w:val="16"/>
        <w:szCs w:val="16"/>
      </w:rPr>
    </w:pPr>
    <w:r w:rsidRPr="009B15CF">
      <w:rPr>
        <w:sz w:val="16"/>
        <w:szCs w:val="16"/>
      </w:rPr>
      <w:t>C:\Documents and Settings\Пользователь\Мои докуме</w:t>
    </w:r>
    <w:r w:rsidRPr="009B15CF">
      <w:rPr>
        <w:sz w:val="16"/>
        <w:szCs w:val="16"/>
      </w:rPr>
      <w:t>н</w:t>
    </w:r>
    <w:r w:rsidRPr="009B15CF">
      <w:rPr>
        <w:sz w:val="16"/>
        <w:szCs w:val="16"/>
      </w:rPr>
      <w:t>ты\ПОСТАНОВЛЕНИЯ\постановления 2013 года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46" w:rsidRPr="009B15CF" w:rsidRDefault="009B15CF" w:rsidP="009B15CF">
    <w:pPr>
      <w:pStyle w:val="ad"/>
      <w:rPr>
        <w:sz w:val="16"/>
        <w:szCs w:val="16"/>
      </w:rPr>
    </w:pPr>
    <w:r w:rsidRPr="009B15CF">
      <w:rPr>
        <w:sz w:val="16"/>
        <w:szCs w:val="16"/>
      </w:rPr>
      <w:t>C:\Documents and Settings\Пользователь\Мои докуме</w:t>
    </w:r>
    <w:r w:rsidRPr="009B15CF">
      <w:rPr>
        <w:sz w:val="16"/>
        <w:szCs w:val="16"/>
      </w:rPr>
      <w:t>н</w:t>
    </w:r>
    <w:r w:rsidRPr="009B15CF">
      <w:rPr>
        <w:sz w:val="16"/>
        <w:szCs w:val="16"/>
      </w:rPr>
      <w:t>ты\ПОСТАНОВЛЕНИЯ\постановления 2013 года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7BB" w:rsidRDefault="000307BB">
      <w:r>
        <w:separator/>
      </w:r>
    </w:p>
  </w:footnote>
  <w:footnote w:type="continuationSeparator" w:id="0">
    <w:p w:rsidR="000307BB" w:rsidRDefault="00030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46" w:rsidRDefault="00686F46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2pt;height:12.9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86F46" w:rsidRPr="00CD5ED7" w:rsidRDefault="00686F46" w:rsidP="00CD5ED7"/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46" w:rsidRDefault="00F07284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20EFE"/>
    <w:rsid w:val="00003B92"/>
    <w:rsid w:val="000307BB"/>
    <w:rsid w:val="00037038"/>
    <w:rsid w:val="00054642"/>
    <w:rsid w:val="00061040"/>
    <w:rsid w:val="00076AFE"/>
    <w:rsid w:val="00077EE0"/>
    <w:rsid w:val="0008576E"/>
    <w:rsid w:val="00090C57"/>
    <w:rsid w:val="00091DAF"/>
    <w:rsid w:val="000A781B"/>
    <w:rsid w:val="000B7EA6"/>
    <w:rsid w:val="000E61D2"/>
    <w:rsid w:val="000F3F5B"/>
    <w:rsid w:val="001C5328"/>
    <w:rsid w:val="001C7617"/>
    <w:rsid w:val="00207FA6"/>
    <w:rsid w:val="002510BB"/>
    <w:rsid w:val="00271325"/>
    <w:rsid w:val="0028356C"/>
    <w:rsid w:val="002A2388"/>
    <w:rsid w:val="002B1F52"/>
    <w:rsid w:val="002D0CCB"/>
    <w:rsid w:val="0031186F"/>
    <w:rsid w:val="00342CFF"/>
    <w:rsid w:val="00364A77"/>
    <w:rsid w:val="0039202F"/>
    <w:rsid w:val="003977AB"/>
    <w:rsid w:val="003B28E9"/>
    <w:rsid w:val="003F035E"/>
    <w:rsid w:val="004002A7"/>
    <w:rsid w:val="00412608"/>
    <w:rsid w:val="00483CE5"/>
    <w:rsid w:val="004A36F6"/>
    <w:rsid w:val="004D7C94"/>
    <w:rsid w:val="004E586E"/>
    <w:rsid w:val="004E781B"/>
    <w:rsid w:val="00507C5B"/>
    <w:rsid w:val="005103B0"/>
    <w:rsid w:val="00525876"/>
    <w:rsid w:val="00540EFD"/>
    <w:rsid w:val="00560C68"/>
    <w:rsid w:val="005616FA"/>
    <w:rsid w:val="0056483D"/>
    <w:rsid w:val="00571733"/>
    <w:rsid w:val="0057341A"/>
    <w:rsid w:val="005935D6"/>
    <w:rsid w:val="0059527C"/>
    <w:rsid w:val="005F3E0C"/>
    <w:rsid w:val="00607D78"/>
    <w:rsid w:val="0061252B"/>
    <w:rsid w:val="00621657"/>
    <w:rsid w:val="00621E98"/>
    <w:rsid w:val="006322F4"/>
    <w:rsid w:val="00645824"/>
    <w:rsid w:val="00662E50"/>
    <w:rsid w:val="00667B14"/>
    <w:rsid w:val="00676B61"/>
    <w:rsid w:val="00677D87"/>
    <w:rsid w:val="00686F46"/>
    <w:rsid w:val="006A6263"/>
    <w:rsid w:val="006B0536"/>
    <w:rsid w:val="006B27F6"/>
    <w:rsid w:val="006F6BE4"/>
    <w:rsid w:val="007209C6"/>
    <w:rsid w:val="00720EFE"/>
    <w:rsid w:val="00737BF2"/>
    <w:rsid w:val="007632EF"/>
    <w:rsid w:val="00785031"/>
    <w:rsid w:val="00792EAB"/>
    <w:rsid w:val="00795A90"/>
    <w:rsid w:val="007C5F99"/>
    <w:rsid w:val="007D30C6"/>
    <w:rsid w:val="007F0476"/>
    <w:rsid w:val="007F3E4F"/>
    <w:rsid w:val="00807562"/>
    <w:rsid w:val="00815590"/>
    <w:rsid w:val="008214BC"/>
    <w:rsid w:val="0082315A"/>
    <w:rsid w:val="008277F5"/>
    <w:rsid w:val="00852F6D"/>
    <w:rsid w:val="00853AC0"/>
    <w:rsid w:val="008620F0"/>
    <w:rsid w:val="00880010"/>
    <w:rsid w:val="008C5596"/>
    <w:rsid w:val="008C655F"/>
    <w:rsid w:val="008E5B63"/>
    <w:rsid w:val="008E7327"/>
    <w:rsid w:val="0093113B"/>
    <w:rsid w:val="00965E4F"/>
    <w:rsid w:val="00966F2D"/>
    <w:rsid w:val="009726AD"/>
    <w:rsid w:val="0098522E"/>
    <w:rsid w:val="00990250"/>
    <w:rsid w:val="00991CCF"/>
    <w:rsid w:val="009920F9"/>
    <w:rsid w:val="009B15CF"/>
    <w:rsid w:val="009E18C9"/>
    <w:rsid w:val="009F4A70"/>
    <w:rsid w:val="009F787C"/>
    <w:rsid w:val="00A15DEB"/>
    <w:rsid w:val="00A25B2B"/>
    <w:rsid w:val="00A41EA0"/>
    <w:rsid w:val="00A63F11"/>
    <w:rsid w:val="00AA4575"/>
    <w:rsid w:val="00AA50C9"/>
    <w:rsid w:val="00AC6394"/>
    <w:rsid w:val="00AD41A2"/>
    <w:rsid w:val="00AE2BE6"/>
    <w:rsid w:val="00AE3423"/>
    <w:rsid w:val="00AE4C8B"/>
    <w:rsid w:val="00B15B80"/>
    <w:rsid w:val="00B42478"/>
    <w:rsid w:val="00B46C14"/>
    <w:rsid w:val="00B47676"/>
    <w:rsid w:val="00B77332"/>
    <w:rsid w:val="00B973B4"/>
    <w:rsid w:val="00B975EA"/>
    <w:rsid w:val="00BA2C67"/>
    <w:rsid w:val="00BA5AC5"/>
    <w:rsid w:val="00BE0394"/>
    <w:rsid w:val="00BF5CDB"/>
    <w:rsid w:val="00C45CB0"/>
    <w:rsid w:val="00C4638F"/>
    <w:rsid w:val="00C566C2"/>
    <w:rsid w:val="00C801F1"/>
    <w:rsid w:val="00C8494F"/>
    <w:rsid w:val="00CA59B2"/>
    <w:rsid w:val="00CB5A0A"/>
    <w:rsid w:val="00CD2E4A"/>
    <w:rsid w:val="00CD5ED7"/>
    <w:rsid w:val="00D07D43"/>
    <w:rsid w:val="00D2302A"/>
    <w:rsid w:val="00D52BEF"/>
    <w:rsid w:val="00D72DC9"/>
    <w:rsid w:val="00DB4473"/>
    <w:rsid w:val="00DF61C5"/>
    <w:rsid w:val="00E24A4D"/>
    <w:rsid w:val="00E24AD2"/>
    <w:rsid w:val="00E34584"/>
    <w:rsid w:val="00E42354"/>
    <w:rsid w:val="00E7367C"/>
    <w:rsid w:val="00E76AEF"/>
    <w:rsid w:val="00E81B69"/>
    <w:rsid w:val="00EB5EEB"/>
    <w:rsid w:val="00EC0786"/>
    <w:rsid w:val="00EE3B53"/>
    <w:rsid w:val="00EF0C69"/>
    <w:rsid w:val="00F07284"/>
    <w:rsid w:val="00F337ED"/>
    <w:rsid w:val="00F35376"/>
    <w:rsid w:val="00F37CA9"/>
    <w:rsid w:val="00F538B6"/>
    <w:rsid w:val="00F60E9E"/>
    <w:rsid w:val="00F7086B"/>
    <w:rsid w:val="00F727D9"/>
    <w:rsid w:val="00F83D83"/>
    <w:rsid w:val="00FA03D3"/>
    <w:rsid w:val="00FA2A5E"/>
    <w:rsid w:val="00FA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autoSpaceDE w:val="0"/>
    </w:pPr>
    <w:rPr>
      <w:sz w:val="28"/>
    </w:rPr>
  </w:style>
  <w:style w:type="paragraph" w:styleId="aa">
    <w:name w:val="List"/>
    <w:basedOn w:val="a9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table" w:styleId="af5">
    <w:name w:val="Table Grid"/>
    <w:basedOn w:val="a1"/>
    <w:rsid w:val="00853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23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C2F3B4B055971E03D40751961D0C32B2D424884D5683C6EBEFA77A6736r4F" TargetMode="External"/><Relationship Id="rId13" Type="http://schemas.openxmlformats.org/officeDocument/2006/relationships/hyperlink" Target="consultantplus://offline/ref=6AC2F3B4B055971E03D40751961D0C32B2D02B874E5D83C6EBEFA77A6764A1CE66E8C739326AE31135r4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C2F3B4B055971E03D40751961D0C32B2D52F874C5883C6EBEFA77A6736r4F" TargetMode="External"/><Relationship Id="rId12" Type="http://schemas.openxmlformats.org/officeDocument/2006/relationships/hyperlink" Target="consultantplus://offline/ref=6AC2F3B4B055971E03D40751961D0C32B2D02B874E5D83C6EBEFA77A6764A1CE66E8C739326AE01735r7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C2F3B4B055971E03D40751961D0C32B2D02B874E5D83C6EBEFA77A6764A1CE66E8C739326AE11735r2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AC2F3B4B055971E03D40751961D0C32B2D424884D5683C6EBEFA77A6736r4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C2F3B4B055971E03D40751961D0C32B2D5288F495983C6EBEFA77A6736r4F" TargetMode="External"/><Relationship Id="rId14" Type="http://schemas.openxmlformats.org/officeDocument/2006/relationships/hyperlink" Target="consultantplus://offline/ref=6AC2F3B4B055971E03D40751961D0C32B2D424874F5C83C6EBEFA77A6764A1CE66E8C739326AE11335r9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</Company>
  <LinksUpToDate>false</LinksUpToDate>
  <CharactersWithSpaces>14629</CharactersWithSpaces>
  <SharedDoc>false</SharedDoc>
  <HLinks>
    <vt:vector size="138" baseType="variant">
      <vt:variant>
        <vt:i4>6488122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6553651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6422576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6750259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6357041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6422576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6750259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6750269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consultantplus://offline/ref=6AC2F3B4B055971E03D40751961D0C32B2D424874F5C83C6EBEFA77A6764A1CE66E8C739326AE11335r9F</vt:lpwstr>
      </vt:variant>
      <vt:variant>
        <vt:lpwstr/>
      </vt:variant>
      <vt:variant>
        <vt:i4>6357041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6422576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6750259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6750310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consultantplus://offline/ref=6AC2F3B4B055971E03D40751961D0C32B2D02B874E5D83C6EBEFA77A6764A1CE66E8C739326AE31135r4F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consultantplus://offline/ref=6AC2F3B4B055971E03D40751961D0C32B2D02B874E5D83C6EBEFA77A6764A1CE66E8C739326AE01735r7F</vt:lpwstr>
      </vt:variant>
      <vt:variant>
        <vt:lpwstr/>
      </vt:variant>
      <vt:variant>
        <vt:i4>6750308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consultantplus://offline/ref=6AC2F3B4B055971E03D40751961D0C32B2D02B874E5D83C6EBEFA77A6764A1CE66E8C739326AE11735r2F</vt:lpwstr>
      </vt:variant>
      <vt:variant>
        <vt:lpwstr/>
      </vt:variant>
      <vt:variant>
        <vt:i4>6488122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6422576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6750259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65626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consultantplus://offline/ref=6AC2F3B4B055971E03D40751961D0C32B2D424884D5683C6EBEFA77A6736r4F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65627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consultantplus://offline/ref=6AC2F3B4B055971E03D40751961D0C32B2D5288F495983C6EBEFA77A6736r4F</vt:lpwstr>
      </vt:variant>
      <vt:variant>
        <vt:lpwstr/>
      </vt:variant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consultantplus://offline/ref=6AC2F3B4B055971E03D40751961D0C32B2D424884D5683C6EBEFA77A6736r4F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consultantplus://offline/ref=6AC2F3B4B055971E03D40751961D0C32B2D52F874C5883C6EBEFA77A6736r4F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2013-12-23T12:39:00Z</cp:lastPrinted>
  <dcterms:created xsi:type="dcterms:W3CDTF">2016-03-03T11:50:00Z</dcterms:created>
  <dcterms:modified xsi:type="dcterms:W3CDTF">2016-03-03T11:50:00Z</dcterms:modified>
</cp:coreProperties>
</file>