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A" w:rsidRDefault="006C4A7A" w:rsidP="006C4A7A">
      <w:pPr>
        <w:jc w:val="center"/>
        <w:rPr>
          <w:b/>
          <w:sz w:val="28"/>
          <w:szCs w:val="28"/>
        </w:rPr>
      </w:pPr>
    </w:p>
    <w:p w:rsidR="006C4A7A" w:rsidRPr="00CF23D5" w:rsidRDefault="006C4A7A" w:rsidP="006C4A7A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АДМИНИСТРАЦИЯ ТУЖИНСКОГО МУНИЦИПАЛЬНОГО РАЙОНА</w:t>
      </w:r>
    </w:p>
    <w:p w:rsidR="006C4A7A" w:rsidRPr="00CF23D5" w:rsidRDefault="006C4A7A" w:rsidP="006C4A7A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КИРОВСКОЙ ОБЛАСТИ</w:t>
      </w:r>
    </w:p>
    <w:p w:rsidR="006C4A7A" w:rsidRPr="00CF23D5" w:rsidRDefault="006C4A7A" w:rsidP="006C4A7A">
      <w:pPr>
        <w:jc w:val="center"/>
        <w:rPr>
          <w:b/>
          <w:sz w:val="28"/>
          <w:szCs w:val="28"/>
        </w:rPr>
      </w:pPr>
    </w:p>
    <w:p w:rsidR="006C4A7A" w:rsidRPr="00CF23D5" w:rsidRDefault="006C4A7A" w:rsidP="006C4A7A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ПОСТАНОВЛЕНИЕ</w:t>
      </w:r>
    </w:p>
    <w:p w:rsidR="006C4A7A" w:rsidRPr="00CF23D5" w:rsidRDefault="006C4A7A" w:rsidP="006C4A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5292"/>
        <w:gridCol w:w="1920"/>
      </w:tblGrid>
      <w:tr w:rsidR="006C4A7A" w:rsidRPr="00CF23D5" w:rsidTr="00C84C3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7A" w:rsidRPr="00CF23D5" w:rsidRDefault="009C5B6E" w:rsidP="00C84C37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A" w:rsidRPr="00CF23D5" w:rsidRDefault="006C4A7A" w:rsidP="00C84C37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7A" w:rsidRPr="00CF23D5" w:rsidRDefault="009C5B6E" w:rsidP="00C84C37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C4A7A" w:rsidRPr="00CF23D5" w:rsidTr="00C84C3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7A" w:rsidRPr="00CF23D5" w:rsidRDefault="006C4A7A" w:rsidP="00C84C3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пгт Тужа</w:t>
            </w:r>
          </w:p>
        </w:tc>
      </w:tr>
    </w:tbl>
    <w:p w:rsidR="006C4A7A" w:rsidRPr="00CF23D5" w:rsidRDefault="006C4A7A" w:rsidP="006C4A7A">
      <w:pPr>
        <w:spacing w:line="480" w:lineRule="exact"/>
        <w:jc w:val="both"/>
        <w:rPr>
          <w:sz w:val="28"/>
          <w:szCs w:val="28"/>
        </w:rPr>
      </w:pPr>
    </w:p>
    <w:p w:rsidR="006C4A7A" w:rsidRPr="00CF23D5" w:rsidRDefault="006C4A7A" w:rsidP="006C4A7A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E11F0">
        <w:rPr>
          <w:rFonts w:eastAsia="Times New Roman"/>
          <w:b/>
          <w:bCs/>
          <w:kern w:val="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</w:t>
      </w:r>
      <w:r w:rsidRPr="00CF23D5">
        <w:rPr>
          <w:b/>
          <w:sz w:val="28"/>
          <w:szCs w:val="28"/>
        </w:rPr>
        <w:t>»</w:t>
      </w:r>
    </w:p>
    <w:p w:rsidR="006C4A7A" w:rsidRPr="00CF23D5" w:rsidRDefault="006C4A7A" w:rsidP="006C4A7A">
      <w:pPr>
        <w:spacing w:line="480" w:lineRule="exact"/>
        <w:jc w:val="center"/>
        <w:rPr>
          <w:b/>
          <w:sz w:val="28"/>
          <w:szCs w:val="28"/>
        </w:rPr>
      </w:pPr>
    </w:p>
    <w:p w:rsidR="006C4A7A" w:rsidRPr="00CF23D5" w:rsidRDefault="006C4A7A" w:rsidP="006C4A7A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6C4A7A" w:rsidRPr="00CF23D5" w:rsidRDefault="006C4A7A" w:rsidP="006C4A7A">
      <w:pPr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</w:t>
      </w:r>
      <w:r w:rsidRPr="00CF23D5">
        <w:rPr>
          <w:sz w:val="28"/>
          <w:szCs w:val="28"/>
        </w:rPr>
        <w:t>» (далее — административный регламент). Прилагается.</w:t>
      </w:r>
    </w:p>
    <w:p w:rsidR="006C4A7A" w:rsidRPr="00CF23D5" w:rsidRDefault="006C4A7A" w:rsidP="006C4A7A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23D5">
        <w:rPr>
          <w:sz w:val="28"/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6" w:history="1">
        <w:r w:rsidRPr="00CF23D5">
          <w:rPr>
            <w:rStyle w:val="a4"/>
            <w:sz w:val="28"/>
            <w:szCs w:val="28"/>
            <w:lang w:val="en-US"/>
          </w:rPr>
          <w:t>www</w:t>
        </w:r>
        <w:r w:rsidRPr="00CF23D5">
          <w:rPr>
            <w:rStyle w:val="a4"/>
            <w:sz w:val="28"/>
            <w:szCs w:val="28"/>
          </w:rPr>
          <w:t>.</w:t>
        </w:r>
        <w:r w:rsidRPr="00CF23D5">
          <w:rPr>
            <w:rStyle w:val="a4"/>
            <w:sz w:val="28"/>
            <w:szCs w:val="28"/>
            <w:lang w:val="en-US"/>
          </w:rPr>
          <w:t>gosuslugi</w:t>
        </w:r>
        <w:r w:rsidRPr="00CF23D5">
          <w:rPr>
            <w:rStyle w:val="a4"/>
            <w:sz w:val="28"/>
            <w:szCs w:val="28"/>
          </w:rPr>
          <w:t>.</w:t>
        </w:r>
        <w:r w:rsidRPr="00CF23D5">
          <w:rPr>
            <w:rStyle w:val="a4"/>
            <w:sz w:val="28"/>
            <w:szCs w:val="28"/>
            <w:lang w:val="en-US"/>
          </w:rPr>
          <w:t>ru</w:t>
        </w:r>
      </w:hyperlink>
      <w:r w:rsidRPr="00CF23D5">
        <w:rPr>
          <w:sz w:val="28"/>
          <w:szCs w:val="28"/>
        </w:rPr>
        <w:t>).</w:t>
      </w:r>
    </w:p>
    <w:p w:rsidR="006C4A7A" w:rsidRPr="00CF23D5" w:rsidRDefault="006C4A7A" w:rsidP="006C4A7A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3D5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C4A7A" w:rsidRPr="00CF23D5" w:rsidRDefault="006C4A7A" w:rsidP="006C4A7A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3D5">
        <w:rPr>
          <w:sz w:val="28"/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6C4A7A" w:rsidRPr="00CF23D5" w:rsidRDefault="006C4A7A" w:rsidP="006C4A7A">
      <w:pPr>
        <w:spacing w:line="72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7"/>
        <w:gridCol w:w="4844"/>
      </w:tblGrid>
      <w:tr w:rsidR="006C4A7A" w:rsidRPr="00CF23D5" w:rsidTr="00C84C37">
        <w:tc>
          <w:tcPr>
            <w:tcW w:w="4786" w:type="dxa"/>
          </w:tcPr>
          <w:p w:rsidR="006C4A7A" w:rsidRPr="00CF23D5" w:rsidRDefault="006C4A7A" w:rsidP="00C84C3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F23D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F23D5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6C4A7A" w:rsidRPr="00CF23D5" w:rsidRDefault="006C4A7A" w:rsidP="00C84C37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6C4A7A" w:rsidRPr="00CF23D5" w:rsidRDefault="006C4A7A" w:rsidP="00F37A5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6C4A7A" w:rsidRPr="00CF23D5" w:rsidRDefault="006C4A7A" w:rsidP="006C4A7A">
      <w:pPr>
        <w:spacing w:line="360" w:lineRule="exact"/>
        <w:rPr>
          <w:sz w:val="28"/>
          <w:szCs w:val="28"/>
        </w:rPr>
      </w:pPr>
    </w:p>
    <w:p w:rsidR="006C4A7A" w:rsidRDefault="006C4A7A" w:rsidP="006C4A7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6C4A7A" w:rsidRPr="006D4894" w:rsidTr="00C84C37">
        <w:trPr>
          <w:trHeight w:val="1695"/>
        </w:trPr>
        <w:tc>
          <w:tcPr>
            <w:tcW w:w="4786" w:type="dxa"/>
          </w:tcPr>
          <w:p w:rsidR="006C4A7A" w:rsidRPr="006D4894" w:rsidRDefault="006C4A7A" w:rsidP="00C84C37">
            <w:pPr>
              <w:tabs>
                <w:tab w:val="left" w:pos="567"/>
                <w:tab w:val="left" w:pos="709"/>
              </w:tabs>
              <w:ind w:right="32"/>
              <w:jc w:val="center"/>
              <w:rPr>
                <w:rFonts w:eastAsia="Times New Roman"/>
                <w:b/>
                <w:bCs/>
                <w:noProof/>
                <w:sz w:val="32"/>
              </w:rPr>
            </w:pPr>
          </w:p>
        </w:tc>
        <w:tc>
          <w:tcPr>
            <w:tcW w:w="4643" w:type="dxa"/>
          </w:tcPr>
          <w:p w:rsidR="006C4A7A" w:rsidRPr="006D4894" w:rsidRDefault="006C4A7A" w:rsidP="00C84C37">
            <w:pPr>
              <w:pStyle w:val="a5"/>
              <w:snapToGrid w:val="0"/>
              <w:rPr>
                <w:sz w:val="28"/>
                <w:szCs w:val="26"/>
              </w:rPr>
            </w:pPr>
            <w:r w:rsidRPr="006D4894">
              <w:rPr>
                <w:sz w:val="28"/>
                <w:szCs w:val="26"/>
              </w:rPr>
              <w:t>УТВЕРЖДЕН</w:t>
            </w:r>
          </w:p>
          <w:p w:rsidR="006C4A7A" w:rsidRPr="006D4894" w:rsidRDefault="006C4A7A" w:rsidP="00C84C37">
            <w:pPr>
              <w:pStyle w:val="a5"/>
              <w:rPr>
                <w:sz w:val="28"/>
                <w:szCs w:val="26"/>
              </w:rPr>
            </w:pPr>
          </w:p>
          <w:p w:rsidR="006C4A7A" w:rsidRPr="006D4894" w:rsidRDefault="006C4A7A" w:rsidP="00C84C37">
            <w:pPr>
              <w:pStyle w:val="a5"/>
              <w:rPr>
                <w:sz w:val="28"/>
                <w:szCs w:val="26"/>
              </w:rPr>
            </w:pPr>
            <w:r w:rsidRPr="006D4894">
              <w:rPr>
                <w:sz w:val="28"/>
                <w:szCs w:val="26"/>
              </w:rPr>
              <w:t>постановлением администрации</w:t>
            </w:r>
          </w:p>
          <w:p w:rsidR="006C4A7A" w:rsidRPr="006D4894" w:rsidRDefault="006C4A7A" w:rsidP="00C84C37">
            <w:pPr>
              <w:pStyle w:val="a5"/>
              <w:rPr>
                <w:sz w:val="28"/>
                <w:szCs w:val="26"/>
              </w:rPr>
            </w:pPr>
            <w:r w:rsidRPr="006D4894">
              <w:rPr>
                <w:sz w:val="28"/>
                <w:szCs w:val="26"/>
              </w:rPr>
              <w:t>Тужинского муниципального района</w:t>
            </w:r>
          </w:p>
          <w:p w:rsidR="006C4A7A" w:rsidRPr="006D4894" w:rsidRDefault="006C4A7A" w:rsidP="00F1497D">
            <w:pPr>
              <w:tabs>
                <w:tab w:val="left" w:pos="567"/>
                <w:tab w:val="left" w:pos="709"/>
              </w:tabs>
              <w:ind w:right="32"/>
              <w:rPr>
                <w:rFonts w:eastAsia="Times New Roman"/>
                <w:b/>
                <w:bCs/>
                <w:noProof/>
                <w:sz w:val="32"/>
              </w:rPr>
            </w:pPr>
            <w:r w:rsidRPr="00F37A59">
              <w:rPr>
                <w:rFonts w:eastAsia="Times New Roman"/>
                <w:sz w:val="28"/>
                <w:szCs w:val="26"/>
              </w:rPr>
              <w:t xml:space="preserve">от </w:t>
            </w:r>
            <w:r w:rsidR="00F1497D">
              <w:rPr>
                <w:rFonts w:eastAsia="Times New Roman"/>
                <w:sz w:val="28"/>
                <w:szCs w:val="26"/>
              </w:rPr>
              <w:t>18.02.2015</w:t>
            </w:r>
            <w:r w:rsidRPr="00F37A59">
              <w:rPr>
                <w:rFonts w:eastAsia="Times New Roman"/>
                <w:sz w:val="28"/>
                <w:szCs w:val="26"/>
              </w:rPr>
              <w:t xml:space="preserve"> № </w:t>
            </w:r>
            <w:r w:rsidR="00F1497D">
              <w:rPr>
                <w:rFonts w:eastAsia="Times New Roman"/>
                <w:sz w:val="28"/>
                <w:szCs w:val="26"/>
              </w:rPr>
              <w:t>87</w:t>
            </w:r>
          </w:p>
        </w:tc>
      </w:tr>
    </w:tbl>
    <w:p w:rsidR="00867FA1" w:rsidRDefault="00867FA1"/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b/>
          <w:bCs/>
          <w:kern w:val="0"/>
          <w:sz w:val="28"/>
          <w:szCs w:val="28"/>
          <w:lang w:eastAsia="ru-RU"/>
        </w:rPr>
        <w:t>Административный регламент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b/>
          <w:bCs/>
          <w:kern w:val="0"/>
          <w:sz w:val="28"/>
          <w:szCs w:val="28"/>
          <w:lang w:eastAsia="ru-RU"/>
        </w:rPr>
        <w:t>предоставления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b/>
          <w:bCs/>
          <w:kern w:val="0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районе»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 Общие положения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1.1. Предмет регулирования регламента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Тужинского муниципального района (далее – администрация), ее должностных лиц при осуществлении полномочий по предоставлению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</w:t>
      </w:r>
      <w:r w:rsidR="00F37A59">
        <w:rPr>
          <w:rFonts w:eastAsia="Times New Roman"/>
          <w:kern w:val="0"/>
          <w:sz w:val="28"/>
          <w:szCs w:val="28"/>
          <w:lang w:eastAsia="ru-RU"/>
        </w:rPr>
        <w:t xml:space="preserve">(далее Федеральный закон) </w:t>
      </w:r>
      <w:r w:rsidRPr="001E11F0">
        <w:rPr>
          <w:rFonts w:eastAsia="Times New Roman"/>
          <w:kern w:val="0"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1.2. Круг заявителей</w:t>
      </w:r>
      <w:r w:rsidR="00F37A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Заявителями при предоставлении муниципальной услуги являются дееспособные граждане, которые зарегистрированы по месту постоянного проживания,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официальном сайте администрации, способах получения информации, а также о порядке предоставления муниципальной услуги можно получить: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 официальном сайте администрации, в информационно-телекоммуникационной сети «Интернет» (далее – сеть Интернет);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 личном обращении заявителя;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 телефону;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1.3.2. Справочная информация о предоставлении муниципальной услуги: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адрес местонахождения администрации: ул. Горького, д. 5, пгт Тужа, 612200, 3 этаж, каб. № 46;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режим работы: понедельник-четверг с 08-00 до 17-00, пятница с 08-00 до 16-00, обед с 12-00 до 13-00, выходные: суббота-воскресенье;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телефон: 8 (83340) 2-16-44;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электронная почта: </w:t>
      </w:r>
      <w:hyperlink r:id="rId7" w:history="1">
        <w:r w:rsidRPr="001E11F0">
          <w:rPr>
            <w:rFonts w:eastAsia="Times New Roman"/>
            <w:kern w:val="0"/>
            <w:sz w:val="28"/>
            <w:szCs w:val="28"/>
            <w:lang w:eastAsia="ru-RU"/>
          </w:rPr>
          <w:t>admintuzha@mail.ru</w:t>
        </w:r>
      </w:hyperlink>
      <w:r w:rsidRPr="001E11F0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официальный сайт в сети Интернет: www.tuzha.ru.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 (далее – специалист администрации), предоставляет заявителю подробную информацию о порядке предо</w:t>
      </w:r>
      <w:r w:rsidR="001E11F0">
        <w:rPr>
          <w:rFonts w:eastAsia="Times New Roman"/>
          <w:kern w:val="0"/>
          <w:sz w:val="28"/>
          <w:szCs w:val="28"/>
          <w:lang w:eastAsia="ru-RU"/>
        </w:rPr>
        <w:t>ставления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</w:t>
      </w: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1.3.6. Информация о порядке предоставления муниципальной услуги предоставляется бесплатно.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 Стандарт предоставления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2.1. Наименование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Наименование муниципальной услуги: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районе».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Органом, предоставляющим муниципальную услугу, является администрация.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Структурным подразделением администрации, ответственным за непосредственное предоставление муниципальной услуги, является отдел по экономике и прогнозированию администрации (далее – Отдел).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2.3. Результат пред</w:t>
      </w:r>
      <w:r w:rsidR="001E11F0">
        <w:rPr>
          <w:rFonts w:eastAsia="Times New Roman"/>
          <w:kern w:val="0"/>
          <w:sz w:val="28"/>
          <w:szCs w:val="28"/>
          <w:lang w:eastAsia="ru-RU"/>
        </w:rPr>
        <w:t>оставления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предоставление земельного участка для ведения личного подсобного хозяйства без права возведения зданий и строений;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отказ в предоставлении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2.4. Срок предоставления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Срок предоставления муниципальной услуги составляет 51 день.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срок предоставления муниципальной услуги не включается время проведения в отношении земельного участка кадастровых работ и его государственного кадастрового учета.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Земельным  кодексом Российской Федерации, принятым Федеральным законом от 25.10.2001 № 136-ФЗ (</w:t>
      </w:r>
      <w:r w:rsidR="001E11F0">
        <w:rPr>
          <w:rFonts w:eastAsia="Times New Roman"/>
          <w:kern w:val="0"/>
          <w:sz w:val="28"/>
          <w:szCs w:val="28"/>
          <w:lang w:eastAsia="ru-RU"/>
        </w:rPr>
        <w:t>«</w:t>
      </w:r>
      <w:r w:rsidRPr="001E11F0">
        <w:rPr>
          <w:rFonts w:eastAsia="Times New Roman"/>
          <w:kern w:val="0"/>
          <w:sz w:val="28"/>
          <w:szCs w:val="28"/>
          <w:lang w:eastAsia="ru-RU"/>
        </w:rPr>
        <w:t>Собрание законодательства РФ</w:t>
      </w:r>
      <w:r w:rsidR="001E11F0">
        <w:rPr>
          <w:rFonts w:eastAsia="Times New Roman"/>
          <w:kern w:val="0"/>
          <w:sz w:val="28"/>
          <w:szCs w:val="28"/>
          <w:lang w:eastAsia="ru-RU"/>
        </w:rPr>
        <w:t>»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29.10.2001, № 44, ст. 4147, </w:t>
      </w:r>
      <w:r w:rsidR="001E11F0">
        <w:rPr>
          <w:rFonts w:eastAsia="Times New Roman"/>
          <w:kern w:val="0"/>
          <w:sz w:val="28"/>
          <w:szCs w:val="28"/>
          <w:lang w:eastAsia="ru-RU"/>
        </w:rPr>
        <w:t>«</w:t>
      </w:r>
      <w:r w:rsidRPr="001E11F0">
        <w:rPr>
          <w:rFonts w:eastAsia="Times New Roman"/>
          <w:kern w:val="0"/>
          <w:sz w:val="28"/>
          <w:szCs w:val="28"/>
          <w:lang w:eastAsia="ru-RU"/>
        </w:rPr>
        <w:t>Парламентская газета</w:t>
      </w:r>
      <w:r w:rsidR="001E11F0">
        <w:rPr>
          <w:rFonts w:eastAsia="Times New Roman"/>
          <w:kern w:val="0"/>
          <w:sz w:val="28"/>
          <w:szCs w:val="28"/>
          <w:lang w:eastAsia="ru-RU"/>
        </w:rPr>
        <w:t>»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, № 204-205, 30.10.2001, </w:t>
      </w:r>
      <w:r w:rsidR="001E11F0">
        <w:rPr>
          <w:rFonts w:eastAsia="Times New Roman"/>
          <w:kern w:val="0"/>
          <w:sz w:val="28"/>
          <w:szCs w:val="28"/>
          <w:lang w:eastAsia="ru-RU"/>
        </w:rPr>
        <w:t>«</w:t>
      </w:r>
      <w:r w:rsidRPr="001E11F0">
        <w:rPr>
          <w:rFonts w:eastAsia="Times New Roman"/>
          <w:kern w:val="0"/>
          <w:sz w:val="28"/>
          <w:szCs w:val="28"/>
          <w:lang w:eastAsia="ru-RU"/>
        </w:rPr>
        <w:t>Российская газета</w:t>
      </w:r>
      <w:r w:rsidR="001E11F0">
        <w:rPr>
          <w:rFonts w:eastAsia="Times New Roman"/>
          <w:kern w:val="0"/>
          <w:sz w:val="28"/>
          <w:szCs w:val="28"/>
          <w:lang w:eastAsia="ru-RU"/>
        </w:rPr>
        <w:t>»</w:t>
      </w:r>
      <w:r w:rsidRPr="001E11F0">
        <w:rPr>
          <w:rFonts w:eastAsia="Times New Roman"/>
          <w:kern w:val="0"/>
          <w:sz w:val="28"/>
          <w:szCs w:val="28"/>
          <w:lang w:eastAsia="ru-RU"/>
        </w:rPr>
        <w:t>, № 211-212, 30.10.2001.);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07.07.2003 № 112-ФЗ «О личном подсобном хозяйстве» («Парламентская газета», № 124-125, 10.07.2003, «Российская газета», № 135, 10.07.2003, «Собрание законодательства РФ», 14.07.2003, № 28, ст. 2881);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Законом Российской Федерации от 15.01.1993 № 4301-1 «О статусе Героев Советского Союза, Героев Российской Федерации и полных кавалеров ордена Славы» («Российская газета», № 27, 10.02.1993, «Ведомости СНД и ВС РФ», 18.02.1993, № 7, ст. 247);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(«Собрание законодательства РФ», 20.01.1997, № 3, ст. 349, «Российская газета», № 13, 21.01.1997);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Законом Кировской области от 19.12.2003 № 215-ЗО «О максимальном размере общей площади земельных участков для ведения личного подсобного хозяйства в Кировской области» («Вятский край», № 237(3165), 26.12.2003, «Сборник основных нормативных правовых актов органов государственной власти Кировской области», № 1(53), 18.02.2004);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Уставом муниципального образования Тужинский муниципальный район;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настоящим Административным регламентом.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Документы необходимые для предоставления муниципальной услуги: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2.6.1. Заявление о предоставлении земельного участка, в котором должны быть указаны: цель использования земельного участка, предполагаемый размер и местоположение земельного участка, испрашиваемое право на земельный участок (приложение № 1 к настоящему Административному регламенту).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2.6.2.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3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Кадастровый паспорт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4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Выписка из Единого государственного реестра прав на недвижимое имущество и сделок с ним о правах заявителя на имеющиеся у него земельные участки.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5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Удостоверение или документ (сведения), подтверждающий (ие) право гражданина на получение социальной поддержки – для заявителей, имеющих право на бесплатное предоставление в собственность земельных участков для ведения личного подсобного хозяйства.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6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Для предоставления земельного участка для ведения личного подсобного хозяйства в первоочередном порядке заявителем, являющимся инвалидом или гражданином, имеющим в составе своей семьи инвалида, представляется копия справки, подтверждающей факт установления инвалидности, выданная в соответствии с законодательством.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7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8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Документы, указанные в пунктах 2.6.1 - 2.6.3, 2.6.</w:t>
      </w:r>
      <w:r w:rsidR="00DA2045">
        <w:rPr>
          <w:rFonts w:eastAsia="Times New Roman"/>
          <w:kern w:val="0"/>
          <w:sz w:val="28"/>
          <w:szCs w:val="28"/>
          <w:lang w:eastAsia="ru-RU"/>
        </w:rPr>
        <w:t>7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настоящего Административного регламента, заявитель должен представить самостоятельно.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</w:t>
      </w:r>
      <w:r w:rsidR="0009607C">
        <w:rPr>
          <w:rFonts w:eastAsia="Times New Roman"/>
          <w:kern w:val="0"/>
          <w:sz w:val="28"/>
          <w:szCs w:val="28"/>
          <w:lang w:eastAsia="ru-RU"/>
        </w:rPr>
        <w:t>9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Документы, указанные в пунктах 2.6.4 – 2.6.</w:t>
      </w:r>
      <w:r w:rsidR="00DA2045">
        <w:rPr>
          <w:rFonts w:eastAsia="Times New Roman"/>
          <w:kern w:val="0"/>
          <w:sz w:val="28"/>
          <w:szCs w:val="28"/>
          <w:lang w:eastAsia="ru-RU"/>
        </w:rPr>
        <w:t>6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настоящего Административного регламента, запрашиваются отделом в рамках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2.6.1</w:t>
      </w:r>
      <w:r w:rsidR="0009607C">
        <w:rPr>
          <w:rFonts w:eastAsia="Times New Roman"/>
          <w:kern w:val="0"/>
          <w:sz w:val="28"/>
          <w:szCs w:val="28"/>
          <w:lang w:eastAsia="ru-RU"/>
        </w:rPr>
        <w:t>0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</w:t>
      </w: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либо в форме электронных документов с использованием Единого портала или Регионального портала.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867FA1" w:rsidRPr="00274D63" w:rsidRDefault="00867FA1" w:rsidP="00274D63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2.6.1</w:t>
      </w:r>
      <w:r w:rsidR="0009607C">
        <w:rPr>
          <w:rFonts w:eastAsia="Times New Roman"/>
          <w:kern w:val="0"/>
          <w:sz w:val="28"/>
          <w:szCs w:val="28"/>
          <w:lang w:eastAsia="ru-RU"/>
        </w:rPr>
        <w:t>1</w:t>
      </w:r>
      <w:r w:rsidRPr="00274D63">
        <w:rPr>
          <w:rFonts w:eastAsia="Times New Roman"/>
          <w:kern w:val="0"/>
          <w:sz w:val="28"/>
          <w:szCs w:val="28"/>
          <w:lang w:eastAsia="ru-RU"/>
        </w:rPr>
        <w:t>. При предоставлении муниципальной услуги не вправе требовать от заявителя:</w:t>
      </w:r>
    </w:p>
    <w:p w:rsidR="00274D63" w:rsidRPr="00274D63" w:rsidRDefault="00274D63" w:rsidP="00274D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 w:rsidRPr="00274D63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74D63" w:rsidRPr="00274D63" w:rsidRDefault="00274D63" w:rsidP="00274D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 w:rsidRPr="00274D63">
        <w:rPr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274D63">
          <w:rPr>
            <w:sz w:val="28"/>
            <w:szCs w:val="28"/>
            <w:lang w:eastAsia="ru-RU"/>
          </w:rPr>
          <w:t>частью 1 статьи 1</w:t>
        </w:r>
      </w:hyperlink>
      <w:r w:rsidRPr="00274D63">
        <w:rPr>
          <w:sz w:val="28"/>
          <w:szCs w:val="28"/>
          <w:lang w:eastAsia="ru-RU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274D63">
          <w:rPr>
            <w:sz w:val="28"/>
            <w:szCs w:val="28"/>
            <w:lang w:eastAsia="ru-RU"/>
          </w:rPr>
          <w:t>частью 6</w:t>
        </w:r>
      </w:hyperlink>
      <w:r w:rsidRPr="00274D63">
        <w:rPr>
          <w:sz w:val="28"/>
          <w:szCs w:val="28"/>
          <w:lang w:eastAsia="ru-RU"/>
        </w:rPr>
        <w:t xml:space="preserve"> статьи </w:t>
      </w:r>
      <w:r w:rsidR="00F37A59">
        <w:rPr>
          <w:sz w:val="28"/>
          <w:szCs w:val="28"/>
          <w:lang w:eastAsia="ru-RU"/>
        </w:rPr>
        <w:t xml:space="preserve">7 </w:t>
      </w:r>
      <w:r w:rsidRPr="00274D63">
        <w:rPr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7FA1" w:rsidRPr="00274D63" w:rsidRDefault="00274D63" w:rsidP="00274D63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274D63">
          <w:rPr>
            <w:sz w:val="28"/>
            <w:szCs w:val="28"/>
            <w:lang w:eastAsia="ru-RU"/>
          </w:rPr>
          <w:t>части 1 статьи 9</w:t>
        </w:r>
      </w:hyperlink>
      <w:r w:rsidRPr="00274D63">
        <w:rPr>
          <w:sz w:val="28"/>
          <w:szCs w:val="28"/>
          <w:lang w:eastAsia="ru-RU"/>
        </w:rPr>
        <w:t xml:space="preserve"> настоящего Федерального закона.</w:t>
      </w:r>
    </w:p>
    <w:p w:rsidR="00867FA1" w:rsidRPr="0009607C" w:rsidRDefault="00867FA1" w:rsidP="00274D63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607C">
        <w:rPr>
          <w:rFonts w:eastAsia="Times New Roman"/>
          <w:kern w:val="0"/>
          <w:sz w:val="28"/>
          <w:szCs w:val="28"/>
          <w:lang w:eastAsia="ru-RU"/>
        </w:rPr>
        <w:t>2.7. Перечень оснований для отказа в приеме документов</w:t>
      </w:r>
      <w:r w:rsidR="0009607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67FA1" w:rsidRPr="0009607C" w:rsidRDefault="00867FA1" w:rsidP="0009607C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607C">
        <w:rPr>
          <w:rFonts w:eastAsia="Times New Roman"/>
          <w:kern w:val="0"/>
          <w:sz w:val="28"/>
          <w:szCs w:val="28"/>
          <w:lang w:eastAsia="ru-RU"/>
        </w:rPr>
        <w:t>Основания для отказа в приеме документов, необходимых для предо</w:t>
      </w:r>
      <w:r w:rsidR="00274D63" w:rsidRPr="0009607C">
        <w:rPr>
          <w:rFonts w:eastAsia="Times New Roman"/>
          <w:kern w:val="0"/>
          <w:sz w:val="28"/>
          <w:szCs w:val="28"/>
          <w:lang w:eastAsia="ru-RU"/>
        </w:rPr>
        <w:t>ставления муниципальной услуги</w:t>
      </w:r>
      <w:r w:rsidR="0009607C" w:rsidRPr="0009607C">
        <w:rPr>
          <w:rFonts w:eastAsia="Times New Roman"/>
          <w:kern w:val="0"/>
          <w:sz w:val="28"/>
          <w:szCs w:val="28"/>
          <w:lang w:eastAsia="ru-RU"/>
        </w:rPr>
        <w:t xml:space="preserve"> нет.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2.8.1. При предоставлении в аренду земельного участка основаниями для отказа в предоставлении муниципальной услуги являются: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земельный участок изъят из оборота, за исключением случаев, установленных федеральными законами;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отсутствие свободных земельных участков (для граждан, которые зарегистрированы по месту постоянного проживания);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(или) ином праве у заявителя превысит максимальный размер, установленный законодательством;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не соответствие заявителя требованиям, установленным пунктом 1.2 настоящего Административного регламента;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непредставление документов, определенных пунктом 2.6.</w:t>
      </w:r>
      <w:r w:rsidR="00DA2045">
        <w:rPr>
          <w:rFonts w:eastAsia="Times New Roman"/>
          <w:kern w:val="0"/>
          <w:sz w:val="28"/>
          <w:szCs w:val="28"/>
          <w:lang w:eastAsia="ru-RU"/>
        </w:rPr>
        <w:t>8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настоящего Административного регламента, обязанность по представлению которых, возложена на заявителя.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2.8.2. При предоставлении в собственность земельного участка основаниями для отказа в предоставлении муниципальной услуги являются: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земе</w:t>
      </w:r>
      <w:r w:rsidR="00DA2045">
        <w:rPr>
          <w:rFonts w:eastAsia="Times New Roman"/>
          <w:kern w:val="0"/>
          <w:sz w:val="28"/>
          <w:szCs w:val="28"/>
          <w:lang w:eastAsia="ru-RU"/>
        </w:rPr>
        <w:t>льный участок изъят из оборота;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земельный участок зарезервирован для государственных или муниципальных нужд;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федеральным законом установлен запрет на приватизацию земельного участка;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земельный участок ограничен в обороте, за исключением случаев, если федеральным законом разрешено предоставлять его в собственность граждан;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отсутствие свободных земельных участков (для граждан, которые зарегистрированы по месту постоянного проживания);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размер испрашиваемого земельного участка не соответствует установленным предельным (максимальным и минимальным) размерам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(или) ином праве у заявителя превысит максимальный размер, установленный законодательством;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обращение иностранных граждан, лиц без гражданства с заявлением о бесплатном предоставлении земельного участка для ведения личного подсобного хозяйства;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не соответствие заявителя, требованиям установленным пунктом 1.2 настоящего Административного регламента;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непредставление документов, определенных пунктом 2.6.</w:t>
      </w:r>
      <w:r w:rsidR="00DA2045">
        <w:rPr>
          <w:rFonts w:eastAsia="Times New Roman"/>
          <w:kern w:val="0"/>
          <w:sz w:val="28"/>
          <w:szCs w:val="28"/>
          <w:lang w:eastAsia="ru-RU"/>
        </w:rPr>
        <w:t>8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настоящего Административного регламента, обязанность по представлению которых, возложена на заявителя.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</w:t>
      </w:r>
      <w:r w:rsidR="00DA2045">
        <w:rPr>
          <w:rFonts w:eastAsia="Times New Roman"/>
          <w:kern w:val="0"/>
          <w:sz w:val="28"/>
          <w:szCs w:val="28"/>
          <w:lang w:eastAsia="ru-RU"/>
        </w:rPr>
        <w:t>9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Размер платы, взимаемой за предоставление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0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1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Срок и порядок регистрации запроса о предоставлении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Документы, предоставленные заявителем, в том числе в электронной форме, регистрируются в течени</w:t>
      </w:r>
      <w:r w:rsidR="00DA2045">
        <w:rPr>
          <w:rFonts w:eastAsia="Times New Roman"/>
          <w:kern w:val="0"/>
          <w:sz w:val="28"/>
          <w:szCs w:val="28"/>
          <w:lang w:eastAsia="ru-RU"/>
        </w:rPr>
        <w:t>е 3 дней с момента поступления.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2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Требования к помещениям предоставления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2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2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2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.3. Места для информирования должны быть оборудованы информационными стендами, со</w:t>
      </w:r>
      <w:r w:rsidR="00DA2045">
        <w:rPr>
          <w:rFonts w:eastAsia="Times New Roman"/>
          <w:kern w:val="0"/>
          <w:sz w:val="28"/>
          <w:szCs w:val="28"/>
          <w:lang w:eastAsia="ru-RU"/>
        </w:rPr>
        <w:t>держащими следующую информацию: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3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3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.1. Показателем доступности муниципальной услуги является: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транспортная доступность и удобное территориальное расположение администрации;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обеспечение беспрепятственного доступа инвалидов к помещению, в котором предоставляется муниципальная услуга, либо возможности вызова инвалидом сотрудника администрации путем устройства телефонного аппарата на 1 этаже здания;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размещение информации о порядке предоставления муниципальной услуги на Едином портале, Региональном портале;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обеспечение возможности направления запроса в администрацию по электронной почте;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обеспечение предоставления муниципальной услуги с использованием возможностей Единого портала;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короткое время ожидания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2.1</w:t>
      </w:r>
      <w:r w:rsidR="00DA2045">
        <w:rPr>
          <w:rFonts w:eastAsia="Times New Roman"/>
          <w:kern w:val="0"/>
          <w:sz w:val="28"/>
          <w:szCs w:val="28"/>
          <w:lang w:eastAsia="ru-RU"/>
        </w:rPr>
        <w:t>3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DA2045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прием и регистрация документов;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подготовка и выдача схемы расположения земельного участка на кадастровом плане или кадастровой карте соответствующей территории;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рассмотрение поступивших документов;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принятие решения о предоставлении (об отказе в предос</w:t>
      </w:r>
      <w:r w:rsidR="00DA2045">
        <w:rPr>
          <w:rFonts w:eastAsia="Times New Roman"/>
          <w:kern w:val="0"/>
          <w:sz w:val="28"/>
          <w:szCs w:val="28"/>
          <w:lang w:eastAsia="ru-RU"/>
        </w:rPr>
        <w:t>тавлении)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заключение договора аренды (купли-продажи)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Блок–схема последовательности действий по предоставлению муниципальной услуги приведена в приложении </w:t>
      </w:r>
      <w:r w:rsidR="00DA2045">
        <w:rPr>
          <w:rFonts w:eastAsia="Times New Roman"/>
          <w:kern w:val="0"/>
          <w:sz w:val="28"/>
          <w:szCs w:val="28"/>
          <w:lang w:eastAsia="ru-RU"/>
        </w:rPr>
        <w:t>№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3.1. Описание последовательности административных действий при приеме и регистрации документов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Заявители, которые заинтересованы в предоставлении им земельных участков, подают (направляют) документы непосредственно в Отдел.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Основанием для начала административной процедуры является поступление в Отдел документов для предоставления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</w:t>
      </w:r>
      <w:r w:rsidR="00DA2045">
        <w:rPr>
          <w:rFonts w:eastAsia="Times New Roman"/>
          <w:kern w:val="0"/>
          <w:sz w:val="28"/>
          <w:szCs w:val="28"/>
          <w:lang w:eastAsia="ru-RU"/>
        </w:rPr>
        <w:t>7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настоящего Административного регламента, и, в случае отсутствия указанных оснований: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направляет документы на рассмотр</w:t>
      </w:r>
      <w:r w:rsidR="00DA2045">
        <w:rPr>
          <w:rFonts w:eastAsia="Times New Roman"/>
          <w:kern w:val="0"/>
          <w:sz w:val="28"/>
          <w:szCs w:val="28"/>
          <w:lang w:eastAsia="ru-RU"/>
        </w:rPr>
        <w:t>ение специалисту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</w:t>
      </w:r>
      <w:r w:rsidR="00DA2045">
        <w:rPr>
          <w:rFonts w:eastAsia="Times New Roman"/>
          <w:kern w:val="0"/>
          <w:sz w:val="28"/>
          <w:szCs w:val="28"/>
          <w:lang w:eastAsia="ru-RU"/>
        </w:rPr>
        <w:t>№</w:t>
      </w: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 3 к настоящему Административному регламенту), если фамилия и почтовый (электронный) адрес заявителя</w:t>
      </w:r>
      <w:r w:rsidR="00DA2045">
        <w:rPr>
          <w:rFonts w:eastAsia="Times New Roman"/>
          <w:kern w:val="0"/>
          <w:sz w:val="28"/>
          <w:szCs w:val="28"/>
          <w:lang w:eastAsia="ru-RU"/>
        </w:rPr>
        <w:t xml:space="preserve"> поддаются прочтению.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выполнения административной процедуры является регистрация поступивших документов и направление документов на рассмотрение, либо выдача (направление) заявителю уведомления об отказе в приеме представленных документов.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Максимальный срок выполнения действий составляет 30 минут на каждого заявителя.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3.2. Описание последовательности административных действий по выдаче схемы расположения земельного участка на кадастровом плане или кадастровой карте соответствующей территории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 основании представленных заявителем заявления и документов, специалист администрации подготавливает схему расположения земельного участка на кадастровом плане или кадастровой карте соответствующей территории (далее – схема расположения земельного участка).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Схема расположения земельного участка утверждается правовым актом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Специалист администрации выдает (направляет) заявителю утвержденную схему р</w:t>
      </w:r>
      <w:r w:rsidR="00DA2045">
        <w:rPr>
          <w:rFonts w:eastAsia="Times New Roman"/>
          <w:kern w:val="0"/>
          <w:sz w:val="28"/>
          <w:szCs w:val="28"/>
          <w:lang w:eastAsia="ru-RU"/>
        </w:rPr>
        <w:t>асположения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выполнения административной процедуры является выдача (направление) заявителю схемы расположения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DA2045">
        <w:rPr>
          <w:rFonts w:eastAsia="Times New Roman"/>
          <w:kern w:val="0"/>
          <w:sz w:val="28"/>
          <w:szCs w:val="28"/>
          <w:lang w:eastAsia="ru-RU"/>
        </w:rPr>
        <w:t>«</w:t>
      </w:r>
      <w:r w:rsidRPr="001E11F0">
        <w:rPr>
          <w:rFonts w:eastAsia="Times New Roman"/>
          <w:kern w:val="0"/>
          <w:sz w:val="28"/>
          <w:szCs w:val="28"/>
          <w:lang w:eastAsia="ru-RU"/>
        </w:rPr>
        <w:t>О государственном кадастре недвижимости</w:t>
      </w:r>
      <w:r w:rsidR="00DA2045">
        <w:rPr>
          <w:rFonts w:eastAsia="Times New Roman"/>
          <w:kern w:val="0"/>
          <w:sz w:val="28"/>
          <w:szCs w:val="28"/>
          <w:lang w:eastAsia="ru-RU"/>
        </w:rPr>
        <w:t>»</w:t>
      </w:r>
      <w:r w:rsidRPr="001E11F0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Для принятия решения о предоставлении земельного участка, специалист администрации запрашивает по межведомственным запросам, если заявителем не представлены по собственной инициативе: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справку (сведения) органа опеки и попечительства о дееспособности заявителя;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документ (сведения), подтверждающий (ие) право заявителя на получение социальной поддержки (при обращении с заявлением о бесплатном предоставлении в собственность земельных участков для ведения личного подсобного хозяйства.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кадастровый паспорт земельного участка;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выписку из Единого государственного реестра прав на недвижимое имущество и сделок с ним о правах заявителя на имеющиеся у него земельные участки.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выполнения административной процедуры является формирование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3.4. Описание последовательности административных действий при принятии решения о предоставлении земельного участка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Основанием для начала административной процедуры является поступление в Отдел документов и сведений, направленных по межведомственным запросам.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 результатам рассмотрения документов, представленных заявителем и документов, полученных по межведомственным запросам, специалист администрации: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устанавливает наличие оснований для отказа в предоставлении муниципальной услуги, указанных в пункте 2.8 настоящего Административного регламента, и, в случае наличия таких оснований – осуществляет подготовку проекта решения администрации об отказе в предоставлении земельного участка в собственность за плату или бесплатно (далее – постановление);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после принятия постановления главой администрации – выдает (направляет) заявителю копию принятого постановления об отказе в предоставлении земельного участка в собственность за плату или бесплатно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– подготавливает проект постановления администрации о предоставлении земельного участка в собственность за плату или бесплатно либо в аренду;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после принятия постановления главой администрации – выдает (направляет) заявителю копию принятого постановления с приложением кадастрового паспорта этого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выполнения административной процедуры является выдача (направление) заявителю копии постановления с приложением кадастрового паспорта земельного участка либо постановления об отказе в предоставлении муниципальной услуги.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Максимальный срок выполнения действий не может превышать 14 дней.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3.5. Описание последовательности административных действий при заключении договора аренды (купли-продажи) земельного участка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Принятое в установленном порядке постановление о предоставлении земельного участка в собственность за плату или бесплатно либо в аренду является основанием для заключения соответствующего договора (купли-продажи, аренды) о предоставлении земельного участка (далее – договор).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Специалист администрации: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осуществляет подготовку проекта договора;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направляет проект договора заявителю с предложением о его заключении.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Соответствующий договор заключается в течение 7 дней со дня принятия решения о предоставлении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Результатом выполнения административной процедуры является заключение соответствующего договора о предоставлении земельного участка.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493F44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93F44" w:rsidRDefault="00493F44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Глава администрации, а также уполномоченное им должностное лицо, осуществляя контроль, вправе: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контролировать соблюдение порядка и условий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4.2. Ответственность специалистов закрепляется в их должностных регламентах (инструкциях).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493F44">
      <w:pPr>
        <w:widowControl/>
        <w:shd w:val="clear" w:color="auto" w:fill="FFFFFF"/>
        <w:suppressAutoHyphens w:val="0"/>
        <w:spacing w:line="360" w:lineRule="exact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5.1. Решения администрации, а также действия (бездействие) уполномоченных должностных лиц могут быть обжалованы заявителем в ходе предоставления ими муниципальной услуги в досудебном порядке.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5.2. </w:t>
      </w:r>
      <w:r w:rsidR="00493F44">
        <w:rPr>
          <w:rFonts w:eastAsia="Times New Roman"/>
          <w:kern w:val="0"/>
          <w:sz w:val="28"/>
          <w:szCs w:val="28"/>
          <w:lang w:eastAsia="ru-RU"/>
        </w:rPr>
        <w:t>Досудебный порядок обжалования.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отказ должностного лица,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 администрацию.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Жалобы на решения, принятые</w:t>
      </w:r>
      <w:r w:rsidR="00493F44">
        <w:rPr>
          <w:rFonts w:eastAsia="Times New Roman"/>
          <w:kern w:val="0"/>
          <w:sz w:val="28"/>
          <w:szCs w:val="28"/>
          <w:lang w:eastAsia="ru-RU"/>
        </w:rPr>
        <w:t xml:space="preserve"> специалистами, участвующими в </w:t>
      </w:r>
      <w:r w:rsidRPr="001E11F0">
        <w:rPr>
          <w:rFonts w:eastAsia="Times New Roman"/>
          <w:kern w:val="0"/>
          <w:sz w:val="28"/>
          <w:szCs w:val="28"/>
          <w:lang w:eastAsia="ru-RU"/>
        </w:rPr>
        <w:t>предоставлении муниципальной услуги, подаются в адрес главы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5.2.3. Жалоба может быть направлена по почте, с использованием сети Интернет, официального сайта администрации, Единого портала, Регионального портала, а также может быть подана при личном приеме заявителя.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5.2.4. Жалоба должна содержать: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наименование Отдела, должностного лица, решения и действия (бездействие) которых обжалуются;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сведения об обжалуемых решениях и действиях (бездействии) специалиста администрации;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доводы, на основании которых заявитель не согласен с решением, действием (бездействием)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5.2.5. Прием жалоб в письменной форме осуществляется специалистом администрации,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</w:t>
      </w:r>
      <w:r w:rsidR="00493F44">
        <w:rPr>
          <w:rFonts w:eastAsia="Times New Roman"/>
          <w:kern w:val="0"/>
          <w:sz w:val="28"/>
          <w:szCs w:val="28"/>
          <w:lang w:eastAsia="ru-RU"/>
        </w:rPr>
        <w:t>езультат муниципальной услуги).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Время приема жалоб должно совпадать со временем пред</w:t>
      </w:r>
      <w:r w:rsidR="00493F44">
        <w:rPr>
          <w:rFonts w:eastAsia="Times New Roman"/>
          <w:kern w:val="0"/>
          <w:sz w:val="28"/>
          <w:szCs w:val="28"/>
          <w:lang w:eastAsia="ru-RU"/>
        </w:rPr>
        <w:t>оставления муниципальных услуг.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 w:rsidR="00493F44">
        <w:rPr>
          <w:rFonts w:eastAsia="Times New Roman"/>
          <w:kern w:val="0"/>
          <w:sz w:val="28"/>
          <w:szCs w:val="28"/>
          <w:lang w:eastAsia="ru-RU"/>
        </w:rPr>
        <w:t>тельством Российской Федерации.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оформленная в соответствии с законодательством Российской  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493F44">
        <w:rPr>
          <w:rFonts w:eastAsia="Times New Roman"/>
          <w:kern w:val="0"/>
          <w:sz w:val="28"/>
          <w:szCs w:val="28"/>
          <w:lang w:eastAsia="ru-RU"/>
        </w:rPr>
        <w:t>чность заявителя, не требуется.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электронном виде жалоба может быть</w:t>
      </w:r>
      <w:r w:rsidR="00493F44">
        <w:rPr>
          <w:rFonts w:eastAsia="Times New Roman"/>
          <w:kern w:val="0"/>
          <w:sz w:val="28"/>
          <w:szCs w:val="28"/>
          <w:lang w:eastAsia="ru-RU"/>
        </w:rPr>
        <w:t xml:space="preserve"> подана заявителем посредством: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сети Интернет, включая официальный сайт администрации;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Единого портала, Регионального портала.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5.2.8. В администрации,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</w:t>
      </w:r>
      <w:r w:rsidR="00493F44">
        <w:rPr>
          <w:rFonts w:eastAsia="Times New Roman"/>
          <w:kern w:val="0"/>
          <w:sz w:val="28"/>
          <w:szCs w:val="28"/>
          <w:lang w:eastAsia="ru-RU"/>
        </w:rPr>
        <w:t>о Административного регламента.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</w:t>
      </w:r>
      <w:r w:rsidR="00493F44">
        <w:rPr>
          <w:rFonts w:eastAsia="Times New Roman"/>
          <w:kern w:val="0"/>
          <w:sz w:val="28"/>
          <w:szCs w:val="28"/>
          <w:lang w:eastAsia="ru-RU"/>
        </w:rPr>
        <w:t>материалы в органы прокуратуры.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5.2.10. Заявитель вправе ознакомится с документами  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 указанных документов и материалов могут быть направлены заявителю по его письменному обращению.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5.2.11.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обжалования отказа специалиста администрации,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5.2.12. По результатам рассмотрения жалобы глава администрации принимает решение: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об отказе в удовлетворении жалобы.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предоставления муниципальной услуги, не </w:t>
      </w: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позднее 5 рабочих дней со дня принятия решения, если иное не установлено законодательством Российской Федерации.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5.2.14. В ответе по результатам рассмотрения жалобы указываются: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наименование администрации, должность, фамилия, имя, отчество (последнее – при наличии) должностного лица, принявшего решение по жалобе;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номер, дата, место принятия решения, включая сведения о специалисте администрации, решение или действие (бездействие) которого обжалуется;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основания для принятия решения по жалобе;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принятое по жалобе решение;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5.2.15. Ответ по результатам рассмотрения жалобы подписывается главой администрации.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 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5.2.16. Глава администрации отказывает в удовлетворе</w:t>
      </w:r>
      <w:r w:rsidR="00493F44">
        <w:rPr>
          <w:rFonts w:eastAsia="Times New Roman"/>
          <w:kern w:val="0"/>
          <w:sz w:val="28"/>
          <w:szCs w:val="28"/>
          <w:lang w:eastAsia="ru-RU"/>
        </w:rPr>
        <w:t>нии жалобы в следующих случаях: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 xml:space="preserve">5.2.17. Специалист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1E11F0">
        <w:rPr>
          <w:rFonts w:eastAsia="Times New Roman"/>
          <w:kern w:val="0"/>
          <w:sz w:val="28"/>
          <w:szCs w:val="28"/>
          <w:lang w:eastAsia="ru-RU"/>
        </w:rPr>
        <w:lastRenderedPageBreak/>
        <w:t>и сообщить гражданину, направившему жалобу, о недопустимости злоупотребления правом.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5.3. Порядок обжалования решения по жалобе.</w:t>
      </w:r>
    </w:p>
    <w:p w:rsidR="00867FA1" w:rsidRPr="001E11F0" w:rsidRDefault="00867FA1" w:rsidP="001E11F0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11F0">
        <w:rPr>
          <w:rFonts w:eastAsia="Times New Roman"/>
          <w:kern w:val="0"/>
          <w:sz w:val="28"/>
          <w:szCs w:val="28"/>
          <w:lang w:eastAsia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Default="00867FA1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_______________</w:t>
      </w: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93F44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Приложение </w:t>
      </w:r>
      <w:r w:rsidR="00274D63">
        <w:rPr>
          <w:rFonts w:eastAsia="Times New Roman"/>
          <w:kern w:val="0"/>
          <w:sz w:val="28"/>
          <w:szCs w:val="28"/>
          <w:lang w:eastAsia="ru-RU"/>
        </w:rPr>
        <w:t>№</w:t>
      </w:r>
      <w:r w:rsidRPr="00274D63">
        <w:rPr>
          <w:rFonts w:eastAsia="Times New Roman"/>
          <w:kern w:val="0"/>
          <w:sz w:val="28"/>
          <w:szCs w:val="28"/>
          <w:lang w:eastAsia="ru-RU"/>
        </w:rPr>
        <w:t xml:space="preserve"> 1</w:t>
      </w:r>
    </w:p>
    <w:p w:rsidR="00867FA1" w:rsidRPr="00274D63" w:rsidRDefault="00274D63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 административному регламенту</w:t>
      </w:r>
    </w:p>
    <w:p w:rsidR="00493F44" w:rsidRDefault="00493F44" w:rsidP="00493F44">
      <w:pPr>
        <w:pStyle w:val="a6"/>
        <w:jc w:val="center"/>
      </w:pPr>
    </w:p>
    <w:tbl>
      <w:tblPr>
        <w:tblW w:w="9108" w:type="dxa"/>
        <w:tblLayout w:type="fixed"/>
        <w:tblLook w:val="01E0"/>
      </w:tblPr>
      <w:tblGrid>
        <w:gridCol w:w="4219"/>
        <w:gridCol w:w="4889"/>
      </w:tblGrid>
      <w:tr w:rsidR="00493F44" w:rsidRPr="004D17CD" w:rsidTr="00493F44">
        <w:tc>
          <w:tcPr>
            <w:tcW w:w="4219" w:type="dxa"/>
          </w:tcPr>
          <w:p w:rsidR="00493F44" w:rsidRPr="004D17CD" w:rsidRDefault="00493F44" w:rsidP="00493F44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93F44" w:rsidRPr="004D17CD" w:rsidRDefault="00493F44" w:rsidP="00493F44">
            <w:pPr>
              <w:rPr>
                <w:sz w:val="28"/>
                <w:szCs w:val="28"/>
              </w:rPr>
            </w:pPr>
            <w:r w:rsidRPr="004D17CD">
              <w:rPr>
                <w:sz w:val="28"/>
                <w:szCs w:val="28"/>
              </w:rPr>
              <w:t>Главе администрации Тужинского мун</w:t>
            </w:r>
            <w:r w:rsidRPr="004D17CD">
              <w:rPr>
                <w:sz w:val="28"/>
                <w:szCs w:val="28"/>
              </w:rPr>
              <w:t>и</w:t>
            </w:r>
            <w:r w:rsidRPr="004D17CD">
              <w:rPr>
                <w:sz w:val="28"/>
                <w:szCs w:val="28"/>
              </w:rPr>
              <w:t>ципального района</w:t>
            </w:r>
          </w:p>
          <w:p w:rsidR="00493F44" w:rsidRPr="004D17CD" w:rsidRDefault="00493F44" w:rsidP="00493F44">
            <w:pPr>
              <w:rPr>
                <w:sz w:val="28"/>
                <w:szCs w:val="28"/>
              </w:rPr>
            </w:pPr>
            <w:r w:rsidRPr="004D17CD">
              <w:rPr>
                <w:sz w:val="28"/>
                <w:szCs w:val="28"/>
              </w:rPr>
              <w:t>________________________________</w:t>
            </w:r>
          </w:p>
          <w:p w:rsidR="00493F44" w:rsidRPr="004D17CD" w:rsidRDefault="00493F44" w:rsidP="00493F44">
            <w:pPr>
              <w:rPr>
                <w:sz w:val="28"/>
                <w:szCs w:val="28"/>
              </w:rPr>
            </w:pPr>
            <w:r w:rsidRPr="004D17CD">
              <w:rPr>
                <w:sz w:val="28"/>
                <w:szCs w:val="28"/>
              </w:rPr>
              <w:t>от _______________________________</w:t>
            </w:r>
          </w:p>
          <w:p w:rsidR="00493F44" w:rsidRPr="004D17CD" w:rsidRDefault="00493F44" w:rsidP="00493F44">
            <w:pPr>
              <w:rPr>
                <w:sz w:val="28"/>
                <w:szCs w:val="28"/>
              </w:rPr>
            </w:pPr>
            <w:r w:rsidRPr="004D17CD">
              <w:rPr>
                <w:sz w:val="28"/>
                <w:szCs w:val="28"/>
              </w:rPr>
              <w:t>________________________________,</w:t>
            </w:r>
          </w:p>
          <w:p w:rsidR="00493F44" w:rsidRPr="004D17CD" w:rsidRDefault="00493F44" w:rsidP="00493F44">
            <w:pPr>
              <w:rPr>
                <w:sz w:val="28"/>
                <w:szCs w:val="28"/>
              </w:rPr>
            </w:pPr>
            <w:r w:rsidRPr="004D17CD">
              <w:rPr>
                <w:sz w:val="28"/>
                <w:szCs w:val="28"/>
              </w:rPr>
              <w:t>проживающе_______ по адресу: __________________________________________________________________телефон__________________________</w:t>
            </w:r>
          </w:p>
        </w:tc>
      </w:tr>
    </w:tbl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ЗАЯВЛЕНИЕ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о предоставлении земельного участка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для ведения личного подсобного хозяйства без права возведения зданий и строений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493F44">
      <w:pPr>
        <w:widowControl/>
        <w:shd w:val="clear" w:color="auto" w:fill="FFFFFF"/>
        <w:suppressAutoHyphens w:val="0"/>
        <w:spacing w:line="300" w:lineRule="atLeast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В соответствии с Федеральным законом от 07.07.2003 № 112-ФЗ «О личном подсобном хозяйстве», статьей 34 Земельного кодекса РФ прошу предоставить земельный участок на следующих условиях: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1. испрашиваемое право на земельный участок: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собственность аренда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условия предоставления в собственность: срок аренды:</w:t>
      </w:r>
    </w:p>
    <w:p w:rsidR="00867FA1" w:rsidRPr="00274D63" w:rsidRDefault="00493F44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 плату</w:t>
      </w:r>
    </w:p>
    <w:p w:rsidR="00867FA1" w:rsidRPr="00274D63" w:rsidRDefault="00493F44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бесплатно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2. площадь земельного у</w:t>
      </w:r>
      <w:r w:rsidR="00493F44">
        <w:rPr>
          <w:rFonts w:eastAsia="Times New Roman"/>
          <w:kern w:val="0"/>
          <w:sz w:val="28"/>
          <w:szCs w:val="28"/>
          <w:lang w:eastAsia="ru-RU"/>
        </w:rPr>
        <w:t>частка: ________________ кв.м.,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3. местоположение земельного участ</w:t>
      </w:r>
      <w:r w:rsidR="00493F44">
        <w:rPr>
          <w:rFonts w:eastAsia="Times New Roman"/>
          <w:kern w:val="0"/>
          <w:sz w:val="28"/>
          <w:szCs w:val="28"/>
          <w:lang w:eastAsia="ru-RU"/>
        </w:rPr>
        <w:t>ка: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(предполагаемое местоположение земельного участка)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 xml:space="preserve">4. цель: для ведения личного подсобного хозяйства (полевой земельный участок) 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(цель использования земельного участка)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 xml:space="preserve">Приложения: 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 xml:space="preserve">Заявитель: 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                                  (Ф.И.О. физического лица)                                (подпись)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«__» ___________ 20__ г.                                                  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Приложение № 2</w:t>
      </w:r>
    </w:p>
    <w:p w:rsidR="00867FA1" w:rsidRDefault="00493F44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 административному регламенту</w:t>
      </w:r>
    </w:p>
    <w:p w:rsidR="00493F44" w:rsidRPr="00274D63" w:rsidRDefault="00493F44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493F44" w:rsidP="00867FA1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БЛОК-СХЕМА</w:t>
      </w:r>
    </w:p>
    <w:p w:rsidR="00867FA1" w:rsidRPr="00274D63" w:rsidRDefault="00867FA1" w:rsidP="00493F44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районе»</w:t>
      </w:r>
    </w:p>
    <w:p w:rsidR="00493F44" w:rsidRDefault="00493F44" w:rsidP="00493F44">
      <w:pPr>
        <w:tabs>
          <w:tab w:val="left" w:pos="1008"/>
        </w:tabs>
        <w:ind w:firstLine="709"/>
        <w:jc w:val="center"/>
      </w:pPr>
    </w:p>
    <w:p w:rsidR="00493F44" w:rsidRDefault="00493F44" w:rsidP="00493F44">
      <w:pPr>
        <w:tabs>
          <w:tab w:val="left" w:pos="1008"/>
        </w:tabs>
        <w:ind w:firstLine="709"/>
        <w:jc w:val="center"/>
        <w:rPr>
          <w:sz w:val="28"/>
          <w:szCs w:val="28"/>
          <w:lang w:val="ru-RU"/>
        </w:rPr>
      </w:pPr>
      <w:r>
        <w:pict>
          <v:group id="_x0000_s1051" style="position:absolute;left:0;text-align:left;margin-left:150.45pt;margin-top:10.3pt;width:154.45pt;height:32.95pt;z-index:251653632;mso-wrap-distance-left:0;mso-wrap-distance-right:0" coordorigin="3009,206" coordsize="3088,658">
            <o:lock v:ext="edit" text="t"/>
            <v:oval id="_x0000_s1052" style="position:absolute;left:3009;top:206;width:3088;height:658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461;top:301;width:2184;height:466;v-text-anchor:middle" filled="f" stroked="f">
              <v:stroke joinstyle="round"/>
              <v:textbox style="mso-rotate-with-shape:t">
                <w:txbxContent>
                  <w:p w:rsidR="00493F44" w:rsidRDefault="00493F44" w:rsidP="00493F44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Заявитель</w:t>
                    </w:r>
                  </w:p>
                </w:txbxContent>
              </v:textbox>
            </v:shape>
          </v:group>
        </w:pict>
      </w:r>
    </w:p>
    <w:p w:rsidR="00493F44" w:rsidRDefault="00493F44" w:rsidP="00493F44">
      <w:pPr>
        <w:tabs>
          <w:tab w:val="left" w:pos="1008"/>
        </w:tabs>
        <w:ind w:firstLine="709"/>
        <w:jc w:val="center"/>
        <w:rPr>
          <w:b/>
          <w:bCs/>
        </w:rPr>
      </w:pPr>
    </w:p>
    <w:p w:rsidR="00493F44" w:rsidRDefault="00493F44" w:rsidP="00493F44">
      <w:pPr>
        <w:tabs>
          <w:tab w:val="left" w:pos="1008"/>
        </w:tabs>
        <w:ind w:firstLine="709"/>
        <w:jc w:val="center"/>
        <w:rPr>
          <w:b/>
          <w:bCs/>
        </w:rPr>
      </w:pPr>
    </w:p>
    <w:p w:rsidR="00493F44" w:rsidRDefault="00493F44" w:rsidP="00493F44">
      <w:pPr>
        <w:jc w:val="both"/>
        <w:rPr>
          <w:b/>
          <w:bCs/>
          <w:color w:val="FF6600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4.7pt;margin-top:1.9pt;width:.15pt;height:37.2pt;z-index:251654656" o:connectortype="straight" strokeweight=".26mm">
            <v:stroke endarrow="block" joinstyle="miter"/>
          </v:shape>
        </w:pict>
      </w:r>
      <w:r>
        <w:pict>
          <v:shape id="_x0000_s1057" type="#_x0000_t202" style="position:absolute;left:0;text-align:left;margin-left:233.7pt;margin-top:4.15pt;width:131.15pt;height:32.5pt;z-index:251657728;mso-wrap-distance-left:9.05pt;mso-wrap-distance-right:9.05pt" stroked="f">
            <v:fill color2="black"/>
            <v:textbox inset="0,0,0,0">
              <w:txbxContent>
                <w:p w:rsidR="00493F44" w:rsidRDefault="00493F44" w:rsidP="00493F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направление заявления (запроса)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center"/>
        <w:rPr>
          <w:b/>
          <w:bCs/>
        </w:rPr>
      </w:pPr>
    </w:p>
    <w:p w:rsidR="00493F44" w:rsidRDefault="00493F44" w:rsidP="00493F44">
      <w:pPr>
        <w:jc w:val="both"/>
        <w:rPr>
          <w:b/>
          <w:bCs/>
          <w:lang w:val="ru-RU"/>
        </w:rPr>
      </w:pPr>
      <w:r>
        <w:pict>
          <v:shape id="_x0000_s1045" type="#_x0000_t202" style="position:absolute;left:0;text-align:left;margin-left:58.05pt;margin-top:10.9pt;width:354.75pt;height:24.5pt;z-index:251649536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493F44" w:rsidRDefault="00493F44" w:rsidP="00493F44">
                  <w:pPr>
                    <w:jc w:val="center"/>
                  </w:pPr>
                  <w:r>
                    <w:t>Прием и регистрация поступившего заявления (запроса)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  <w:r>
        <w:pict>
          <v:shape id="_x0000_s1055" type="#_x0000_t32" style="position:absolute;left:0;text-align:left;margin-left:224.7pt;margin-top:7.8pt;width:0;height:22.1pt;z-index:251655680" o:connectortype="straight" strokeweight=".26mm">
            <v:stroke endarrow="block" joinstyle="miter"/>
          </v:shape>
        </w:pict>
      </w:r>
    </w:p>
    <w:p w:rsidR="00493F44" w:rsidRDefault="00493F44" w:rsidP="00493F44">
      <w:pPr>
        <w:jc w:val="both"/>
        <w:rPr>
          <w:b/>
          <w:bCs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 id="_x0000_s1058" type="#_x0000_t202" style="position:absolute;left:0;text-align:left;margin-left:58.05pt;margin-top:2.3pt;width:354.75pt;height:49.5pt;z-index:251658752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493F44" w:rsidRPr="00625925" w:rsidRDefault="00493F44" w:rsidP="00493F44">
                  <w:pPr>
                    <w:jc w:val="center"/>
                  </w:pPr>
                  <w:r>
                    <w:rPr>
                      <w:rFonts w:eastAsia="Times New Roman"/>
                    </w:rPr>
                    <w:t xml:space="preserve">Рассмотрение заявления (запроса), установление оснований для отказа в предоставлении услуги 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  <w:r>
        <w:rPr>
          <w:noProof/>
          <w:lang w:eastAsia="ru-RU"/>
        </w:rPr>
        <w:pict>
          <v:shape id="_x0000_s1061" type="#_x0000_t32" style="position:absolute;left:0;text-align:left;margin-left:136.8pt;margin-top:10.45pt;width:.3pt;height:27.75pt;flip:x;z-index:251661824" o:connectortype="straight" strokeweight=".26mm">
            <v:stroke endarrow="block" joinstyle="miter"/>
          </v:shape>
        </w:pict>
      </w:r>
      <w:r>
        <w:rPr>
          <w:b/>
          <w:bCs/>
          <w:noProof/>
          <w:lang w:eastAsia="ru-RU"/>
        </w:rPr>
        <w:pict>
          <v:shape id="_x0000_s1059" type="#_x0000_t32" style="position:absolute;left:0;text-align:left;margin-left:335.7pt;margin-top:10.45pt;width:.15pt;height:24pt;flip:x;z-index:251659776" o:connectortype="straight" strokeweight=".26mm">
            <v:stroke endarrow="block" joinstyle="miter"/>
          </v:shape>
        </w:pict>
      </w: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 id="_x0000_s1060" type="#_x0000_t202" style="position:absolute;left:0;text-align:left;margin-left:238.8pt;margin-top:6.85pt;width:174pt;height:130.35pt;z-index:251660800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493F44" w:rsidRPr="008678B5" w:rsidRDefault="00493F44" w:rsidP="00493F44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54.3pt;margin-top:10.6pt;width:165.75pt;height:126.6pt;z-index:251650560;mso-wrap-distance-left:9.05pt;mso-wrap-distance-right:9.05pt" strokeweight=".5pt">
            <v:fill color2="black"/>
            <v:textbox inset="7.45pt,3.85pt,7.45pt,3.85pt">
              <w:txbxContent>
                <w:p w:rsidR="00493F44" w:rsidRPr="000A48F5" w:rsidRDefault="00493F44" w:rsidP="00493F44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0A48F5">
                    <w:rPr>
                      <w:color w:val="000000"/>
                    </w:rPr>
                    <w:t>тверждение и выдача схемы расположения земельного участка на кадастровом плане или кадастровой карте соответствующей территории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(срок выполнения административной процедуры – 30 дней)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  <w:r>
        <w:pict>
          <v:shape id="_x0000_s1047" type="#_x0000_t32" style="position:absolute;left:0;text-align:left;margin-left:136.8pt;margin-top:13pt;width:.05pt;height:24.75pt;z-index:251651584" o:connectortype="straight" strokeweight=".26mm">
            <v:stroke endarrow="block" joinstyle="miter"/>
          </v:shape>
        </w:pict>
      </w:r>
    </w:p>
    <w:p w:rsidR="00493F44" w:rsidRDefault="00493F44" w:rsidP="00493F44">
      <w:pPr>
        <w:jc w:val="both"/>
        <w:rPr>
          <w:b/>
          <w:bCs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 id="_x0000_s1062" type="#_x0000_t202" style="position:absolute;left:0;text-align:left;margin-left:54.3pt;margin-top:10.15pt;width:358.5pt;height:47.25pt;z-index:251662848;mso-wrap-distance-left:9.05pt;mso-wrap-distance-right:9.05pt" strokeweight=".5pt">
            <v:fill color2="black"/>
            <v:textbox inset="7.45pt,3.85pt,7.45pt,3.85pt">
              <w:txbxContent>
                <w:p w:rsidR="00493F44" w:rsidRPr="000A48F5" w:rsidRDefault="00493F44" w:rsidP="00493F44">
                  <w:pPr>
                    <w:jc w:val="center"/>
                  </w:pPr>
                  <w:r>
                    <w:rPr>
                      <w:color w:val="000000"/>
                    </w:rPr>
                    <w:t>П</w:t>
                  </w:r>
                  <w:r w:rsidRPr="000A48F5">
                    <w:rPr>
                      <w:color w:val="000000"/>
                    </w:rPr>
                    <w:t xml:space="preserve">ринятие решения о предоставлении в аренду или в собственность земельного участка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(срок выполнения административной процедуры – 14 дней)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both"/>
        <w:rPr>
          <w:b/>
          <w:bCs/>
          <w:sz w:val="28"/>
          <w:szCs w:val="28"/>
          <w:lang w:val="ru-RU"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  <w:r>
        <w:pict>
          <v:shape id="_x0000_s1056" type="#_x0000_t32" style="position:absolute;left:0;text-align:left;margin-left:136.8pt;margin-top:-.1pt;width:0;height:28.5pt;z-index:251656704" o:connectortype="straight" strokeweight=".26mm">
            <v:stroke endarrow="block" joinstyle="miter"/>
          </v:shape>
        </w:pict>
      </w:r>
    </w:p>
    <w:p w:rsidR="00493F44" w:rsidRDefault="00493F44" w:rsidP="00493F44">
      <w:pPr>
        <w:jc w:val="both"/>
        <w:rPr>
          <w:b/>
          <w:bCs/>
        </w:rPr>
      </w:pPr>
    </w:p>
    <w:p w:rsidR="00493F44" w:rsidRDefault="00493F44" w:rsidP="00493F44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 id="_x0000_s1064" type="#_x0000_t202" style="position:absolute;left:0;text-align:left;margin-left:49.65pt;margin-top:.8pt;width:358.5pt;height:39pt;z-index:251664896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493F44" w:rsidRPr="000A48F5" w:rsidRDefault="00493F44" w:rsidP="00493F44">
                  <w:pPr>
                    <w:jc w:val="center"/>
                  </w:pPr>
                  <w:r w:rsidRPr="000547C4">
                    <w:rPr>
                      <w:color w:val="000000"/>
                      <w:szCs w:val="28"/>
                    </w:rPr>
                    <w:t xml:space="preserve">Заключение договора купли-продажи или аренды земельного участка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(срок выполнения административной процедуры – 7 дней)</w:t>
                  </w:r>
                </w:p>
              </w:txbxContent>
            </v:textbox>
          </v:shape>
        </w:pict>
      </w:r>
    </w:p>
    <w:p w:rsidR="00493F44" w:rsidRDefault="00493F44" w:rsidP="00493F44">
      <w:pPr>
        <w:jc w:val="both"/>
      </w:pPr>
    </w:p>
    <w:p w:rsidR="00493F44" w:rsidRDefault="00493F44" w:rsidP="00493F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_x0000_s1063" type="#_x0000_t202" style="position:absolute;left:0;text-align:left;margin-left:186.15pt;margin-top:17.45pt;width:131.15pt;height:35.25pt;z-index:251663872;mso-wrap-distance-left:9.05pt;mso-wrap-distance-right:9.05pt" stroked="f">
            <v:fill color2="black"/>
            <v:textbox inset="0,0,0,0">
              <w:txbxContent>
                <w:p w:rsidR="00493F44" w:rsidRPr="000A48F5" w:rsidRDefault="00493F44" w:rsidP="00493F44">
                  <w:pPr>
                    <w:jc w:val="center"/>
                    <w:rPr>
                      <w:i/>
                    </w:rPr>
                  </w:pPr>
                  <w:r w:rsidRPr="000A48F5">
                    <w:rPr>
                      <w:i/>
                      <w:szCs w:val="28"/>
                    </w:rPr>
                    <w:t>оформлении и выдаче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136.8pt;margin-top:12.2pt;width:0;height:53.25pt;z-index:251665920" o:connectortype="straight" strokeweight=".26mm">
            <v:stroke endarrow="block" joinstyle="miter"/>
          </v:shape>
        </w:pict>
      </w:r>
    </w:p>
    <w:p w:rsidR="00493F44" w:rsidRDefault="00493F44" w:rsidP="00493F44">
      <w:pPr>
        <w:spacing w:line="360" w:lineRule="auto"/>
        <w:ind w:firstLine="708"/>
        <w:jc w:val="both"/>
        <w:rPr>
          <w:sz w:val="26"/>
          <w:szCs w:val="26"/>
        </w:rPr>
      </w:pPr>
    </w:p>
    <w:p w:rsidR="00493F44" w:rsidRDefault="00493F44" w:rsidP="00493F44">
      <w:pPr>
        <w:spacing w:line="360" w:lineRule="auto"/>
        <w:ind w:firstLine="708"/>
        <w:jc w:val="both"/>
        <w:rPr>
          <w:sz w:val="26"/>
          <w:szCs w:val="26"/>
        </w:rPr>
      </w:pPr>
      <w:r>
        <w:pict>
          <v:group id="_x0000_s1048" style="position:absolute;left:0;text-align:left;margin-left:58.05pt;margin-top:20.6pt;width:154.45pt;height:46.5pt;z-index:251652608;mso-wrap-distance-left:0;mso-wrap-distance-right:0" coordorigin="3009,261" coordsize="3088,658">
            <o:lock v:ext="edit" text="t"/>
            <v:oval id="_x0000_s1049" style="position:absolute;left:3009;top:261;width:3088;height:658;v-text-anchor:middle" strokeweight=".26mm">
              <v:fill color2="black"/>
              <v:stroke joinstyle="miter"/>
            </v:oval>
            <v:shape id="_x0000_s1050" type="#_x0000_t202" style="position:absolute;left:3461;top:356;width:2184;height:466;v-text-anchor:middle" filled="f" stroked="f">
              <v:stroke joinstyle="round"/>
              <v:textbox style="mso-rotate-with-shape:t">
                <w:txbxContent>
                  <w:p w:rsidR="00493F44" w:rsidRDefault="00493F44" w:rsidP="00493F44">
                    <w:pPr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>Заявитель</w:t>
                    </w:r>
                  </w:p>
                </w:txbxContent>
              </v:textbox>
            </v:shape>
          </v:group>
        </w:pict>
      </w:r>
    </w:p>
    <w:p w:rsidR="00493F44" w:rsidRDefault="00493F44" w:rsidP="00493F44">
      <w:pPr>
        <w:spacing w:line="360" w:lineRule="auto"/>
        <w:ind w:firstLine="708"/>
        <w:jc w:val="both"/>
        <w:rPr>
          <w:sz w:val="26"/>
          <w:szCs w:val="26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№ 3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к административному регламенту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Исходящий штамп ________________________________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Ф.И.О. гражданина</w:t>
      </w:r>
    </w:p>
    <w:p w:rsidR="0015653E" w:rsidRDefault="0015653E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Уведомление об отказе в приеме докум</w:t>
      </w:r>
      <w:r w:rsidR="0015653E">
        <w:rPr>
          <w:rFonts w:eastAsia="Times New Roman"/>
          <w:kern w:val="0"/>
          <w:sz w:val="28"/>
          <w:szCs w:val="28"/>
          <w:lang w:eastAsia="ru-RU"/>
        </w:rPr>
        <w:t>ентов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при предоставлении муниципальной услуги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15653E">
      <w:pPr>
        <w:widowControl/>
        <w:shd w:val="clear" w:color="auto" w:fill="FFFFFF"/>
        <w:suppressAutoHyphens w:val="0"/>
        <w:spacing w:line="300" w:lineRule="atLeas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Настоящим уведомляем Вас о том, что документы, представленные для получения муниципальной услуги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районе», не могут быть п</w:t>
      </w:r>
      <w:r w:rsidR="0015653E">
        <w:rPr>
          <w:rFonts w:eastAsia="Times New Roman"/>
          <w:kern w:val="0"/>
          <w:sz w:val="28"/>
          <w:szCs w:val="28"/>
          <w:lang w:eastAsia="ru-RU"/>
        </w:rPr>
        <w:t>риняты по следующим основаниям:</w:t>
      </w:r>
    </w:p>
    <w:p w:rsidR="00867FA1" w:rsidRPr="00274D63" w:rsidRDefault="00867FA1" w:rsidP="0015653E">
      <w:pPr>
        <w:widowControl/>
        <w:shd w:val="clear" w:color="auto" w:fill="FFFFFF"/>
        <w:suppressAutoHyphens w:val="0"/>
        <w:spacing w:line="300" w:lineRule="atLeas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15653E">
      <w:pPr>
        <w:widowControl/>
        <w:shd w:val="clear" w:color="auto" w:fill="FFFFFF"/>
        <w:suppressAutoHyphens w:val="0"/>
        <w:spacing w:line="300" w:lineRule="atLeas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867FA1" w:rsidRPr="00274D63" w:rsidRDefault="00867FA1" w:rsidP="0015653E">
      <w:pPr>
        <w:widowControl/>
        <w:shd w:val="clear" w:color="auto" w:fill="FFFFFF"/>
        <w:suppressAutoHyphens w:val="0"/>
        <w:spacing w:line="300" w:lineRule="atLeast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15653E" w:rsidRPr="00274D63" w:rsidRDefault="0015653E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Глава администрации _______________ ___________________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                                            (подпись)                (И.О. Фамилия)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 w:rsidP="00867FA1">
      <w:pPr>
        <w:widowControl/>
        <w:shd w:val="clear" w:color="auto" w:fill="FFFFFF"/>
        <w:suppressAutoHyphens w:val="0"/>
        <w:spacing w:line="300" w:lineRule="atLeast"/>
        <w:rPr>
          <w:rFonts w:eastAsia="Times New Roman"/>
          <w:kern w:val="0"/>
          <w:sz w:val="28"/>
          <w:szCs w:val="28"/>
          <w:lang w:eastAsia="ru-RU"/>
        </w:rPr>
      </w:pPr>
      <w:r w:rsidRPr="00274D63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867FA1" w:rsidRPr="00274D63" w:rsidRDefault="00867FA1">
      <w:pPr>
        <w:rPr>
          <w:sz w:val="28"/>
          <w:szCs w:val="28"/>
        </w:rPr>
      </w:pPr>
    </w:p>
    <w:p w:rsidR="00867FA1" w:rsidRPr="00274D63" w:rsidRDefault="00867FA1">
      <w:pPr>
        <w:rPr>
          <w:sz w:val="28"/>
          <w:szCs w:val="28"/>
        </w:rPr>
      </w:pPr>
    </w:p>
    <w:p w:rsidR="00867FA1" w:rsidRPr="00274D63" w:rsidRDefault="00867FA1">
      <w:pPr>
        <w:rPr>
          <w:sz w:val="28"/>
          <w:szCs w:val="28"/>
        </w:rPr>
      </w:pPr>
    </w:p>
    <w:p w:rsidR="00867FA1" w:rsidRPr="00274D63" w:rsidRDefault="00867FA1">
      <w:pPr>
        <w:rPr>
          <w:sz w:val="28"/>
          <w:szCs w:val="28"/>
        </w:rPr>
      </w:pPr>
    </w:p>
    <w:p w:rsidR="00867FA1" w:rsidRPr="00274D63" w:rsidRDefault="00867FA1">
      <w:pPr>
        <w:rPr>
          <w:sz w:val="28"/>
          <w:szCs w:val="28"/>
        </w:rPr>
      </w:pPr>
    </w:p>
    <w:p w:rsidR="00867FA1" w:rsidRPr="00274D63" w:rsidRDefault="00867FA1">
      <w:pPr>
        <w:rPr>
          <w:sz w:val="28"/>
          <w:szCs w:val="28"/>
        </w:rPr>
      </w:pPr>
    </w:p>
    <w:sectPr w:rsidR="00867FA1" w:rsidRPr="00274D63" w:rsidSect="006C4A7A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09" w:rsidRDefault="008A4309" w:rsidP="006C4A7A">
      <w:r>
        <w:separator/>
      </w:r>
    </w:p>
  </w:endnote>
  <w:endnote w:type="continuationSeparator" w:id="0">
    <w:p w:rsidR="008A4309" w:rsidRDefault="008A4309" w:rsidP="006C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09" w:rsidRDefault="008A4309" w:rsidP="006C4A7A">
      <w:r>
        <w:separator/>
      </w:r>
    </w:p>
  </w:footnote>
  <w:footnote w:type="continuationSeparator" w:id="0">
    <w:p w:rsidR="008A4309" w:rsidRDefault="008A4309" w:rsidP="006C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7A" w:rsidRDefault="006C4A7A">
    <w:pPr>
      <w:pStyle w:val="a9"/>
      <w:jc w:val="center"/>
    </w:pPr>
    <w:fldSimple w:instr=" PAGE   \* MERGEFORMAT ">
      <w:r w:rsidR="004B6075">
        <w:rPr>
          <w:noProof/>
        </w:rPr>
        <w:t>22</w:t>
      </w:r>
    </w:fldSimple>
  </w:p>
  <w:p w:rsidR="006C4A7A" w:rsidRDefault="006C4A7A" w:rsidP="006C4A7A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7A" w:rsidRDefault="004B6075" w:rsidP="006C4A7A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5F9"/>
    <w:rsid w:val="0009607C"/>
    <w:rsid w:val="0015653E"/>
    <w:rsid w:val="00180049"/>
    <w:rsid w:val="001E11F0"/>
    <w:rsid w:val="00274D63"/>
    <w:rsid w:val="00493F44"/>
    <w:rsid w:val="004B6075"/>
    <w:rsid w:val="00582E10"/>
    <w:rsid w:val="00646E08"/>
    <w:rsid w:val="006C4A7A"/>
    <w:rsid w:val="007075F9"/>
    <w:rsid w:val="00867FA1"/>
    <w:rsid w:val="008A4309"/>
    <w:rsid w:val="009C5B6E"/>
    <w:rsid w:val="00A64D0F"/>
    <w:rsid w:val="00AC4266"/>
    <w:rsid w:val="00C84C37"/>
    <w:rsid w:val="00DA2045"/>
    <w:rsid w:val="00DC48E9"/>
    <w:rsid w:val="00F1497D"/>
    <w:rsid w:val="00F3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54"/>
        <o:r id="V:Rule3" type="connector" idref="#_x0000_s1055"/>
        <o:r id="V:Rule4" type="connector" idref="#_x0000_s1056"/>
        <o:r id="V:Rule5" type="connector" idref="#_x0000_s1059"/>
        <o:r id="V:Rule6" type="connector" idref="#_x0000_s1061"/>
        <o:r id="V:Rule7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7FA1"/>
    <w:rPr>
      <w:b/>
      <w:bCs/>
    </w:rPr>
  </w:style>
  <w:style w:type="character" w:customStyle="1" w:styleId="apple-tab-span">
    <w:name w:val="apple-tab-span"/>
    <w:basedOn w:val="a0"/>
    <w:rsid w:val="00867FA1"/>
  </w:style>
  <w:style w:type="character" w:customStyle="1" w:styleId="apple-converted-space">
    <w:name w:val="apple-converted-space"/>
    <w:basedOn w:val="a0"/>
    <w:rsid w:val="00867FA1"/>
  </w:style>
  <w:style w:type="character" w:styleId="a4">
    <w:name w:val="Hyperlink"/>
    <w:basedOn w:val="a0"/>
    <w:uiPriority w:val="99"/>
    <w:semiHidden/>
    <w:unhideWhenUsed/>
    <w:rsid w:val="00867FA1"/>
    <w:rPr>
      <w:color w:val="0000FF"/>
      <w:u w:val="single"/>
    </w:rPr>
  </w:style>
  <w:style w:type="paragraph" w:customStyle="1" w:styleId="a5">
    <w:name w:val="Содержимое таблицы"/>
    <w:basedOn w:val="a"/>
    <w:rsid w:val="001E11F0"/>
    <w:pPr>
      <w:suppressLineNumbers/>
    </w:pPr>
  </w:style>
  <w:style w:type="paragraph" w:styleId="a6">
    <w:name w:val="Normal (Web)"/>
    <w:basedOn w:val="a"/>
    <w:uiPriority w:val="99"/>
    <w:rsid w:val="00493F44"/>
    <w:pPr>
      <w:widowControl/>
      <w:suppressAutoHyphens w:val="0"/>
      <w:spacing w:before="100" w:after="100"/>
    </w:pPr>
    <w:rPr>
      <w:rFonts w:eastAsia="Times New Roman"/>
    </w:rPr>
  </w:style>
  <w:style w:type="paragraph" w:styleId="a7">
    <w:name w:val="Body Text"/>
    <w:basedOn w:val="a"/>
    <w:link w:val="a8"/>
    <w:semiHidden/>
    <w:rsid w:val="006C4A7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C4A7A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6C4A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A7A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C4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A7A"/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2C637ED857A75CA3E8E90C37410189C6FE280979B0181F9A8077B4B53268CF695C95CF2F7D06BF9l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tuzha@mail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B2C637ED857A75CA3E8E90C37410189C6FE280979B0181F9A8077B4B53268CF695C95CF2F7D06FF9l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B2C637ED857A75CA3E8E90C37410189C6FE280979B0181F9A8077B4B53268CF695C959FFl1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41372</CharactersWithSpaces>
  <SharedDoc>false</SharedDoc>
  <HLinks>
    <vt:vector size="30" baseType="variant"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consultantplus://offline/ref=8CB2C637ED857A75CA3E8E90C37410189C6FE280979B0181F9A8077B4B53268CF695C95CF2F7D06BF9l5F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2015-02-19T12:26:00Z</cp:lastPrinted>
  <dcterms:created xsi:type="dcterms:W3CDTF">2016-03-15T10:48:00Z</dcterms:created>
  <dcterms:modified xsi:type="dcterms:W3CDTF">2016-03-15T10:48:00Z</dcterms:modified>
</cp:coreProperties>
</file>