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935F7C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67392" w:rsidRDefault="00D46A82" w:rsidP="0096739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AD7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AD7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1F45E5">
        <w:rPr>
          <w:sz w:val="28"/>
          <w:szCs w:val="28"/>
        </w:rPr>
        <w:t>2</w:t>
      </w:r>
      <w:r w:rsidR="003A7255">
        <w:rPr>
          <w:sz w:val="28"/>
          <w:szCs w:val="28"/>
        </w:rPr>
        <w:t>5</w:t>
      </w:r>
      <w:r w:rsidR="00D323BF">
        <w:rPr>
          <w:sz w:val="28"/>
          <w:szCs w:val="28"/>
        </w:rPr>
        <w:t>.</w:t>
      </w:r>
      <w:r w:rsidR="002424DB">
        <w:rPr>
          <w:sz w:val="28"/>
          <w:szCs w:val="28"/>
        </w:rPr>
        <w:t>0</w:t>
      </w:r>
      <w:r w:rsidR="00B343E1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2424DB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2424DB">
        <w:rPr>
          <w:sz w:val="28"/>
          <w:szCs w:val="28"/>
        </w:rPr>
        <w:t>2</w:t>
      </w:r>
      <w:r w:rsidR="00B343E1">
        <w:rPr>
          <w:sz w:val="28"/>
          <w:szCs w:val="28"/>
        </w:rPr>
        <w:t>5</w:t>
      </w:r>
      <w:r w:rsidR="004F2BDA">
        <w:rPr>
          <w:sz w:val="28"/>
          <w:szCs w:val="28"/>
        </w:rPr>
        <w:t>/</w:t>
      </w:r>
      <w:r w:rsidR="002E284D">
        <w:rPr>
          <w:sz w:val="28"/>
          <w:szCs w:val="28"/>
        </w:rPr>
        <w:t>1</w:t>
      </w:r>
      <w:r w:rsidR="00B343E1">
        <w:rPr>
          <w:sz w:val="28"/>
          <w:szCs w:val="28"/>
        </w:rPr>
        <w:t>90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 xml:space="preserve">ние Тужинской районной Думы от </w:t>
      </w:r>
      <w:r w:rsidR="00931062">
        <w:rPr>
          <w:sz w:val="28"/>
          <w:szCs w:val="28"/>
        </w:rPr>
        <w:t>08</w:t>
      </w:r>
      <w:r>
        <w:rPr>
          <w:sz w:val="28"/>
          <w:szCs w:val="28"/>
        </w:rPr>
        <w:t>.12.201</w:t>
      </w:r>
      <w:r w:rsidR="00931062">
        <w:rPr>
          <w:sz w:val="28"/>
          <w:szCs w:val="28"/>
        </w:rPr>
        <w:t>7 № 19</w:t>
      </w:r>
      <w:r>
        <w:rPr>
          <w:sz w:val="28"/>
          <w:szCs w:val="28"/>
        </w:rPr>
        <w:t>/</w:t>
      </w:r>
      <w:r w:rsidR="00931062">
        <w:rPr>
          <w:sz w:val="28"/>
          <w:szCs w:val="28"/>
        </w:rPr>
        <w:t>1</w:t>
      </w:r>
      <w:r w:rsidR="00AB1F2E">
        <w:rPr>
          <w:sz w:val="28"/>
          <w:szCs w:val="28"/>
        </w:rPr>
        <w:t>3</w:t>
      </w:r>
      <w:r w:rsidR="00931062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</w:t>
      </w:r>
      <w:r w:rsidR="00ED12F3">
        <w:rPr>
          <w:sz w:val="28"/>
          <w:szCs w:val="28"/>
        </w:rPr>
        <w:t xml:space="preserve">(в ред. от 01.08.2016) </w:t>
      </w:r>
      <w:r w:rsidR="00D46A82">
        <w:rPr>
          <w:sz w:val="28"/>
          <w:szCs w:val="28"/>
        </w:rPr>
        <w:t xml:space="preserve">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4D3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 w:rsidR="004D357C">
        <w:rPr>
          <w:sz w:val="28"/>
          <w:szCs w:val="28"/>
        </w:rPr>
        <w:t>, от 01.11.2017 № 439</w:t>
      </w:r>
      <w:r w:rsidR="008D2D35">
        <w:rPr>
          <w:sz w:val="28"/>
          <w:szCs w:val="28"/>
        </w:rPr>
        <w:t>, от 11.12.2017 № 492</w:t>
      </w:r>
      <w:r w:rsidR="002424DB">
        <w:rPr>
          <w:sz w:val="28"/>
          <w:szCs w:val="28"/>
        </w:rPr>
        <w:t>, от 28.12.2017 №  530, от 17.01.2018 № 13, от 01.03.2018 № 51</w:t>
      </w:r>
      <w:r w:rsidR="001F45E5">
        <w:rPr>
          <w:sz w:val="28"/>
          <w:szCs w:val="28"/>
        </w:rPr>
        <w:t xml:space="preserve">, от 16.03.2018 № </w:t>
      </w:r>
      <w:r w:rsidR="001F45E5">
        <w:rPr>
          <w:sz w:val="28"/>
          <w:szCs w:val="28"/>
        </w:rPr>
        <w:lastRenderedPageBreak/>
        <w:t>63</w:t>
      </w:r>
      <w:r w:rsidR="003A7255">
        <w:rPr>
          <w:sz w:val="28"/>
          <w:szCs w:val="28"/>
        </w:rPr>
        <w:t>, от 11.05.2018 № 136</w:t>
      </w:r>
      <w:r w:rsidR="00B343E1">
        <w:rPr>
          <w:sz w:val="28"/>
          <w:szCs w:val="28"/>
        </w:rPr>
        <w:t>, от 20.06.2018 № 217</w:t>
      </w:r>
      <w:r>
        <w:rPr>
          <w:sz w:val="28"/>
          <w:szCs w:val="28"/>
        </w:rPr>
        <w:t xml:space="preserve">), утвердив изменения </w:t>
      </w:r>
      <w:r w:rsidR="00BB74A4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согласно приложению. 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320554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D46A8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D46A82">
        <w:rPr>
          <w:color w:val="000000"/>
          <w:sz w:val="28"/>
          <w:szCs w:val="28"/>
        </w:rPr>
        <w:t xml:space="preserve">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</w:t>
      </w:r>
      <w:r w:rsidR="008F0C11">
        <w:rPr>
          <w:color w:val="000000"/>
          <w:sz w:val="28"/>
          <w:szCs w:val="28"/>
        </w:rPr>
        <w:t xml:space="preserve">пального района           </w:t>
      </w:r>
      <w:r w:rsidR="00450432">
        <w:rPr>
          <w:color w:val="000000"/>
          <w:sz w:val="28"/>
          <w:szCs w:val="28"/>
        </w:rPr>
        <w:t xml:space="preserve">     </w:t>
      </w:r>
      <w:r w:rsidR="0000037E">
        <w:rPr>
          <w:color w:val="000000"/>
          <w:sz w:val="28"/>
          <w:szCs w:val="28"/>
        </w:rPr>
        <w:t xml:space="preserve">     </w:t>
      </w:r>
      <w:r w:rsidR="00320554">
        <w:rPr>
          <w:color w:val="000000"/>
          <w:sz w:val="28"/>
          <w:szCs w:val="28"/>
        </w:rPr>
        <w:t>Л.В.Бледных</w:t>
      </w:r>
    </w:p>
    <w:p w:rsidR="00AD7A0D" w:rsidRDefault="00D313C3" w:rsidP="00D313C3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AD7A0D" w:rsidRDefault="00AD7A0D" w:rsidP="00D313C3">
      <w:pPr>
        <w:spacing w:after="480"/>
        <w:jc w:val="both"/>
        <w:rPr>
          <w:color w:val="000000"/>
        </w:rPr>
      </w:pPr>
    </w:p>
    <w:p w:rsidR="00D313C3" w:rsidRDefault="00AD7A0D" w:rsidP="00D313C3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D313C3">
        <w:rPr>
          <w:color w:val="000000"/>
        </w:rPr>
        <w:t xml:space="preserve"> Приложение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AD7A0D">
        <w:rPr>
          <w:color w:val="000000"/>
        </w:rPr>
        <w:t xml:space="preserve">                   </w:t>
      </w:r>
      <w:r w:rsidR="009241D6">
        <w:rPr>
          <w:color w:val="000000"/>
        </w:rPr>
        <w:t>от</w:t>
      </w:r>
      <w:r w:rsidR="00034785">
        <w:rPr>
          <w:color w:val="000000"/>
        </w:rPr>
        <w:t xml:space="preserve">   </w:t>
      </w:r>
      <w:r w:rsidR="00AD7A0D">
        <w:rPr>
          <w:color w:val="000000"/>
        </w:rPr>
        <w:t xml:space="preserve">17.07.2018  </w:t>
      </w:r>
      <w:r w:rsidR="00E867A8">
        <w:rPr>
          <w:color w:val="000000"/>
        </w:rPr>
        <w:t xml:space="preserve">№  </w:t>
      </w:r>
      <w:r w:rsidR="00AD7A0D">
        <w:rPr>
          <w:color w:val="000000"/>
        </w:rPr>
        <w:t>255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 финансового обеспечения муниципальной программы» паспорта муниципальной программы Тужинского муниципального района «Развитие культуры» на 2014-2019 годы   изложить в следующе</w:t>
      </w:r>
      <w:r w:rsidR="00BB74A4">
        <w:rPr>
          <w:color w:val="000000"/>
        </w:rPr>
        <w:t>й редакции</w:t>
      </w:r>
      <w:r>
        <w:rPr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313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«Объем финансового обеспечения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Объем финансирования мероприятий программы в ценах соответствующих лет составит:</w:t>
            </w:r>
          </w:p>
          <w:p w:rsidR="00D313C3" w:rsidRDefault="00D313C3">
            <w:r>
              <w:t>Общий объём – 1</w:t>
            </w:r>
            <w:r w:rsidR="007862FB">
              <w:t>11</w:t>
            </w:r>
            <w:r w:rsidR="00AA503A">
              <w:t> 855,2</w:t>
            </w:r>
            <w:r>
              <w:t xml:space="preserve"> тыс.руб, в том числе:</w:t>
            </w:r>
          </w:p>
          <w:p w:rsidR="00D313C3" w:rsidRDefault="00D313C3">
            <w:r>
              <w:t>Всего по годам</w:t>
            </w:r>
          </w:p>
          <w:p w:rsidR="00D313C3" w:rsidRDefault="00D313C3">
            <w:r>
              <w:t>2014 год – 16 239,2 тыс.руб</w:t>
            </w:r>
          </w:p>
          <w:p w:rsidR="00D313C3" w:rsidRDefault="00D313C3">
            <w:r>
              <w:t>2015 год-  15 008,1 тыс.руб</w:t>
            </w:r>
          </w:p>
          <w:p w:rsidR="00D313C3" w:rsidRDefault="00D313C3">
            <w:r>
              <w:t>2016 год – 15 636,1 тыс.руб</w:t>
            </w:r>
          </w:p>
          <w:p w:rsidR="00D313C3" w:rsidRDefault="00D313C3">
            <w:r>
              <w:t>2017 год-  18 804,1 тыс.руб</w:t>
            </w:r>
          </w:p>
          <w:p w:rsidR="00D313C3" w:rsidRDefault="00D313C3">
            <w:r>
              <w:t xml:space="preserve">2018 год-  </w:t>
            </w:r>
            <w:r w:rsidR="00034785">
              <w:t>24</w:t>
            </w:r>
            <w:r w:rsidR="00AA503A">
              <w:t> 380,8</w:t>
            </w:r>
            <w:r>
              <w:t xml:space="preserve"> тыс.руб</w:t>
            </w:r>
          </w:p>
          <w:p w:rsidR="00D313C3" w:rsidRDefault="00D313C3" w:rsidP="007862FB">
            <w:r>
              <w:t xml:space="preserve">2019 год – </w:t>
            </w:r>
            <w:r w:rsidR="007862FB">
              <w:t>21 786,9</w:t>
            </w:r>
            <w:r>
              <w:t xml:space="preserve"> тыс.руб</w:t>
            </w:r>
          </w:p>
        </w:tc>
      </w:tr>
    </w:tbl>
    <w:p w:rsidR="00D313C3" w:rsidRDefault="00D313C3" w:rsidP="00D313C3">
      <w:pPr>
        <w:ind w:firstLine="709"/>
        <w:jc w:val="both"/>
      </w:pPr>
      <w:r>
        <w:t xml:space="preserve">2. Абзац третий раздела 5 «Ресурсное обеспечение «Муниципальной программы» изложить в </w:t>
      </w:r>
      <w:r w:rsidR="00BB74A4">
        <w:rPr>
          <w:color w:val="000000"/>
        </w:rPr>
        <w:t>следующей редакции</w:t>
      </w:r>
      <w:r>
        <w:t>:</w:t>
      </w:r>
    </w:p>
    <w:p w:rsidR="00D313C3" w:rsidRDefault="00D313C3" w:rsidP="00D313C3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  1</w:t>
      </w:r>
      <w:r w:rsidR="007862FB">
        <w:t>11</w:t>
      </w:r>
      <w:r w:rsidR="00D2582E">
        <w:t> 855,2</w:t>
      </w:r>
      <w:r>
        <w:t xml:space="preserve"> тыс. рублей, в том числе:</w:t>
      </w:r>
    </w:p>
    <w:p w:rsidR="00D313C3" w:rsidRDefault="00D313C3" w:rsidP="00D313C3">
      <w:pPr>
        <w:jc w:val="both"/>
      </w:pPr>
      <w:r>
        <w:t xml:space="preserve"> 2014 год –      16 239,2    тыс. рублей</w:t>
      </w:r>
    </w:p>
    <w:p w:rsidR="00D313C3" w:rsidRDefault="00D313C3" w:rsidP="00D313C3">
      <w:pPr>
        <w:jc w:val="both"/>
      </w:pPr>
      <w:r>
        <w:t xml:space="preserve"> 2015 год –      15 008,1    тыс. рублей</w:t>
      </w:r>
    </w:p>
    <w:p w:rsidR="00D313C3" w:rsidRDefault="00D313C3" w:rsidP="00D313C3">
      <w:pPr>
        <w:jc w:val="both"/>
      </w:pPr>
      <w:r>
        <w:t xml:space="preserve"> 2016 год –      15 636,1    тыс. рублей</w:t>
      </w:r>
    </w:p>
    <w:p w:rsidR="00D313C3" w:rsidRDefault="00D313C3" w:rsidP="00D313C3">
      <w:pPr>
        <w:jc w:val="both"/>
      </w:pPr>
      <w:r>
        <w:t xml:space="preserve"> 2017 год -       18 804,1    тыс. рублей</w:t>
      </w:r>
    </w:p>
    <w:p w:rsidR="00D313C3" w:rsidRDefault="00D313C3" w:rsidP="00D313C3">
      <w:pPr>
        <w:jc w:val="both"/>
      </w:pPr>
      <w:r>
        <w:t xml:space="preserve"> 2018 год-        2</w:t>
      </w:r>
      <w:r w:rsidR="00034785">
        <w:t>4</w:t>
      </w:r>
      <w:r w:rsidR="00AA503A">
        <w:t> 380,</w:t>
      </w:r>
      <w:r w:rsidR="00D2582E">
        <w:t>8</w:t>
      </w:r>
      <w:r>
        <w:t xml:space="preserve">    тыс. рублей</w:t>
      </w:r>
    </w:p>
    <w:p w:rsidR="00D313C3" w:rsidRDefault="00D313C3" w:rsidP="00D313C3">
      <w:pPr>
        <w:jc w:val="both"/>
      </w:pPr>
      <w:r>
        <w:t xml:space="preserve"> 2019 год -       </w:t>
      </w:r>
      <w:r w:rsidR="007862FB">
        <w:t>21 786,9</w:t>
      </w:r>
      <w:r>
        <w:t xml:space="preserve">    тыс. рублей</w:t>
      </w:r>
    </w:p>
    <w:p w:rsidR="00D313C3" w:rsidRDefault="00D313C3" w:rsidP="00D313C3">
      <w:pPr>
        <w:jc w:val="both"/>
      </w:pPr>
      <w:r>
        <w:t xml:space="preserve"> из них:</w:t>
      </w:r>
    </w:p>
    <w:p w:rsidR="00D313C3" w:rsidRDefault="00D313C3" w:rsidP="00D313C3">
      <w:pPr>
        <w:jc w:val="both"/>
      </w:pPr>
      <w:r>
        <w:t xml:space="preserve"> за счет средств областного бюджета –   </w:t>
      </w:r>
      <w:r w:rsidR="00AA503A">
        <w:t>43 085,6</w:t>
      </w:r>
      <w:r>
        <w:t xml:space="preserve">   тыс. рублей, в том числе:</w:t>
      </w:r>
    </w:p>
    <w:p w:rsidR="00D313C3" w:rsidRDefault="00D313C3" w:rsidP="00D313C3">
      <w:pPr>
        <w:jc w:val="both"/>
      </w:pPr>
      <w:r>
        <w:t xml:space="preserve"> 2014 год –    7 113,0   тыс. рублей</w:t>
      </w:r>
    </w:p>
    <w:p w:rsidR="00D313C3" w:rsidRDefault="00D313C3" w:rsidP="00D313C3">
      <w:pPr>
        <w:jc w:val="both"/>
      </w:pPr>
      <w:r>
        <w:t xml:space="preserve"> 2015 год –    5 905,8   тыс. рублей</w:t>
      </w:r>
    </w:p>
    <w:p w:rsidR="00D313C3" w:rsidRDefault="00D313C3" w:rsidP="00D313C3">
      <w:pPr>
        <w:jc w:val="both"/>
      </w:pPr>
      <w:r>
        <w:t xml:space="preserve"> 2016 год –    5 438,0   тыс. рублей</w:t>
      </w:r>
    </w:p>
    <w:p w:rsidR="00D313C3" w:rsidRDefault="00D313C3" w:rsidP="00D313C3">
      <w:pPr>
        <w:jc w:val="both"/>
      </w:pPr>
      <w:r>
        <w:t xml:space="preserve"> 2017 год -     7 516,3   тыс. рублей</w:t>
      </w:r>
    </w:p>
    <w:p w:rsidR="00D313C3" w:rsidRDefault="00D313C3" w:rsidP="00D313C3">
      <w:pPr>
        <w:jc w:val="both"/>
      </w:pPr>
      <w:r>
        <w:t xml:space="preserve"> 2018 год-      8</w:t>
      </w:r>
      <w:r w:rsidR="00AA503A">
        <w:t> 746,2</w:t>
      </w:r>
      <w:r>
        <w:t xml:space="preserve">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2019 год -     8 366,3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за счет средств федерального бюджета –  2</w:t>
      </w:r>
      <w:r w:rsidR="00AA503A">
        <w:t> 749,2</w:t>
      </w:r>
      <w:r>
        <w:t xml:space="preserve">   тыс. рублей, в том числе:</w:t>
      </w:r>
    </w:p>
    <w:p w:rsidR="00D313C3" w:rsidRDefault="00D313C3" w:rsidP="00D313C3">
      <w:pPr>
        <w:jc w:val="both"/>
      </w:pPr>
      <w:r>
        <w:t xml:space="preserve"> 2014 год –   556,9    тыс. рублей</w:t>
      </w:r>
    </w:p>
    <w:p w:rsidR="00D313C3" w:rsidRDefault="00D313C3" w:rsidP="00D313C3">
      <w:pPr>
        <w:jc w:val="both"/>
      </w:pPr>
      <w:r>
        <w:t xml:space="preserve"> 2015 год –   3,1        тыс. рублей</w:t>
      </w:r>
    </w:p>
    <w:p w:rsidR="00D313C3" w:rsidRDefault="00D313C3" w:rsidP="00D313C3">
      <w:pPr>
        <w:jc w:val="both"/>
      </w:pPr>
      <w:r>
        <w:t xml:space="preserve"> 2016 год –   3,6        тыс. рублей</w:t>
      </w:r>
    </w:p>
    <w:p w:rsidR="00D313C3" w:rsidRDefault="00D313C3" w:rsidP="00D313C3">
      <w:pPr>
        <w:jc w:val="both"/>
      </w:pPr>
      <w:r>
        <w:t xml:space="preserve"> 2017 год   -  8,6        тыс. рублей</w:t>
      </w:r>
    </w:p>
    <w:p w:rsidR="00D313C3" w:rsidRDefault="00D313C3" w:rsidP="00D313C3">
      <w:pPr>
        <w:jc w:val="both"/>
      </w:pPr>
      <w:r>
        <w:t xml:space="preserve"> 2018 год   -  2</w:t>
      </w:r>
      <w:r w:rsidR="00AA503A">
        <w:t> </w:t>
      </w:r>
      <w:r>
        <w:t>1</w:t>
      </w:r>
      <w:r w:rsidR="00AA503A">
        <w:t>77,0</w:t>
      </w:r>
      <w:r>
        <w:t xml:space="preserve"> тыс. рублей</w:t>
      </w:r>
    </w:p>
    <w:p w:rsidR="00D313C3" w:rsidRDefault="00D313C3" w:rsidP="00D313C3">
      <w:pPr>
        <w:jc w:val="both"/>
      </w:pPr>
      <w:r>
        <w:t xml:space="preserve"> 2019 год   -  0</w:t>
      </w:r>
    </w:p>
    <w:p w:rsidR="00D313C3" w:rsidRDefault="00D313C3" w:rsidP="00D313C3">
      <w:pPr>
        <w:jc w:val="both"/>
      </w:pPr>
    </w:p>
    <w:p w:rsidR="00D313C3" w:rsidRDefault="00D313C3" w:rsidP="00D313C3">
      <w:pPr>
        <w:jc w:val="both"/>
      </w:pPr>
      <w:r>
        <w:t xml:space="preserve"> за счет средств  бюджета муниципального района  – </w:t>
      </w:r>
      <w:r w:rsidR="00AA503A">
        <w:t>66 020,4</w:t>
      </w:r>
      <w:r>
        <w:t xml:space="preserve">  тыс. рублей, в том числе:</w:t>
      </w:r>
    </w:p>
    <w:p w:rsidR="00D313C3" w:rsidRDefault="00D313C3" w:rsidP="00D313C3">
      <w:pPr>
        <w:jc w:val="both"/>
      </w:pPr>
      <w:r>
        <w:t xml:space="preserve"> 2014 год –   8 569,3    тыс. рублей;</w:t>
      </w:r>
    </w:p>
    <w:p w:rsidR="00D313C3" w:rsidRDefault="00D313C3" w:rsidP="00D313C3">
      <w:pPr>
        <w:jc w:val="both"/>
      </w:pPr>
      <w:r>
        <w:t xml:space="preserve"> 2015 год –   9 099,2    тыс. рублей.</w:t>
      </w:r>
    </w:p>
    <w:p w:rsidR="00D313C3" w:rsidRDefault="00D313C3" w:rsidP="00D313C3">
      <w:pPr>
        <w:jc w:val="both"/>
      </w:pPr>
      <w:r>
        <w:t xml:space="preserve"> 2016 год -   10 194,5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2017 год -   11 279,2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2018 год -   13</w:t>
      </w:r>
      <w:r w:rsidR="00AA503A">
        <w:t> 457,6</w:t>
      </w:r>
      <w:r w:rsidR="00034785">
        <w:t xml:space="preserve">    </w:t>
      </w:r>
      <w:r>
        <w:t>тыс.</w:t>
      </w:r>
      <w:r w:rsidR="00034785">
        <w:t xml:space="preserve"> </w:t>
      </w:r>
      <w:r>
        <w:t>рублей</w:t>
      </w:r>
    </w:p>
    <w:p w:rsidR="00D313C3" w:rsidRDefault="00034785" w:rsidP="00D313C3">
      <w:pPr>
        <w:jc w:val="both"/>
      </w:pPr>
      <w:r>
        <w:t xml:space="preserve"> 2019 год -   1</w:t>
      </w:r>
      <w:r w:rsidR="007862FB">
        <w:t>3 420,6</w:t>
      </w:r>
      <w:r>
        <w:t xml:space="preserve">    </w:t>
      </w:r>
      <w:r w:rsidR="00D313C3">
        <w:t>тыс.</w:t>
      </w:r>
      <w:r>
        <w:t xml:space="preserve"> </w:t>
      </w:r>
      <w:r w:rsidR="00D313C3">
        <w:t>рублей</w:t>
      </w:r>
      <w:r w:rsidR="00BB74A4">
        <w:t>»</w:t>
      </w:r>
    </w:p>
    <w:p w:rsidR="00D313C3" w:rsidRDefault="00D313C3" w:rsidP="00D313C3">
      <w:pPr>
        <w:jc w:val="both"/>
      </w:pPr>
    </w:p>
    <w:p w:rsidR="00D313C3" w:rsidRDefault="00D313C3" w:rsidP="00D313C3">
      <w:pPr>
        <w:ind w:firstLine="709"/>
        <w:jc w:val="both"/>
      </w:pPr>
      <w:r>
        <w:t xml:space="preserve">3. Таблицу раздела 5 «Ресурсное обеспечение Муниципальной программы» изложить в </w:t>
      </w:r>
      <w:r w:rsidR="00BB74A4">
        <w:rPr>
          <w:color w:val="000000"/>
        </w:rPr>
        <w:t>следующей редакции</w:t>
      </w:r>
      <w:r>
        <w:t>:</w:t>
      </w:r>
    </w:p>
    <w:p w:rsidR="00D313C3" w:rsidRDefault="00D313C3" w:rsidP="00D313C3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52"/>
        <w:gridCol w:w="1080"/>
        <w:gridCol w:w="1164"/>
        <w:gridCol w:w="996"/>
        <w:gridCol w:w="1080"/>
        <w:gridCol w:w="1080"/>
        <w:gridCol w:w="1080"/>
      </w:tblGrid>
      <w:tr w:rsidR="00D313C3">
        <w:trPr>
          <w:trHeight w:val="4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313C3">
        <w:trPr>
          <w:trHeight w:val="3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В том числе по годам</w:t>
            </w:r>
          </w:p>
        </w:tc>
      </w:tr>
      <w:tr w:rsidR="00D313C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2019</w:t>
            </w:r>
          </w:p>
        </w:tc>
      </w:tr>
      <w:tr w:rsidR="00D3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Капитальные вложения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</w:p>
        </w:tc>
      </w:tr>
      <w:tr w:rsidR="000347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both"/>
            </w:pPr>
            <w: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AA503A" w:rsidP="003A7255">
            <w:r>
              <w:t>111855,2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AA503A" w:rsidP="003A7255">
            <w:r>
              <w:t>24380,8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7862FB">
            <w:r>
              <w:t>21786,9</w:t>
            </w:r>
          </w:p>
        </w:tc>
      </w:tr>
      <w:tr w:rsidR="00AA50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pPr>
              <w:jc w:val="both"/>
            </w:pPr>
            <w: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 w:rsidP="000B365E">
            <w:r>
              <w:t>111855,2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 w:rsidP="000B365E">
            <w:r>
              <w:t>24380,8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 w:rsidP="007862FB">
            <w:r>
              <w:t>21786,9</w:t>
            </w:r>
          </w:p>
        </w:tc>
      </w:tr>
    </w:tbl>
    <w:p w:rsidR="00AE54D3" w:rsidRDefault="00AE54D3" w:rsidP="00D313C3">
      <w:pPr>
        <w:jc w:val="both"/>
        <w:rPr>
          <w:color w:val="000000"/>
        </w:rPr>
      </w:pPr>
    </w:p>
    <w:p w:rsidR="00D313C3" w:rsidRDefault="00034785" w:rsidP="00D313C3">
      <w:pPr>
        <w:ind w:firstLine="708"/>
        <w:jc w:val="both"/>
      </w:pPr>
      <w:r>
        <w:rPr>
          <w:color w:val="000000"/>
        </w:rPr>
        <w:t>4</w:t>
      </w:r>
      <w:r w:rsidR="00D313C3">
        <w:rPr>
          <w:color w:val="000000"/>
        </w:rPr>
        <w:t xml:space="preserve">. </w:t>
      </w:r>
      <w:r w:rsidR="00D313C3">
        <w:t xml:space="preserve">Приложение № 2 к муниципальной программе «Расходы на реализацию муниципальной программы за счет средств </w:t>
      </w:r>
      <w:r w:rsidR="002C4693">
        <w:t>местного</w:t>
      </w:r>
      <w:r w:rsidR="00D313C3">
        <w:t xml:space="preserve"> бюджета» изложить в </w:t>
      </w:r>
      <w:r w:rsidR="00BB74A4">
        <w:rPr>
          <w:color w:val="000000"/>
        </w:rPr>
        <w:t>следующей редакции</w:t>
      </w:r>
      <w:r w:rsidR="00D313C3">
        <w:t>:</w:t>
      </w:r>
    </w:p>
    <w:p w:rsidR="00D313C3" w:rsidRDefault="00D313C3" w:rsidP="00D313C3">
      <w:pPr>
        <w:tabs>
          <w:tab w:val="left" w:pos="13467"/>
        </w:tabs>
        <w:jc w:val="right"/>
        <w:rPr>
          <w:bCs/>
        </w:rPr>
      </w:pPr>
      <w:r>
        <w:rPr>
          <w:bCs/>
        </w:rPr>
        <w:t xml:space="preserve">    </w:t>
      </w:r>
    </w:p>
    <w:p w:rsidR="00D313C3" w:rsidRDefault="005100E7" w:rsidP="005100E7">
      <w:pPr>
        <w:tabs>
          <w:tab w:val="left" w:pos="13467"/>
        </w:tabs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>
        <w:rPr>
          <w:bCs/>
        </w:rPr>
        <w:t>2</w:t>
      </w:r>
    </w:p>
    <w:p w:rsidR="00D313C3" w:rsidRDefault="005100E7" w:rsidP="005100E7">
      <w:pPr>
        <w:tabs>
          <w:tab w:val="left" w:pos="1346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к муниципальной программе                                                                                                 </w:t>
      </w:r>
    </w:p>
    <w:p w:rsidR="00D313C3" w:rsidRDefault="00D313C3" w:rsidP="00BB74A4">
      <w:pPr>
        <w:tabs>
          <w:tab w:val="left" w:pos="13467"/>
        </w:tabs>
        <w:jc w:val="both"/>
        <w:rPr>
          <w:bCs/>
        </w:rPr>
      </w:pPr>
      <w:r>
        <w:rPr>
          <w:bCs/>
        </w:rPr>
        <w:t>«Расходы на реализацию</w:t>
      </w:r>
      <w:r w:rsidR="00BB74A4">
        <w:rPr>
          <w:bCs/>
        </w:rPr>
        <w:t xml:space="preserve"> </w:t>
      </w:r>
      <w:r>
        <w:rPr>
          <w:bCs/>
        </w:rPr>
        <w:t>муниципальной программы</w:t>
      </w:r>
      <w:r w:rsidR="00BB74A4">
        <w:rPr>
          <w:bCs/>
        </w:rPr>
        <w:t xml:space="preserve"> </w:t>
      </w:r>
      <w:r>
        <w:rPr>
          <w:bCs/>
        </w:rPr>
        <w:t>за счёт средств местного бюджета»</w:t>
      </w:r>
    </w:p>
    <w:tbl>
      <w:tblPr>
        <w:tblW w:w="16414" w:type="dxa"/>
        <w:tblInd w:w="-9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851"/>
        <w:gridCol w:w="1134"/>
        <w:gridCol w:w="1559"/>
        <w:gridCol w:w="992"/>
        <w:gridCol w:w="993"/>
        <w:gridCol w:w="992"/>
        <w:gridCol w:w="992"/>
        <w:gridCol w:w="992"/>
        <w:gridCol w:w="993"/>
        <w:gridCol w:w="992"/>
        <w:gridCol w:w="5498"/>
      </w:tblGrid>
      <w:tr w:rsidR="00D313C3">
        <w:trPr>
          <w:trHeight w:val="9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    Статус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>Главный распорядитель бюджетных средств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Расходы (прогноз, факт), тыс. рублей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</w:tr>
      <w:tr w:rsidR="00D313C3">
        <w:trPr>
          <w:gridAfter w:val="1"/>
          <w:wAfter w:w="5498" w:type="dxa"/>
          <w:trHeight w:val="5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2014</w:t>
            </w:r>
          </w:p>
          <w:p w:rsidR="00D313C3" w:rsidRDefault="00D313C3">
            <w:pPr>
              <w:snapToGrid w:val="0"/>
              <w:jc w:val="center"/>
            </w:pPr>
          </w:p>
          <w:p w:rsidR="00D313C3" w:rsidRDefault="00D313C3">
            <w:pPr>
              <w:snapToGrid w:val="0"/>
              <w:jc w:val="center"/>
            </w:pP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Итого</w:t>
            </w:r>
          </w:p>
        </w:tc>
      </w:tr>
      <w:tr w:rsidR="00D313C3">
        <w:trPr>
          <w:gridAfter w:val="1"/>
          <w:wAfter w:w="5498" w:type="dxa"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3C3" w:rsidRDefault="00D313C3">
            <w:pPr>
              <w:snapToGri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313C3" w:rsidRDefault="00D313C3">
            <w:pPr>
              <w:snapToGrid w:val="0"/>
            </w:pPr>
            <w:r>
              <w:t>«Развитие культуры» на 2014-2019 годы</w:t>
            </w:r>
          </w:p>
          <w:p w:rsidR="00D313C3" w:rsidRDefault="00D313C3">
            <w:pPr>
              <w:snapToGrid w:val="0"/>
            </w:pPr>
          </w:p>
          <w:p w:rsidR="00234C0A" w:rsidRDefault="00234C0A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AA503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A503A">
              <w:rPr>
                <w:b/>
                <w:bCs/>
              </w:rPr>
              <w:t> 457,6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AA503A" w:rsidP="003A725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66 020,4</w:t>
            </w:r>
          </w:p>
        </w:tc>
      </w:tr>
      <w:tr w:rsidR="00D313C3">
        <w:trPr>
          <w:gridAfter w:val="1"/>
          <w:wAfter w:w="5498" w:type="dxa"/>
          <w:trHeight w:val="13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</w:tr>
      <w:tr w:rsidR="00D313C3">
        <w:trPr>
          <w:gridAfter w:val="1"/>
          <w:wAfter w:w="5498" w:type="dxa"/>
          <w:trHeight w:val="4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1 890,3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234C0A">
            <w:pPr>
              <w:snapToGrid w:val="0"/>
              <w:jc w:val="center"/>
            </w:pPr>
            <w:r>
              <w:t>2 318,4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1 874,2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13 203,5</w:t>
            </w:r>
          </w:p>
        </w:tc>
      </w:tr>
      <w:tr w:rsidR="00234C0A">
        <w:trPr>
          <w:gridAfter w:val="1"/>
          <w:wAfter w:w="5498" w:type="dxa"/>
          <w:trHeight w:val="25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234C0A">
            <w:pPr>
              <w:jc w:val="center"/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DE24EA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DE24EA">
            <w:r>
              <w:t>Строительство многофункционального центра культуры 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DE24EA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0A" w:rsidRDefault="00234C0A" w:rsidP="00234C0A">
            <w:pPr>
              <w:snapToGrid w:val="0"/>
              <w:jc w:val="center"/>
            </w:pPr>
            <w:r>
              <w:t>1 218,5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7862FB" w:rsidP="00234C0A">
            <w:pPr>
              <w:snapToGrid w:val="0"/>
              <w:jc w:val="center"/>
            </w:pPr>
            <w: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7862FB" w:rsidP="00234C0A">
            <w:pPr>
              <w:snapToGrid w:val="0"/>
              <w:jc w:val="center"/>
            </w:pPr>
            <w:r>
              <w:t>2 498,5</w:t>
            </w:r>
          </w:p>
        </w:tc>
      </w:tr>
      <w:tr w:rsidR="00D313C3">
        <w:trPr>
          <w:gridAfter w:val="1"/>
          <w:wAfter w:w="5498" w:type="dxa"/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>
            <w:pPr>
              <w:jc w:val="center"/>
            </w:pPr>
            <w:r>
              <w:t>3</w:t>
            </w:r>
            <w:r w:rsidR="00D313C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Организация и поддержка народного творчества.</w:t>
            </w:r>
          </w:p>
          <w:p w:rsidR="004B4E8D" w:rsidRDefault="004B4E8D"/>
          <w:p w:rsidR="004B4E8D" w:rsidRDefault="004B4E8D"/>
          <w:p w:rsidR="004B4E8D" w:rsidRDefault="004B4E8D"/>
          <w:p w:rsidR="004B4E8D" w:rsidRDefault="004B4E8D"/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>
            <w:pPr>
              <w:snapToGrid w:val="0"/>
              <w:jc w:val="center"/>
            </w:pPr>
            <w:r>
              <w:t>3 876,1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AA503A" w:rsidP="00A93CC7">
            <w:pPr>
              <w:snapToGrid w:val="0"/>
              <w:jc w:val="center"/>
            </w:pPr>
            <w:r>
              <w:t>22 038,3</w:t>
            </w:r>
          </w:p>
        </w:tc>
      </w:tr>
      <w:tr w:rsidR="00D313C3">
        <w:trPr>
          <w:gridAfter w:val="1"/>
          <w:wAfter w:w="5498" w:type="dxa"/>
          <w:trHeight w:val="45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>
            <w:pPr>
              <w:jc w:val="center"/>
            </w:pPr>
            <w:r>
              <w:lastRenderedPageBreak/>
              <w:t>4</w:t>
            </w:r>
            <w:r w:rsidR="00D313C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Укрепление материально-технической базы учреждений:</w:t>
            </w:r>
          </w:p>
          <w:p w:rsidR="00D313C3" w:rsidRDefault="00D313C3">
            <w:r>
              <w:t xml:space="preserve">текущий ремонт учреждений культурыНыровский СДК, Грековский 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258,0</w:t>
            </w:r>
          </w:p>
        </w:tc>
      </w:tr>
      <w:tr w:rsidR="00D313C3">
        <w:trPr>
          <w:gridAfter w:val="1"/>
          <w:wAfter w:w="5498" w:type="dxa"/>
          <w:trHeight w:val="52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>
            <w:pPr>
              <w:jc w:val="center"/>
            </w:pPr>
            <w:r>
              <w:t>5</w:t>
            </w:r>
            <w:r w:rsidR="00D313C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234C0A">
            <w:pPr>
              <w:snapToGrid w:val="0"/>
              <w:jc w:val="center"/>
            </w:pPr>
            <w:r>
              <w:t>5</w:t>
            </w:r>
            <w:r w:rsidR="00D313C3"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 w:rsidP="00A93CC7">
            <w:pPr>
              <w:snapToGrid w:val="0"/>
              <w:jc w:val="center"/>
            </w:pPr>
            <w:r>
              <w:t>3 </w:t>
            </w:r>
            <w:r w:rsidR="00A93CC7">
              <w:t>3</w:t>
            </w:r>
            <w:r>
              <w:t>95,9</w:t>
            </w:r>
          </w:p>
        </w:tc>
      </w:tr>
      <w:tr w:rsidR="00234C0A">
        <w:trPr>
          <w:gridAfter w:val="1"/>
          <w:wAfter w:w="5498" w:type="dxa"/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A93CC7" w:rsidP="00234C0A">
            <w:pPr>
              <w:jc w:val="center"/>
            </w:pPr>
            <w: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234C0A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4B4E8D" w:rsidP="00234C0A">
            <w:pPr>
              <w:jc w:val="both"/>
            </w:pPr>
            <w:r>
              <w:t>«Путешествие во времени»,</w:t>
            </w:r>
            <w:r w:rsidR="00A93CC7">
              <w:t xml:space="preserve">реконструкция нежилого здания </w:t>
            </w:r>
            <w:r w:rsidR="004B4E2F">
              <w:t>для размещения центра туризма и</w:t>
            </w:r>
            <w:r w:rsidR="00A93CC7">
              <w:t>краеведения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234C0A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234C0A" w:rsidP="00234C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0A" w:rsidRDefault="00A93CC7" w:rsidP="00234C0A">
            <w:pPr>
              <w:snapToGrid w:val="0"/>
              <w:jc w:val="center"/>
            </w:pPr>
            <w: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7862FB" w:rsidP="00234C0A">
            <w:pPr>
              <w:snapToGrid w:val="0"/>
              <w:jc w:val="center"/>
            </w:pPr>
            <w:r>
              <w:t>2 404,5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C0A" w:rsidRDefault="007862FB" w:rsidP="00234C0A">
            <w:pPr>
              <w:snapToGrid w:val="0"/>
              <w:jc w:val="center"/>
            </w:pPr>
            <w:r>
              <w:t>2 939,5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>
            <w:pPr>
              <w:jc w:val="center"/>
            </w:pPr>
            <w:r>
              <w:lastRenderedPageBreak/>
              <w:t>7</w:t>
            </w:r>
            <w:r w:rsidR="00D313C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Организация предоставления дополнительного образования в сфере культуры,приобретение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 w:rsidP="003A7255">
            <w:pPr>
              <w:snapToGrid w:val="0"/>
              <w:jc w:val="center"/>
            </w:pPr>
            <w:r>
              <w:t>1 680,9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AA503A" w:rsidP="003A7255">
            <w:pPr>
              <w:snapToGrid w:val="0"/>
              <w:jc w:val="center"/>
            </w:pPr>
            <w:r>
              <w:t>8 014,3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>
            <w:pPr>
              <w:jc w:val="center"/>
            </w:pPr>
            <w:r>
              <w:t>8</w:t>
            </w:r>
            <w:r w:rsidR="00D313C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Обеспечение подготовки и повышения квалификации кадров для учреждений культуры,дополнительного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82,6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>
            <w:pPr>
              <w:jc w:val="center"/>
            </w:pPr>
            <w:r>
              <w:t>9</w:t>
            </w:r>
            <w:r w:rsidR="00D313C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4B4E2F" w:rsidRDefault="004B4E2F">
            <w:pPr>
              <w:jc w:val="both"/>
            </w:pPr>
          </w:p>
          <w:p w:rsidR="004B4E2F" w:rsidRDefault="004B4E2F">
            <w:pPr>
              <w:jc w:val="both"/>
            </w:pPr>
          </w:p>
          <w:p w:rsidR="004B4E2F" w:rsidRDefault="004B4E2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>
            <w:pPr>
              <w:snapToGrid w:val="0"/>
              <w:jc w:val="center"/>
            </w:pPr>
            <w:r>
              <w:t>541,0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AA503A">
            <w:pPr>
              <w:snapToGrid w:val="0"/>
              <w:jc w:val="center"/>
            </w:pPr>
            <w:r>
              <w:t>2 694,9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A93CC7" w:rsidP="00A93CC7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10 894,9</w:t>
            </w:r>
          </w:p>
        </w:tc>
      </w:tr>
    </w:tbl>
    <w:p w:rsidR="00D313C3" w:rsidRDefault="00D313C3" w:rsidP="00D313C3">
      <w:pPr>
        <w:jc w:val="both"/>
      </w:pPr>
    </w:p>
    <w:p w:rsidR="00D313C3" w:rsidRDefault="00AE54D3" w:rsidP="00D313C3">
      <w:pPr>
        <w:jc w:val="both"/>
      </w:pPr>
      <w:r>
        <w:tab/>
      </w:r>
      <w:r w:rsidR="00480385">
        <w:t>5</w:t>
      </w:r>
      <w:r w:rsidR="00D313C3">
        <w:t>.  Приложение № 3 к муниципальной программе  «</w:t>
      </w:r>
      <w:r w:rsidR="00265FFD">
        <w:t>Р</w:t>
      </w:r>
      <w:r w:rsidR="00D313C3">
        <w:t>есурсно</w:t>
      </w:r>
      <w:r w:rsidR="00265FFD">
        <w:t>е</w:t>
      </w:r>
      <w:r w:rsidR="00D313C3">
        <w:t xml:space="preserve"> обеспечени</w:t>
      </w:r>
      <w:r w:rsidR="00265FFD">
        <w:t>е</w:t>
      </w:r>
      <w:r w:rsidR="00D313C3">
        <w:t xml:space="preserve"> реализации муниципальной программы за счёт всех источников финансирования» изложить в </w:t>
      </w:r>
      <w:r w:rsidR="00BB74A4">
        <w:rPr>
          <w:color w:val="000000"/>
        </w:rPr>
        <w:t>следующей редакции</w:t>
      </w:r>
      <w:r w:rsidR="00D313C3">
        <w:t>:</w:t>
      </w:r>
    </w:p>
    <w:p w:rsidR="00D313C3" w:rsidRDefault="00D313C3" w:rsidP="00D313C3">
      <w:pPr>
        <w:jc w:val="both"/>
      </w:pPr>
    </w:p>
    <w:p w:rsidR="00D313C3" w:rsidRDefault="008D2EBF" w:rsidP="008D2EBF">
      <w:pPr>
        <w:tabs>
          <w:tab w:val="left" w:pos="13467"/>
        </w:tabs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 w:rsidRPr="0078177F">
        <w:rPr>
          <w:bCs/>
        </w:rPr>
        <w:t>3</w:t>
      </w:r>
    </w:p>
    <w:p w:rsidR="00D313C3" w:rsidRDefault="008D2EBF" w:rsidP="008D2EBF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D313C3">
        <w:rPr>
          <w:bCs/>
        </w:rPr>
        <w:t>к муниципальной программе</w:t>
      </w:r>
    </w:p>
    <w:p w:rsidR="00D313C3" w:rsidRPr="00BB74A4" w:rsidRDefault="00D313C3" w:rsidP="00BB7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за счет всех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 финансирования</w:t>
      </w:r>
      <w:r>
        <w:rPr>
          <w:bCs/>
        </w:rPr>
        <w:t>»</w:t>
      </w:r>
    </w:p>
    <w:p w:rsidR="00D313C3" w:rsidRDefault="00D313C3" w:rsidP="00D3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851"/>
        <w:gridCol w:w="1134"/>
        <w:gridCol w:w="1559"/>
        <w:gridCol w:w="992"/>
        <w:gridCol w:w="993"/>
        <w:gridCol w:w="992"/>
        <w:gridCol w:w="992"/>
        <w:gridCol w:w="992"/>
        <w:gridCol w:w="993"/>
        <w:gridCol w:w="992"/>
      </w:tblGrid>
      <w:tr w:rsidR="00D313C3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Расходы (прогноз, факт), тыс. рублей</w:t>
            </w:r>
          </w:p>
        </w:tc>
      </w:tr>
      <w:tr w:rsidR="00D313C3">
        <w:trPr>
          <w:trHeight w:val="11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Итого</w:t>
            </w:r>
          </w:p>
        </w:tc>
      </w:tr>
      <w:tr w:rsidR="00D313C3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313C3" w:rsidRDefault="00D313C3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 w:rsidP="00FA64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24 380,8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AA503A" w:rsidP="00FA64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111 855,2</w:t>
            </w:r>
          </w:p>
        </w:tc>
      </w:tr>
      <w:tr w:rsidR="00D313C3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>
            <w:pPr>
              <w:snapToGrid w:val="0"/>
              <w:jc w:val="center"/>
            </w:pPr>
            <w:r>
              <w:t>2 177,0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2 749,2</w:t>
            </w:r>
          </w:p>
        </w:tc>
      </w:tr>
      <w:tr w:rsidR="00D313C3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  <w:p w:rsidR="004B4E2F" w:rsidRDefault="004B4E2F">
            <w:pPr>
              <w:snapToGrid w:val="0"/>
            </w:pPr>
          </w:p>
          <w:p w:rsidR="004B4E2F" w:rsidRDefault="004B4E2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7 113,0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7 516,3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>
            <w:pPr>
              <w:snapToGrid w:val="0"/>
              <w:jc w:val="center"/>
            </w:pPr>
            <w:r>
              <w:t>8 746,2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8 366,3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43 085,6</w:t>
            </w:r>
          </w:p>
        </w:tc>
      </w:tr>
      <w:tr w:rsidR="00D313C3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 бюджет муниципального района </w:t>
            </w:r>
          </w:p>
          <w:p w:rsidR="00BB74A4" w:rsidRDefault="00BB74A4">
            <w:pPr>
              <w:snapToGrid w:val="0"/>
            </w:pPr>
          </w:p>
          <w:p w:rsidR="00BB74A4" w:rsidRDefault="00BB74A4">
            <w:pPr>
              <w:snapToGrid w:val="0"/>
            </w:pPr>
          </w:p>
          <w:p w:rsidR="004B4E2F" w:rsidRDefault="004B4E2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8 569,3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11 279,2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 w:rsidP="00FA642C">
            <w:pPr>
              <w:snapToGrid w:val="0"/>
              <w:jc w:val="center"/>
            </w:pPr>
            <w:r>
              <w:t>13 457,6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13 420,6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 w:rsidP="00FA642C">
            <w:pPr>
              <w:snapToGrid w:val="0"/>
              <w:jc w:val="center"/>
            </w:pPr>
            <w:r>
              <w:t>66 020,4</w:t>
            </w:r>
          </w:p>
        </w:tc>
      </w:tr>
      <w:tr w:rsidR="00D313C3">
        <w:trPr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3 905,8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4 732,3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64E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4 969,7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4 493,9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25 619,5</w:t>
            </w:r>
          </w:p>
        </w:tc>
      </w:tr>
      <w:tr w:rsidR="00D313C3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93,6</w:t>
            </w:r>
          </w:p>
        </w:tc>
      </w:tr>
      <w:tr w:rsidR="00D313C3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2 651,3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12 322,4</w:t>
            </w:r>
          </w:p>
        </w:tc>
      </w:tr>
      <w:tr w:rsidR="00D313C3">
        <w:trPr>
          <w:trHeight w:val="4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1 890,3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57A25">
            <w:pPr>
              <w:snapToGrid w:val="0"/>
              <w:jc w:val="center"/>
            </w:pPr>
            <w:r>
              <w:t>2 318,4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1 874,2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13 203,5</w:t>
            </w:r>
          </w:p>
        </w:tc>
      </w:tr>
      <w:tr w:rsidR="00480385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  <w:jc w:val="center"/>
            </w:pPr>
            <w:r>
              <w:t>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Отдельное мероприятие</w:t>
            </w: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480385">
            <w:r>
              <w:t>Строительство многофункционального центра культуры (детская музыкальная школа со зрительным залом до 100 мест, районная центальная библиотека)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Pr="00864EC2" w:rsidRDefault="00864EC2">
            <w:pPr>
              <w:snapToGrid w:val="0"/>
              <w:jc w:val="center"/>
              <w:rPr>
                <w:b/>
              </w:rPr>
            </w:pPr>
            <w:r w:rsidRPr="00864EC2">
              <w:rPr>
                <w:b/>
              </w:rPr>
              <w:t>1 218,5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864EC2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864EC2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2 498,5</w:t>
            </w:r>
          </w:p>
        </w:tc>
      </w:tr>
      <w:tr w:rsidR="00480385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057A25">
            <w:pPr>
              <w:snapToGrid w:val="0"/>
              <w:jc w:val="center"/>
            </w:pPr>
            <w:r>
              <w:t>1 218,5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1 280,0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2 498,5</w:t>
            </w:r>
          </w:p>
        </w:tc>
      </w:tr>
      <w:tr w:rsidR="00D313C3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snapToGrid w:val="0"/>
              <w:jc w:val="center"/>
            </w:pPr>
            <w:r>
              <w:t>3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и поддержка народного творчества</w:t>
            </w:r>
          </w:p>
          <w:p w:rsidR="004B4E2F" w:rsidRDefault="004B4E2F"/>
          <w:p w:rsidR="004B4E2F" w:rsidRDefault="004B4E2F"/>
          <w:p w:rsidR="004B4E2F" w:rsidRDefault="004B4E2F"/>
          <w:p w:rsidR="004B4E2F" w:rsidRDefault="004B4E2F"/>
          <w:p w:rsidR="004B4E2F" w:rsidRDefault="004B4E2F"/>
          <w:p w:rsidR="004B4E2F" w:rsidRDefault="004B4E2F"/>
          <w:p w:rsidR="004B4E2F" w:rsidRDefault="004B4E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7 074,1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 w:rsidP="004B4E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7 294,3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38 380,5</w:t>
            </w:r>
          </w:p>
        </w:tc>
      </w:tr>
      <w:tr w:rsidR="00D313C3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3 381,9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>
            <w:pPr>
              <w:snapToGrid w:val="0"/>
              <w:jc w:val="center"/>
            </w:pPr>
            <w:r>
              <w:t>3 418,2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16 087,2</w:t>
            </w:r>
          </w:p>
        </w:tc>
      </w:tr>
      <w:tr w:rsidR="00D313C3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 w:rsidP="004B4E8D">
            <w:pPr>
              <w:snapToGrid w:val="0"/>
              <w:jc w:val="center"/>
            </w:pPr>
            <w:r>
              <w:t>3 876,1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 w:rsidP="00057A25">
            <w:pPr>
              <w:snapToGrid w:val="0"/>
              <w:jc w:val="center"/>
            </w:pPr>
            <w:r>
              <w:t>22 038,3</w:t>
            </w:r>
          </w:p>
        </w:tc>
      </w:tr>
      <w:tr w:rsidR="00D313C3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jc w:val="center"/>
            </w:pPr>
            <w:r>
              <w:lastRenderedPageBreak/>
              <w:t>4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25" w:rsidRDefault="00057A25" w:rsidP="00057A25">
            <w:pPr>
              <w:snapToGrid w:val="0"/>
            </w:pPr>
            <w:r>
              <w:t>Отдельное мероприятие</w:t>
            </w:r>
          </w:p>
          <w:p w:rsidR="00D313C3" w:rsidRDefault="00D313C3" w:rsidP="0048038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>
            <w:pPr>
              <w:jc w:val="both"/>
            </w:pPr>
            <w:r>
              <w:t>Укрепление материально-технической базы учреждений;</w:t>
            </w:r>
          </w:p>
          <w:p w:rsidR="00D313C3" w:rsidRDefault="00D313C3">
            <w:r>
              <w:t>текущий ремонт учреждений культуры</w:t>
            </w:r>
          </w:p>
          <w:p w:rsidR="00480385" w:rsidRDefault="00480385"/>
          <w:p w:rsidR="00480385" w:rsidRDefault="0048038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2 523,9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2 523,9</w:t>
            </w:r>
          </w:p>
        </w:tc>
      </w:tr>
      <w:tr w:rsidR="00D313C3">
        <w:trPr>
          <w:trHeight w:val="8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Федераль-</w:t>
            </w:r>
          </w:p>
          <w:p w:rsidR="00D313C3" w:rsidRDefault="00D313C3">
            <w:pPr>
              <w:snapToGrid w:val="0"/>
            </w:pPr>
            <w: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2 152,6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2 152,6</w:t>
            </w:r>
          </w:p>
        </w:tc>
      </w:tr>
      <w:tr w:rsidR="00D313C3">
        <w:trPr>
          <w:trHeight w:val="9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113,3</w:t>
            </w:r>
          </w:p>
        </w:tc>
      </w:tr>
      <w:tr w:rsidR="00D313C3">
        <w:trPr>
          <w:trHeight w:val="8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258,0</w:t>
            </w:r>
          </w:p>
        </w:tc>
      </w:tr>
      <w:tr w:rsidR="00D313C3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snapToGrid w:val="0"/>
              <w:jc w:val="center"/>
            </w:pPr>
            <w:r>
              <w:t>5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и поддержка деятельности музея  и обеспечение сохранности музейного фонда.</w:t>
            </w:r>
          </w:p>
          <w:p w:rsidR="00D313C3" w:rsidRDefault="00D313C3">
            <w:r>
              <w:t>Установка АПС, видеонаблюдения, молниезащиты.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4B4E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1 120,5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6 171,9</w:t>
            </w:r>
          </w:p>
        </w:tc>
      </w:tr>
      <w:tr w:rsidR="00D313C3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Областной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543,3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2 561,0</w:t>
            </w:r>
          </w:p>
        </w:tc>
      </w:tr>
      <w:tr w:rsidR="00D313C3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57A25">
            <w:pPr>
              <w:snapToGrid w:val="0"/>
              <w:jc w:val="center"/>
            </w:pPr>
            <w:r>
              <w:t>5</w:t>
            </w:r>
            <w:r w:rsidR="00D313C3"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057A25">
            <w:pPr>
              <w:snapToGrid w:val="0"/>
              <w:jc w:val="center"/>
            </w:pPr>
            <w:r>
              <w:t>3 </w:t>
            </w:r>
            <w:r w:rsidR="00057A25">
              <w:t>3</w:t>
            </w:r>
            <w:r>
              <w:t>95,9</w:t>
            </w:r>
          </w:p>
        </w:tc>
      </w:tr>
      <w:tr w:rsidR="00480385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  <w:jc w:val="center"/>
            </w:pPr>
            <w:r>
              <w:t>6.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Отдельное мероприятие</w:t>
            </w:r>
          </w:p>
          <w:p w:rsidR="00480385" w:rsidRDefault="00480385" w:rsidP="00DE24E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480385">
            <w: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Pr="004B4E8D" w:rsidRDefault="004B4E8D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7862FB" w:rsidRDefault="007862FB">
            <w:pPr>
              <w:snapToGrid w:val="0"/>
              <w:jc w:val="center"/>
              <w:rPr>
                <w:b/>
              </w:rPr>
            </w:pPr>
            <w:r w:rsidRPr="007862FB">
              <w:rPr>
                <w:b/>
              </w:rPr>
              <w:t>2 404,5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4B4E8D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2 939,5</w:t>
            </w:r>
          </w:p>
        </w:tc>
      </w:tr>
      <w:tr w:rsidR="00480385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Областной </w:t>
            </w:r>
          </w:p>
          <w:p w:rsidR="00480385" w:rsidRDefault="00480385" w:rsidP="00DE24EA">
            <w:pPr>
              <w:snapToGrid w:val="0"/>
            </w:pPr>
            <w: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057A25">
            <w:pPr>
              <w:snapToGrid w:val="0"/>
              <w:jc w:val="center"/>
            </w:pPr>
            <w: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2 404,5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2 939,5</w:t>
            </w:r>
          </w:p>
        </w:tc>
      </w:tr>
      <w:tr w:rsidR="00D313C3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snapToGrid w:val="0"/>
              <w:jc w:val="center"/>
            </w:pPr>
            <w:r>
              <w:lastRenderedPageBreak/>
              <w:t>7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предоставления дополнительного образования в сфере культуры,приобретение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2 319,2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 w:rsidP="00E104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2 400,1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 w:rsidP="00E104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12 770,9</w:t>
            </w:r>
          </w:p>
        </w:tc>
      </w:tr>
      <w:tr w:rsidR="00D313C3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Областной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4 756,6</w:t>
            </w:r>
          </w:p>
        </w:tc>
      </w:tr>
      <w:tr w:rsidR="00D313C3">
        <w:trPr>
          <w:trHeight w:val="4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 w:rsidP="00E10411">
            <w:pPr>
              <w:snapToGrid w:val="0"/>
              <w:jc w:val="center"/>
            </w:pPr>
            <w:r>
              <w:t>1 680,9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 w:rsidP="00E10411">
            <w:pPr>
              <w:snapToGrid w:val="0"/>
              <w:jc w:val="center"/>
            </w:pPr>
            <w:r>
              <w:t>8 014,3</w:t>
            </w:r>
          </w:p>
        </w:tc>
      </w:tr>
      <w:tr w:rsidR="00D313C3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snapToGrid w:val="0"/>
              <w:jc w:val="center"/>
            </w:pPr>
            <w:r>
              <w:t>8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BA0DE6">
            <w:pPr>
              <w:snapToGrid w:val="0"/>
            </w:pPr>
            <w:r>
              <w:t>Отдельное мероприятие</w:t>
            </w: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Обеспечение подготовки и повышения квалификации кадров для учреждений культуры,дополнительного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82,6</w:t>
            </w:r>
          </w:p>
        </w:tc>
      </w:tr>
      <w:tr w:rsidR="00D313C3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4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82,6</w:t>
            </w:r>
          </w:p>
        </w:tc>
      </w:tr>
      <w:tr w:rsidR="00D313C3">
        <w:trPr>
          <w:trHeight w:val="4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jc w:val="center"/>
            </w:pPr>
            <w:r>
              <w:t>9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  <w:p w:rsidR="00D313C3" w:rsidRDefault="00D313C3"/>
          <w:p w:rsidR="00D313C3" w:rsidRDefault="00D313C3"/>
          <w:p w:rsidR="00D313C3" w:rsidRDefault="00D313C3"/>
          <w:p w:rsidR="00D313C3" w:rsidRDefault="00D313C3"/>
          <w:p w:rsidR="00D313C3" w:rsidRDefault="00D313C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4 104,7</w:t>
            </w:r>
          </w:p>
        </w:tc>
      </w:tr>
      <w:tr w:rsidR="00D313C3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>
            <w:pPr>
              <w:snapToGrid w:val="0"/>
              <w:jc w:val="center"/>
            </w:pPr>
            <w: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33,0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176,1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1 376,8</w:t>
            </w:r>
          </w:p>
        </w:tc>
      </w:tr>
      <w:tr w:rsidR="00D313C3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  <w:p w:rsidR="004B4E2F" w:rsidRDefault="004B4E2F">
            <w:pPr>
              <w:snapToGrid w:val="0"/>
            </w:pPr>
          </w:p>
          <w:p w:rsidR="004B4E2F" w:rsidRDefault="004B4E2F">
            <w:pPr>
              <w:snapToGrid w:val="0"/>
            </w:pPr>
          </w:p>
          <w:p w:rsidR="004B4E2F" w:rsidRDefault="004B4E2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0B365E">
            <w:pPr>
              <w:snapToGrid w:val="0"/>
              <w:jc w:val="center"/>
            </w:pPr>
            <w:r>
              <w:t>541,0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2 694,9</w:t>
            </w:r>
          </w:p>
        </w:tc>
      </w:tr>
      <w:tr w:rsidR="00D313C3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 w:rsidP="00480385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3 298,8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15 245,7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860,8</w:t>
            </w: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840,1</w:t>
            </w: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4 350,8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10 894,9</w:t>
            </w:r>
          </w:p>
        </w:tc>
      </w:tr>
      <w:tr w:rsidR="00D313C3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Социальная поддержка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1 517,5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1 517,5</w:t>
            </w:r>
          </w:p>
        </w:tc>
      </w:tr>
      <w:tr w:rsidR="00D313C3">
        <w:trPr>
          <w:trHeight w:val="3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</w:tbl>
    <w:p w:rsidR="005F6EF5" w:rsidRDefault="005F6EF5" w:rsidP="005F6EF5">
      <w:pPr>
        <w:jc w:val="both"/>
      </w:pPr>
    </w:p>
    <w:p w:rsidR="002C3A59" w:rsidRDefault="002C3A59" w:rsidP="005F6EF5">
      <w:pPr>
        <w:jc w:val="both"/>
      </w:pPr>
      <w:r>
        <w:t xml:space="preserve">                             </w:t>
      </w:r>
      <w:r w:rsidR="002123B0">
        <w:t xml:space="preserve">                             </w:t>
      </w:r>
    </w:p>
    <w:sectPr w:rsidR="002C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46A82"/>
    <w:rsid w:val="0000037E"/>
    <w:rsid w:val="00034785"/>
    <w:rsid w:val="00042D0F"/>
    <w:rsid w:val="00057A25"/>
    <w:rsid w:val="00077EE8"/>
    <w:rsid w:val="000A1E1D"/>
    <w:rsid w:val="000B365E"/>
    <w:rsid w:val="000C4E98"/>
    <w:rsid w:val="000E0F34"/>
    <w:rsid w:val="00103CE7"/>
    <w:rsid w:val="0013263B"/>
    <w:rsid w:val="00136535"/>
    <w:rsid w:val="0016205A"/>
    <w:rsid w:val="001828D1"/>
    <w:rsid w:val="001B7B91"/>
    <w:rsid w:val="001F45E5"/>
    <w:rsid w:val="002040C2"/>
    <w:rsid w:val="002123B0"/>
    <w:rsid w:val="00234C0A"/>
    <w:rsid w:val="002424DB"/>
    <w:rsid w:val="00265FFD"/>
    <w:rsid w:val="0027534A"/>
    <w:rsid w:val="00276507"/>
    <w:rsid w:val="002C3A59"/>
    <w:rsid w:val="002C4693"/>
    <w:rsid w:val="002E284D"/>
    <w:rsid w:val="00303783"/>
    <w:rsid w:val="00320554"/>
    <w:rsid w:val="0038260E"/>
    <w:rsid w:val="003A39CF"/>
    <w:rsid w:val="003A7255"/>
    <w:rsid w:val="00411B3A"/>
    <w:rsid w:val="00414225"/>
    <w:rsid w:val="0044252E"/>
    <w:rsid w:val="00446F81"/>
    <w:rsid w:val="00450432"/>
    <w:rsid w:val="004665BB"/>
    <w:rsid w:val="00480385"/>
    <w:rsid w:val="004B4E2F"/>
    <w:rsid w:val="004B4E8D"/>
    <w:rsid w:val="004D0F9E"/>
    <w:rsid w:val="004D357C"/>
    <w:rsid w:val="004F2BDA"/>
    <w:rsid w:val="005039F3"/>
    <w:rsid w:val="005100E7"/>
    <w:rsid w:val="0059373A"/>
    <w:rsid w:val="005A7497"/>
    <w:rsid w:val="005F6EF5"/>
    <w:rsid w:val="00642FEF"/>
    <w:rsid w:val="0078177F"/>
    <w:rsid w:val="007862FB"/>
    <w:rsid w:val="007A52A1"/>
    <w:rsid w:val="007F3ADF"/>
    <w:rsid w:val="007F40EA"/>
    <w:rsid w:val="008171E8"/>
    <w:rsid w:val="00851502"/>
    <w:rsid w:val="00864EC2"/>
    <w:rsid w:val="00871E4A"/>
    <w:rsid w:val="008D2D35"/>
    <w:rsid w:val="008D2EBF"/>
    <w:rsid w:val="008F0058"/>
    <w:rsid w:val="008F0C11"/>
    <w:rsid w:val="008F59E8"/>
    <w:rsid w:val="009241D6"/>
    <w:rsid w:val="00931062"/>
    <w:rsid w:val="00934D18"/>
    <w:rsid w:val="00935F7C"/>
    <w:rsid w:val="00967392"/>
    <w:rsid w:val="0097705F"/>
    <w:rsid w:val="009F3ADD"/>
    <w:rsid w:val="00A93CC7"/>
    <w:rsid w:val="00AA25CC"/>
    <w:rsid w:val="00AA503A"/>
    <w:rsid w:val="00AB1F2E"/>
    <w:rsid w:val="00AD7A0D"/>
    <w:rsid w:val="00AE54D3"/>
    <w:rsid w:val="00B343E1"/>
    <w:rsid w:val="00BA0DE6"/>
    <w:rsid w:val="00BB0F1E"/>
    <w:rsid w:val="00BB74A4"/>
    <w:rsid w:val="00C523A8"/>
    <w:rsid w:val="00C6798E"/>
    <w:rsid w:val="00C72369"/>
    <w:rsid w:val="00CD059E"/>
    <w:rsid w:val="00CE462F"/>
    <w:rsid w:val="00D2582E"/>
    <w:rsid w:val="00D313C3"/>
    <w:rsid w:val="00D323BF"/>
    <w:rsid w:val="00D3791A"/>
    <w:rsid w:val="00D46A82"/>
    <w:rsid w:val="00DE24EA"/>
    <w:rsid w:val="00DF35EB"/>
    <w:rsid w:val="00E02F7D"/>
    <w:rsid w:val="00E10411"/>
    <w:rsid w:val="00E222DD"/>
    <w:rsid w:val="00E66EF7"/>
    <w:rsid w:val="00E867A8"/>
    <w:rsid w:val="00EB44F1"/>
    <w:rsid w:val="00ED12F3"/>
    <w:rsid w:val="00ED29FB"/>
    <w:rsid w:val="00EE79C4"/>
    <w:rsid w:val="00F81EE1"/>
    <w:rsid w:val="00FA642C"/>
    <w:rsid w:val="00FC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  <w:style w:type="paragraph" w:customStyle="1" w:styleId="ConsPlusNonformat">
    <w:name w:val="ConsPlusNonformat"/>
    <w:rsid w:val="00D313C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2018-07-18T05:53:00Z</cp:lastPrinted>
  <dcterms:created xsi:type="dcterms:W3CDTF">2018-08-03T08:02:00Z</dcterms:created>
  <dcterms:modified xsi:type="dcterms:W3CDTF">2018-08-03T08:02:00Z</dcterms:modified>
</cp:coreProperties>
</file>